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BF" w:rsidRDefault="001D3C6C">
      <w:pPr>
        <w:rPr>
          <w:rFonts w:ascii="Arial" w:hAnsi="Arial" w:cs="Arial"/>
          <w:color w:val="1C1C1C"/>
          <w:sz w:val="14"/>
          <w:szCs w:val="14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 wp14:anchorId="6D293D56" wp14:editId="6222FFB4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6C" w:rsidRDefault="001D3C6C" w:rsidP="007A1F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3C6C" w:rsidRPr="00D8553F" w:rsidRDefault="001D3C6C" w:rsidP="001D3C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06.06.2025</w:t>
      </w:r>
    </w:p>
    <w:p w:rsidR="00021CBF" w:rsidRPr="00AE30C8" w:rsidRDefault="00021CBF" w:rsidP="007A1F9B">
      <w:pPr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</w:pPr>
      <w:r w:rsidRPr="00AE30C8">
        <w:rPr>
          <w:rFonts w:ascii="Times New Roman" w:hAnsi="Times New Roman"/>
          <w:b/>
          <w:sz w:val="28"/>
          <w:szCs w:val="28"/>
        </w:rPr>
        <w:t>Выявл</w:t>
      </w:r>
      <w:r w:rsidR="00B26594">
        <w:rPr>
          <w:rFonts w:ascii="Times New Roman" w:hAnsi="Times New Roman"/>
          <w:b/>
          <w:sz w:val="28"/>
          <w:szCs w:val="28"/>
        </w:rPr>
        <w:t>ять</w:t>
      </w:r>
      <w:r w:rsidRPr="00AE30C8">
        <w:rPr>
          <w:rFonts w:ascii="Times New Roman" w:hAnsi="Times New Roman"/>
          <w:b/>
          <w:sz w:val="28"/>
          <w:szCs w:val="28"/>
        </w:rPr>
        <w:t xml:space="preserve"> правообладателей объектов недвижимости</w:t>
      </w:r>
      <w:r w:rsidR="00AE30C8">
        <w:rPr>
          <w:rFonts w:ascii="Times New Roman" w:hAnsi="Times New Roman"/>
          <w:b/>
          <w:sz w:val="28"/>
          <w:szCs w:val="28"/>
        </w:rPr>
        <w:t xml:space="preserve"> </w:t>
      </w:r>
      <w:r w:rsidR="00B26594">
        <w:rPr>
          <w:rFonts w:ascii="Times New Roman" w:hAnsi="Times New Roman"/>
          <w:b/>
          <w:sz w:val="28"/>
          <w:szCs w:val="28"/>
        </w:rPr>
        <w:t>помогают</w:t>
      </w:r>
      <w:r w:rsidR="007A1F9B" w:rsidRPr="00AE30C8">
        <w:rPr>
          <w:rFonts w:ascii="Times New Roman" w:hAnsi="Times New Roman"/>
          <w:b/>
          <w:sz w:val="28"/>
          <w:szCs w:val="28"/>
        </w:rPr>
        <w:t xml:space="preserve"> </w:t>
      </w:r>
      <w:r w:rsidRPr="00AE30C8">
        <w:rPr>
          <w:rFonts w:ascii="Times New Roman" w:hAnsi="Times New Roman"/>
          <w:b/>
          <w:sz w:val="28"/>
          <w:szCs w:val="28"/>
        </w:rPr>
        <w:t xml:space="preserve">органы </w:t>
      </w:r>
      <w:r w:rsidRPr="00AE30C8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7A1F9B" w:rsidRDefault="00021CBF" w:rsidP="00AE30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 29 июня 2021 года Федеральным законом № 518-ФЗ «О внесении изменений в отдельные законодательные акты Российской Федерации» установлен порядок выявления правообладателей ранее учтенных объектов недвижимости.</w:t>
      </w:r>
    </w:p>
    <w:p w:rsidR="007A6535" w:rsidRDefault="007A6535" w:rsidP="00AE30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К ранее учтенным относятся объекты, права на которые возникли до 31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января 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1998 года</w:t>
      </w:r>
      <w:r w:rsidR="009418E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, т.е. 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до даты вступления в силу Федерального</w:t>
      </w:r>
      <w:r w:rsidR="009418E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закона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3956B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№ 122- ФЗ 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«О государственной регистрации прав на недвижимое имущество и с</w:t>
      </w:r>
      <w:r w:rsidR="009418E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делок с ним»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</w:p>
    <w:p w:rsidR="007A1F9B" w:rsidRDefault="00021CBF" w:rsidP="00AE30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соответствии с </w:t>
      </w:r>
      <w:r w:rsid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законом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6F3DF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№ 518</w:t>
      </w:r>
      <w:r w:rsidR="007A678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-ФЗ</w:t>
      </w:r>
      <w:r w:rsidR="006F3DF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органы местного самоуправления </w:t>
      </w:r>
      <w:r w:rsidR="004970E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ыявл</w:t>
      </w:r>
      <w:r w:rsidR="004970E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яют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правообладателей ранее учтенных объектов недвижимости и направл</w:t>
      </w:r>
      <w:r w:rsidR="004970E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яют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сведени</w:t>
      </w:r>
      <w:r w:rsidR="004970E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я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 них в </w:t>
      </w:r>
      <w:r w:rsidR="00950277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Управление Росреестра</w:t>
      </w:r>
      <w:r w:rsidR="0095027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по Тамбовской области</w:t>
      </w:r>
      <w:r w:rsidR="00950277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95027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для внесения в 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Единый государственный реестр недвижимости (ЕГРН)</w:t>
      </w:r>
      <w:r w:rsidR="0095027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</w:p>
    <w:p w:rsidR="00950277" w:rsidRDefault="00CF24A8" w:rsidP="00AE30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</w:t>
      </w:r>
      <w:r w:rsidR="00021CBF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сли гражданин получи</w:t>
      </w:r>
      <w:r w:rsidR="0095027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л </w:t>
      </w:r>
      <w:r w:rsidR="00021CBF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проект решения о выявлении его как правообладателя объекта недвижимости и не согласен с этим, то он вправе направить возражение</w:t>
      </w:r>
      <w:r w:rsidR="00B035D6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в орган местного самоуправления, от которого он это уведомление</w:t>
      </w:r>
      <w:r w:rsidR="0095027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получил.</w:t>
      </w:r>
    </w:p>
    <w:p w:rsidR="00950277" w:rsidRDefault="00950277" w:rsidP="00AE30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У п</w:t>
      </w:r>
      <w:r w:rsidR="00021CBF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равообладател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я</w:t>
      </w:r>
      <w:r w:rsidR="00021CBF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есть возможность</w:t>
      </w:r>
      <w:r w:rsidR="00021CBF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сам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остоятельно</w:t>
      </w:r>
      <w:r w:rsidR="00021CBF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обратиться в Управление Росреестра </w:t>
      </w:r>
      <w:r w:rsidR="00262AD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по Тамбовской области </w:t>
      </w:r>
      <w:r w:rsidR="00021CBF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 заявлением о государственной регистрации ранее возникшего права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 По</w:t>
      </w:r>
      <w:r w:rsidR="00020F3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ать заявление можно</w:t>
      </w:r>
      <w:r w:rsidRPr="0095027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МФЦ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или в электронном виде, </w:t>
      </w:r>
      <w:r w:rsidR="00BE112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на </w:t>
      </w:r>
      <w:r w:rsidR="00021CBF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сайт</w:t>
      </w:r>
      <w:r w:rsidR="00BE112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</w:t>
      </w:r>
      <w:r w:rsidR="00021CBF"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Росреестра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или портал</w:t>
      </w:r>
      <w:r w:rsidR="00BE112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</w:t>
      </w:r>
      <w:r w:rsidR="00C208FD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proofErr w:type="spellStart"/>
      <w:r w:rsidR="00C208FD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осуслуг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  <w:r w:rsidR="0020660D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</w:p>
    <w:p w:rsidR="0020660D" w:rsidRDefault="0020660D" w:rsidP="00AE30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Кроме того, можно воспользоваться услугой выездного приема заявлений специалистами ППК «Роскадастр». Подробнее о таком приеме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 xml:space="preserve">документов можно узнать по телефонам: </w:t>
      </w:r>
      <w:r w:rsidRPr="00AA150C">
        <w:rPr>
          <w:rFonts w:ascii="Times New Roman" w:hAnsi="Times New Roman"/>
          <w:bCs/>
          <w:kern w:val="36"/>
          <w:sz w:val="26"/>
          <w:szCs w:val="26"/>
        </w:rPr>
        <w:t>8 (4752) 45-97-61 (доб. 2073), 8 (915) 861-20-16</w:t>
      </w:r>
      <w:r w:rsidR="00F017D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7A6535" w:rsidRDefault="00021CBF" w:rsidP="00AE30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Госпошлина за государственную регистрацию права, возникшего до 31</w:t>
      </w:r>
      <w:r w:rsid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января 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1998 </w:t>
      </w:r>
      <w:r w:rsid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года </w:t>
      </w:r>
      <w:r w:rsidRPr="007A1F9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 объект недвижимости, не взимается.</w:t>
      </w:r>
    </w:p>
    <w:p w:rsidR="001D3C6C" w:rsidRDefault="001D3C6C" w:rsidP="001D3C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335">
        <w:rPr>
          <w:rFonts w:ascii="Times New Roman" w:hAnsi="Times New Roman"/>
          <w:sz w:val="28"/>
          <w:szCs w:val="28"/>
        </w:rPr>
        <w:t xml:space="preserve">Важно понимать, что наличие в ЕГРН сведений о правах способствует защите имущественных интересов граждан и защите их от мошеннических действий с недвижимостью. </w:t>
      </w:r>
    </w:p>
    <w:p w:rsidR="001D3C6C" w:rsidRDefault="001D3C6C" w:rsidP="001D3C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C6C" w:rsidRDefault="001D3C6C" w:rsidP="001D3C6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Начальник юридического отдела </w:t>
      </w:r>
    </w:p>
    <w:p w:rsidR="001D3C6C" w:rsidRDefault="001D3C6C" w:rsidP="001D3C6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филиала ППК Роскадастр</w:t>
      </w:r>
    </w:p>
    <w:p w:rsidR="001D3C6C" w:rsidRPr="00E51201" w:rsidRDefault="001D3C6C" w:rsidP="001D3C6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Тамбовской области Балыбина Эвелина</w:t>
      </w:r>
    </w:p>
    <w:p w:rsidR="001D3C6C" w:rsidRDefault="001D3C6C" w:rsidP="001D3C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C6C" w:rsidRDefault="001D3C6C" w:rsidP="001D3C6C">
      <w:pPr>
        <w:spacing w:line="240" w:lineRule="auto"/>
        <w:rPr>
          <w:rFonts w:ascii="Times New Roman" w:hAnsi="Times New Roman" w:cs="Times New Roman"/>
          <w:b/>
        </w:rPr>
      </w:pPr>
    </w:p>
    <w:p w:rsidR="001D3C6C" w:rsidRDefault="001D3C6C" w:rsidP="001D3C6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Контакты для СМИ:</w:t>
      </w:r>
    </w:p>
    <w:p w:rsidR="001D3C6C" w:rsidRDefault="001D3C6C" w:rsidP="001D3C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пресс-служба филиала ППК  «Роскадастр» по Тамбовской области</w:t>
      </w:r>
    </w:p>
    <w:p w:rsidR="001D3C6C" w:rsidRDefault="001D3C6C" w:rsidP="001D3C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(4752) 45-97-61 (2035)</w:t>
      </w:r>
    </w:p>
    <w:p w:rsidR="001D3C6C" w:rsidRDefault="001D3C6C" w:rsidP="001D3C6C">
      <w:pPr>
        <w:spacing w:line="240" w:lineRule="auto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</w:rPr>
        <w:t>г. Тамбов, б-р Энтузиастов, д.1</w:t>
      </w:r>
    </w:p>
    <w:p w:rsidR="001D3C6C" w:rsidRPr="00C12335" w:rsidRDefault="001D3C6C" w:rsidP="001D3C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D3C6C" w:rsidRPr="00C12335" w:rsidSect="00020D5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27" w:rsidRDefault="00DE3527" w:rsidP="00020D58">
      <w:pPr>
        <w:spacing w:after="0" w:line="240" w:lineRule="auto"/>
      </w:pPr>
      <w:r>
        <w:separator/>
      </w:r>
    </w:p>
  </w:endnote>
  <w:endnote w:type="continuationSeparator" w:id="0">
    <w:p w:rsidR="00DE3527" w:rsidRDefault="00DE3527" w:rsidP="0002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27" w:rsidRDefault="00DE3527" w:rsidP="00020D58">
      <w:pPr>
        <w:spacing w:after="0" w:line="240" w:lineRule="auto"/>
      </w:pPr>
      <w:r>
        <w:separator/>
      </w:r>
    </w:p>
  </w:footnote>
  <w:footnote w:type="continuationSeparator" w:id="0">
    <w:p w:rsidR="00DE3527" w:rsidRDefault="00DE3527" w:rsidP="0002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459329"/>
      <w:docPartObj>
        <w:docPartGallery w:val="Page Numbers (Top of Page)"/>
        <w:docPartUnique/>
      </w:docPartObj>
    </w:sdtPr>
    <w:sdtEndPr/>
    <w:sdtContent>
      <w:p w:rsidR="00020D58" w:rsidRDefault="00020D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7D7">
          <w:rPr>
            <w:noProof/>
          </w:rPr>
          <w:t>2</w:t>
        </w:r>
        <w:r>
          <w:fldChar w:fldCharType="end"/>
        </w:r>
      </w:p>
    </w:sdtContent>
  </w:sdt>
  <w:p w:rsidR="00020D58" w:rsidRDefault="00020D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BF"/>
    <w:rsid w:val="00020D58"/>
    <w:rsid w:val="00020F31"/>
    <w:rsid w:val="00021CBF"/>
    <w:rsid w:val="000D3809"/>
    <w:rsid w:val="00102C75"/>
    <w:rsid w:val="001A3652"/>
    <w:rsid w:val="001B4CC6"/>
    <w:rsid w:val="001D3C6C"/>
    <w:rsid w:val="0020660D"/>
    <w:rsid w:val="00262ADF"/>
    <w:rsid w:val="00355954"/>
    <w:rsid w:val="003956BB"/>
    <w:rsid w:val="004970E9"/>
    <w:rsid w:val="004F545E"/>
    <w:rsid w:val="005C3E60"/>
    <w:rsid w:val="0068246C"/>
    <w:rsid w:val="006F3DFA"/>
    <w:rsid w:val="007A1F9B"/>
    <w:rsid w:val="007A6535"/>
    <w:rsid w:val="007A678F"/>
    <w:rsid w:val="007B2EBD"/>
    <w:rsid w:val="007E6CCC"/>
    <w:rsid w:val="009418E3"/>
    <w:rsid w:val="00950277"/>
    <w:rsid w:val="009964B7"/>
    <w:rsid w:val="00AE30C8"/>
    <w:rsid w:val="00B035D6"/>
    <w:rsid w:val="00B26594"/>
    <w:rsid w:val="00BE1123"/>
    <w:rsid w:val="00C208FD"/>
    <w:rsid w:val="00CE07DA"/>
    <w:rsid w:val="00CF24A8"/>
    <w:rsid w:val="00DE190F"/>
    <w:rsid w:val="00DE3527"/>
    <w:rsid w:val="00EC3A04"/>
    <w:rsid w:val="00ED1704"/>
    <w:rsid w:val="00F017D7"/>
    <w:rsid w:val="00FA6A8F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D58"/>
  </w:style>
  <w:style w:type="paragraph" w:styleId="a5">
    <w:name w:val="footer"/>
    <w:basedOn w:val="a"/>
    <w:link w:val="a6"/>
    <w:uiPriority w:val="99"/>
    <w:unhideWhenUsed/>
    <w:rsid w:val="0002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D58"/>
  </w:style>
  <w:style w:type="paragraph" w:styleId="a7">
    <w:name w:val="Balloon Text"/>
    <w:basedOn w:val="a"/>
    <w:link w:val="a8"/>
    <w:uiPriority w:val="99"/>
    <w:semiHidden/>
    <w:unhideWhenUsed/>
    <w:rsid w:val="001D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D58"/>
  </w:style>
  <w:style w:type="paragraph" w:styleId="a5">
    <w:name w:val="footer"/>
    <w:basedOn w:val="a"/>
    <w:link w:val="a6"/>
    <w:uiPriority w:val="99"/>
    <w:unhideWhenUsed/>
    <w:rsid w:val="0002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D58"/>
  </w:style>
  <w:style w:type="paragraph" w:styleId="a7">
    <w:name w:val="Balloon Text"/>
    <w:basedOn w:val="a"/>
    <w:link w:val="a8"/>
    <w:uiPriority w:val="99"/>
    <w:semiHidden/>
    <w:unhideWhenUsed/>
    <w:rsid w:val="001D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24</cp:revision>
  <dcterms:created xsi:type="dcterms:W3CDTF">2025-05-30T10:27:00Z</dcterms:created>
  <dcterms:modified xsi:type="dcterms:W3CDTF">2025-06-09T04:48:00Z</dcterms:modified>
</cp:coreProperties>
</file>