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172" w:rsidRDefault="00885172" w:rsidP="00D90B8A">
      <w:pPr>
        <w:ind w:right="-284"/>
        <w:jc w:val="left"/>
        <w:rPr>
          <w:sz w:val="24"/>
          <w:szCs w:val="24"/>
          <w:lang w:val="en-US"/>
        </w:rPr>
      </w:pPr>
    </w:p>
    <w:p w:rsidR="00D90B8A" w:rsidRDefault="00D90B8A" w:rsidP="00D90B8A">
      <w:pPr>
        <w:ind w:right="-284"/>
        <w:jc w:val="left"/>
        <w:rPr>
          <w:sz w:val="24"/>
          <w:szCs w:val="24"/>
          <w:lang w:val="en-US"/>
        </w:rPr>
      </w:pPr>
      <w:r>
        <w:rPr>
          <w:sz w:val="24"/>
          <w:szCs w:val="24"/>
        </w:rPr>
        <w:t>________________________________________________________________________________</w:t>
      </w:r>
      <w:r w:rsidR="007E22F6">
        <w:rPr>
          <w:sz w:val="24"/>
          <w:szCs w:val="24"/>
        </w:rPr>
        <w:t>__</w:t>
      </w:r>
      <w:r>
        <w:rPr>
          <w:sz w:val="24"/>
          <w:szCs w:val="24"/>
        </w:rPr>
        <w:t>_</w:t>
      </w:r>
    </w:p>
    <w:p w:rsidR="00D90B8A" w:rsidRDefault="007E22F6" w:rsidP="00D90B8A">
      <w:pPr>
        <w:jc w:val="left"/>
        <w:rPr>
          <w:sz w:val="24"/>
          <w:szCs w:val="24"/>
        </w:rPr>
      </w:pPr>
      <w:r>
        <w:rPr>
          <w:sz w:val="24"/>
          <w:szCs w:val="24"/>
        </w:rPr>
        <w:t xml:space="preserve">20 </w:t>
      </w:r>
      <w:r w:rsidR="00D90B8A">
        <w:rPr>
          <w:sz w:val="24"/>
          <w:szCs w:val="24"/>
        </w:rPr>
        <w:t xml:space="preserve"> декабря 2024 года                           Информационный вестник             </w:t>
      </w:r>
      <w:r>
        <w:rPr>
          <w:sz w:val="24"/>
          <w:szCs w:val="24"/>
        </w:rPr>
        <w:t xml:space="preserve">                </w:t>
      </w:r>
      <w:r w:rsidR="00535887">
        <w:rPr>
          <w:sz w:val="24"/>
          <w:szCs w:val="24"/>
        </w:rPr>
        <w:t xml:space="preserve">     </w:t>
      </w:r>
      <w:r>
        <w:rPr>
          <w:sz w:val="24"/>
          <w:szCs w:val="24"/>
        </w:rPr>
        <w:t xml:space="preserve">             №17</w:t>
      </w:r>
    </w:p>
    <w:p w:rsidR="00D90B8A" w:rsidRDefault="00D90B8A" w:rsidP="00D90B8A">
      <w:pPr>
        <w:pBdr>
          <w:bottom w:val="single" w:sz="12" w:space="1" w:color="auto"/>
        </w:pBdr>
        <w:rPr>
          <w:b/>
          <w:sz w:val="24"/>
          <w:szCs w:val="24"/>
          <w:u w:val="single"/>
        </w:rPr>
      </w:pPr>
    </w:p>
    <w:p w:rsidR="00D90B8A" w:rsidRDefault="00D90B8A" w:rsidP="00D90B8A">
      <w:pPr>
        <w:pStyle w:val="Default"/>
        <w:ind w:right="-142"/>
        <w:rPr>
          <w:rFonts w:ascii="PT Astra Serif" w:hAnsi="PT Astra Serif"/>
          <w:b/>
          <w:sz w:val="36"/>
          <w:szCs w:val="36"/>
        </w:rPr>
      </w:pPr>
    </w:p>
    <w:tbl>
      <w:tblPr>
        <w:tblW w:w="9923" w:type="dxa"/>
        <w:tblInd w:w="108" w:type="dxa"/>
        <w:tblLook w:val="04A0" w:firstRow="1" w:lastRow="0" w:firstColumn="1" w:lastColumn="0" w:noHBand="0" w:noVBand="1"/>
      </w:tblPr>
      <w:tblGrid>
        <w:gridCol w:w="9923"/>
      </w:tblGrid>
      <w:tr w:rsidR="00D90B8A" w:rsidTr="00D90B8A">
        <w:tc>
          <w:tcPr>
            <w:tcW w:w="9923" w:type="dxa"/>
            <w:tcBorders>
              <w:top w:val="single" w:sz="4" w:space="0" w:color="auto"/>
              <w:left w:val="single" w:sz="4" w:space="0" w:color="auto"/>
              <w:bottom w:val="single" w:sz="4" w:space="0" w:color="auto"/>
              <w:right w:val="single" w:sz="4" w:space="0" w:color="auto"/>
            </w:tcBorders>
          </w:tcPr>
          <w:p w:rsidR="00D90B8A" w:rsidRDefault="00D90B8A">
            <w:pPr>
              <w:pStyle w:val="Default"/>
              <w:jc w:val="both"/>
              <w:rPr>
                <w:rFonts w:ascii="PT Astra Serif" w:hAnsi="PT Astra Serif"/>
                <w:b/>
                <w:sz w:val="36"/>
                <w:szCs w:val="36"/>
              </w:rPr>
            </w:pPr>
          </w:p>
          <w:p w:rsidR="00D90B8A" w:rsidRDefault="00D90B8A">
            <w:pPr>
              <w:rPr>
                <w:sz w:val="24"/>
                <w:szCs w:val="24"/>
              </w:rPr>
            </w:pPr>
          </w:p>
          <w:p w:rsidR="00D90B8A" w:rsidRDefault="00D90B8A">
            <w:pPr>
              <w:rPr>
                <w:sz w:val="24"/>
                <w:szCs w:val="24"/>
              </w:rPr>
            </w:pPr>
          </w:p>
          <w:p w:rsidR="00D90B8A" w:rsidRDefault="00D90B8A">
            <w:pPr>
              <w:rPr>
                <w:sz w:val="24"/>
                <w:szCs w:val="24"/>
              </w:rPr>
            </w:pPr>
          </w:p>
          <w:p w:rsidR="00D90B8A" w:rsidRDefault="0070366E">
            <w:pPr>
              <w:jc w:val="center"/>
              <w:rPr>
                <w:b/>
              </w:rPr>
            </w:pPr>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1.5pt;height:48pt" fillcolor="#0070c0">
                  <v:shadow color="#868686"/>
                  <v:textpath style="font-family:&quot;Arial Black&quot;;v-text-kern:t" trim="t" fitpath="t" string="ИНФОРМАЦИОННЫЙ ВЕСТНИК"/>
                </v:shape>
              </w:pict>
            </w:r>
            <w:r w:rsidR="00D90B8A">
              <w:rPr>
                <w:b/>
              </w:rPr>
              <w:t xml:space="preserve"> </w:t>
            </w:r>
          </w:p>
          <w:p w:rsidR="00D90B8A" w:rsidRDefault="00D90B8A">
            <w:pPr>
              <w:jc w:val="center"/>
              <w:rPr>
                <w:b/>
              </w:rPr>
            </w:pPr>
            <w:r>
              <w:rPr>
                <w:b/>
              </w:rPr>
              <w:t>периодическое печатное средство массовой информации</w:t>
            </w:r>
          </w:p>
          <w:p w:rsidR="00D90B8A" w:rsidRDefault="00D90B8A">
            <w:pPr>
              <w:jc w:val="center"/>
              <w:rPr>
                <w:b/>
              </w:rPr>
            </w:pPr>
            <w:r>
              <w:rPr>
                <w:noProof/>
                <w:lang w:eastAsia="ru-RU"/>
              </w:rPr>
              <w:drawing>
                <wp:anchor distT="0" distB="0" distL="114300" distR="114300" simplePos="0" relativeHeight="251656704" behindDoc="0" locked="0" layoutInCell="1" allowOverlap="1">
                  <wp:simplePos x="0" y="0"/>
                  <wp:positionH relativeFrom="column">
                    <wp:posOffset>-40005</wp:posOffset>
                  </wp:positionH>
                  <wp:positionV relativeFrom="paragraph">
                    <wp:posOffset>-1263015</wp:posOffset>
                  </wp:positionV>
                  <wp:extent cx="942975" cy="1628775"/>
                  <wp:effectExtent l="19050" t="0" r="9525" b="0"/>
                  <wp:wrapSquare wrapText="bothSides"/>
                  <wp:docPr id="2" name="Рисунок 1" descr="Мордовский_МО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рдовский_МО_ПП-07"/>
                          <pic:cNvPicPr>
                            <a:picLocks noChangeAspect="1" noChangeArrowheads="1"/>
                          </pic:cNvPicPr>
                        </pic:nvPicPr>
                        <pic:blipFill>
                          <a:blip r:embed="rId9" cstate="print"/>
                          <a:srcRect/>
                          <a:stretch>
                            <a:fillRect/>
                          </a:stretch>
                        </pic:blipFill>
                        <pic:spPr bwMode="auto">
                          <a:xfrm>
                            <a:off x="0" y="0"/>
                            <a:ext cx="942975" cy="1628775"/>
                          </a:xfrm>
                          <a:prstGeom prst="rect">
                            <a:avLst/>
                          </a:prstGeom>
                          <a:noFill/>
                        </pic:spPr>
                      </pic:pic>
                    </a:graphicData>
                  </a:graphic>
                </wp:anchor>
              </w:drawing>
            </w:r>
            <w:r>
              <w:rPr>
                <w:b/>
              </w:rPr>
              <w:t xml:space="preserve"> органов местного самоуправления Мордовского                                                                                           муниципального округа Тамбовской области</w:t>
            </w:r>
          </w:p>
          <w:p w:rsidR="00D90B8A" w:rsidRDefault="00D90B8A">
            <w:pPr>
              <w:jc w:val="center"/>
              <w:rPr>
                <w:b/>
              </w:rPr>
            </w:pPr>
            <w:r>
              <w:rPr>
                <w:b/>
              </w:rPr>
              <w:t xml:space="preserve">        </w:t>
            </w:r>
          </w:p>
          <w:p w:rsidR="00D90B8A" w:rsidRDefault="007E22F6">
            <w:pPr>
              <w:pStyle w:val="Default"/>
              <w:jc w:val="both"/>
              <w:rPr>
                <w:rFonts w:ascii="PT Astra Serif" w:hAnsi="PT Astra Serif"/>
                <w:b/>
                <w:sz w:val="36"/>
                <w:szCs w:val="36"/>
              </w:rPr>
            </w:pPr>
            <w:r>
              <w:rPr>
                <w:rFonts w:ascii="PT Astra Serif" w:hAnsi="PT Astra Serif"/>
                <w:b/>
                <w:sz w:val="36"/>
                <w:szCs w:val="36"/>
              </w:rPr>
              <w:t xml:space="preserve">                           20 </w:t>
            </w:r>
            <w:r w:rsidR="00D90B8A">
              <w:rPr>
                <w:rFonts w:ascii="PT Astra Serif" w:hAnsi="PT Astra Serif"/>
                <w:b/>
                <w:sz w:val="36"/>
                <w:szCs w:val="36"/>
              </w:rPr>
              <w:t xml:space="preserve">декабря 2024 года            </w:t>
            </w:r>
            <w:r>
              <w:rPr>
                <w:rFonts w:ascii="PT Astra Serif" w:hAnsi="PT Astra Serif"/>
                <w:b/>
                <w:sz w:val="36"/>
                <w:szCs w:val="36"/>
              </w:rPr>
              <w:t xml:space="preserve">                 № 17</w:t>
            </w:r>
            <w:r w:rsidR="00D90B8A">
              <w:rPr>
                <w:rFonts w:ascii="PT Astra Serif" w:hAnsi="PT Astra Serif"/>
                <w:b/>
                <w:sz w:val="36"/>
                <w:szCs w:val="36"/>
              </w:rPr>
              <w:t xml:space="preserve"> </w:t>
            </w:r>
          </w:p>
          <w:p w:rsidR="00D90B8A" w:rsidRDefault="00D90B8A">
            <w:pPr>
              <w:pStyle w:val="Default"/>
              <w:jc w:val="center"/>
              <w:rPr>
                <w:rFonts w:ascii="PT Astra Serif" w:hAnsi="PT Astra Serif"/>
                <w:b/>
                <w:color w:val="0070C0"/>
              </w:rPr>
            </w:pPr>
            <w:r>
              <w:rPr>
                <w:rFonts w:ascii="PT Astra Serif" w:hAnsi="PT Astra Serif"/>
                <w:b/>
                <w:color w:val="0070C0"/>
              </w:rPr>
              <w:t>                                                                                                                                             12+</w:t>
            </w:r>
          </w:p>
          <w:p w:rsidR="00D90B8A" w:rsidRDefault="00D90B8A">
            <w:pPr>
              <w:pStyle w:val="Default"/>
              <w:jc w:val="both"/>
            </w:pPr>
            <w:r>
              <w:t xml:space="preserve">      </w:t>
            </w:r>
            <w:hyperlink r:id="rId10" w:history="1">
              <w:r>
                <w:rPr>
                  <w:rStyle w:val="a3"/>
                </w:rPr>
                <w:t>https://r42.tmbreg.ru/</w:t>
              </w:r>
            </w:hyperlink>
            <w:r>
              <w:t xml:space="preserve">       </w:t>
            </w:r>
            <w:hyperlink r:id="rId11" w:history="1">
              <w:r>
                <w:rPr>
                  <w:rStyle w:val="a3"/>
                </w:rPr>
                <w:t>https://top68.ru/</w:t>
              </w:r>
            </w:hyperlink>
            <w:r>
              <w:t xml:space="preserve">  </w:t>
            </w:r>
          </w:p>
          <w:p w:rsidR="00D90B8A" w:rsidRDefault="00D90B8A">
            <w:pPr>
              <w:pStyle w:val="Default"/>
              <w:jc w:val="both"/>
              <w:rPr>
                <w:rFonts w:ascii="PT Astra Serif" w:hAnsi="PT Astra Serif"/>
                <w:b/>
                <w:color w:val="0070C0"/>
              </w:rPr>
            </w:pPr>
            <w:r>
              <w:rPr>
                <w:rFonts w:ascii="PT Astra Serif" w:hAnsi="PT Astra Serif"/>
                <w:b/>
                <w:color w:val="0070C0"/>
              </w:rPr>
              <w:t xml:space="preserve">                                                                                                                                  </w:t>
            </w:r>
          </w:p>
        </w:tc>
      </w:tr>
    </w:tbl>
    <w:p w:rsidR="00D90B8A" w:rsidRDefault="00D90B8A" w:rsidP="00D90B8A">
      <w:pPr>
        <w:jc w:val="left"/>
        <w:rPr>
          <w:sz w:val="20"/>
          <w:szCs w:val="20"/>
        </w:rPr>
        <w:sectPr w:rsidR="00D90B8A" w:rsidSect="007E22F6">
          <w:headerReference w:type="default" r:id="rId12"/>
          <w:pgSz w:w="11906" w:h="16838"/>
          <w:pgMar w:top="1134" w:right="849" w:bottom="1134" w:left="1134" w:header="709" w:footer="709" w:gutter="0"/>
          <w:cols w:space="720"/>
        </w:sectPr>
      </w:pPr>
    </w:p>
    <w:p w:rsidR="00D90B8A" w:rsidRDefault="0070366E" w:rsidP="00D90B8A">
      <w:pPr>
        <w:rPr>
          <w:sz w:val="20"/>
          <w:szCs w:val="20"/>
        </w:rPr>
      </w:pPr>
      <w:r>
        <w:lastRenderedPageBreak/>
        <w:pict>
          <v:rect id="_x0000_s1027" style="position:absolute;left:0;text-align:left;margin-left:20.05pt;margin-top:8.45pt;width:180.6pt;height:25.5pt;z-index:251657728" fillcolor="#8db3e2 [1311]" strokecolor="#f2f2f2 [3041]" strokeweight="3pt">
            <v:shadow on="t" type="perspective" color="#243f60 [1604]" opacity=".5" offset="1pt" offset2="-1pt"/>
            <v:textbox style="mso-next-textbox:#_x0000_s1027">
              <w:txbxContent>
                <w:p w:rsidR="000E74D4" w:rsidRDefault="000E74D4" w:rsidP="00D90B8A">
                  <w:pPr>
                    <w:jc w:val="center"/>
                    <w:rPr>
                      <w:b/>
                    </w:rPr>
                  </w:pPr>
                  <w:r>
                    <w:rPr>
                      <w:b/>
                    </w:rPr>
                    <w:t>ПРАВОВЫЕ АКТЫ</w:t>
                  </w:r>
                </w:p>
              </w:txbxContent>
            </v:textbox>
          </v:rect>
        </w:pict>
      </w:r>
    </w:p>
    <w:p w:rsidR="00D90B8A" w:rsidRDefault="00D90B8A" w:rsidP="00D90B8A">
      <w:pPr>
        <w:rPr>
          <w:sz w:val="20"/>
          <w:szCs w:val="20"/>
        </w:rPr>
      </w:pPr>
    </w:p>
    <w:p w:rsidR="00D90B8A" w:rsidRDefault="00D90B8A" w:rsidP="00D90B8A">
      <w:pPr>
        <w:rPr>
          <w:sz w:val="20"/>
          <w:szCs w:val="20"/>
        </w:rPr>
      </w:pPr>
    </w:p>
    <w:p w:rsidR="00CB0E22" w:rsidRDefault="00CB0E22" w:rsidP="00650DEA">
      <w:pPr>
        <w:pStyle w:val="caption1"/>
        <w:spacing w:before="0" w:after="0"/>
        <w:ind w:firstLine="0"/>
        <w:rPr>
          <w:rFonts w:ascii="PT Astra Serif" w:hAnsi="PT Astra Serif"/>
          <w:i w:val="0"/>
          <w:sz w:val="20"/>
          <w:szCs w:val="20"/>
        </w:rPr>
        <w:sectPr w:rsidR="00CB0E22" w:rsidSect="00CB0E22">
          <w:headerReference w:type="default" r:id="rId13"/>
          <w:type w:val="continuous"/>
          <w:pgSz w:w="11906" w:h="16838"/>
          <w:pgMar w:top="1040" w:right="566" w:bottom="280" w:left="1418" w:header="730" w:footer="0" w:gutter="0"/>
          <w:cols w:space="720"/>
          <w:formProt w:val="0"/>
          <w:docGrid w:linePitch="100" w:charSpace="4096"/>
        </w:sectPr>
      </w:pPr>
    </w:p>
    <w:p w:rsidR="00E2519B" w:rsidRDefault="00E2519B" w:rsidP="00650DEA">
      <w:pPr>
        <w:suppressAutoHyphens/>
        <w:contextualSpacing/>
        <w:rPr>
          <w:sz w:val="20"/>
          <w:szCs w:val="20"/>
        </w:rPr>
      </w:pPr>
    </w:p>
    <w:p w:rsidR="00E2519B" w:rsidRDefault="00E2519B" w:rsidP="00561481">
      <w:pPr>
        <w:suppressAutoHyphens/>
        <w:ind w:firstLine="709"/>
        <w:contextualSpacing/>
        <w:rPr>
          <w:sz w:val="20"/>
          <w:szCs w:val="20"/>
        </w:rPr>
      </w:pPr>
    </w:p>
    <w:p w:rsidR="0063630F" w:rsidRDefault="0063630F" w:rsidP="00561481">
      <w:pPr>
        <w:suppressAutoHyphens/>
        <w:ind w:firstLine="709"/>
        <w:contextualSpacing/>
        <w:rPr>
          <w:sz w:val="20"/>
          <w:szCs w:val="20"/>
        </w:rPr>
      </w:pPr>
    </w:p>
    <w:p w:rsidR="0063630F" w:rsidRDefault="0063630F" w:rsidP="00561481">
      <w:pPr>
        <w:suppressAutoHyphens/>
        <w:ind w:firstLine="709"/>
        <w:contextualSpacing/>
        <w:rPr>
          <w:sz w:val="20"/>
          <w:szCs w:val="20"/>
        </w:rPr>
      </w:pPr>
    </w:p>
    <w:p w:rsidR="00E2519B" w:rsidRDefault="00E2519B" w:rsidP="00561481">
      <w:pPr>
        <w:suppressAutoHyphens/>
        <w:ind w:firstLine="709"/>
        <w:contextualSpacing/>
        <w:rPr>
          <w:sz w:val="20"/>
          <w:szCs w:val="20"/>
        </w:rPr>
      </w:pPr>
    </w:p>
    <w:p w:rsidR="00E2519B" w:rsidRDefault="00E2519B" w:rsidP="00561481">
      <w:pPr>
        <w:suppressAutoHyphens/>
        <w:ind w:firstLine="709"/>
        <w:contextualSpacing/>
        <w:rPr>
          <w:sz w:val="20"/>
          <w:szCs w:val="20"/>
        </w:rPr>
      </w:pPr>
    </w:p>
    <w:p w:rsidR="00B42820" w:rsidRDefault="009C09D7" w:rsidP="00B42820">
      <w:pPr>
        <w:contextualSpacing/>
        <w:jc w:val="center"/>
        <w:rPr>
          <w:sz w:val="20"/>
          <w:szCs w:val="20"/>
        </w:rPr>
      </w:pPr>
      <w:r>
        <w:rPr>
          <w:noProof/>
          <w:sz w:val="20"/>
          <w:szCs w:val="20"/>
          <w:lang w:eastAsia="ru-RU"/>
        </w:rPr>
        <w:drawing>
          <wp:anchor distT="0" distB="0" distL="114935" distR="114935" simplePos="0" relativeHeight="251659776" behindDoc="1" locked="0" layoutInCell="1" allowOverlap="1">
            <wp:simplePos x="0" y="0"/>
            <wp:positionH relativeFrom="column">
              <wp:posOffset>1139190</wp:posOffset>
            </wp:positionH>
            <wp:positionV relativeFrom="paragraph">
              <wp:posOffset>-167640</wp:posOffset>
            </wp:positionV>
            <wp:extent cx="298027" cy="502920"/>
            <wp:effectExtent l="38100" t="19050" r="25823" b="1143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027" cy="502920"/>
                    </a:xfrm>
                    <a:prstGeom prst="rect">
                      <a:avLst/>
                    </a:prstGeom>
                    <a:solidFill>
                      <a:srgbClr val="FFFFFF"/>
                    </a:solidFill>
                    <a:ln w="0">
                      <a:solidFill>
                        <a:srgbClr val="808080"/>
                      </a:solidFill>
                      <a:miter lim="800000"/>
                      <a:headEnd/>
                      <a:tailEnd/>
                    </a:ln>
                  </pic:spPr>
                </pic:pic>
              </a:graphicData>
            </a:graphic>
          </wp:anchor>
        </w:drawing>
      </w:r>
    </w:p>
    <w:p w:rsidR="00B42820" w:rsidRDefault="00B42820" w:rsidP="00B42820">
      <w:pPr>
        <w:contextualSpacing/>
        <w:jc w:val="center"/>
        <w:rPr>
          <w:sz w:val="20"/>
          <w:szCs w:val="20"/>
        </w:rPr>
        <w:sectPr w:rsidR="00B42820" w:rsidSect="009A3522">
          <w:headerReference w:type="default" r:id="rId15"/>
          <w:type w:val="continuous"/>
          <w:pgSz w:w="11906" w:h="16838"/>
          <w:pgMar w:top="1104" w:right="707" w:bottom="709" w:left="1701" w:header="0" w:footer="0" w:gutter="0"/>
          <w:cols w:space="720"/>
          <w:formProt w:val="0"/>
        </w:sectPr>
      </w:pPr>
    </w:p>
    <w:p w:rsidR="00B42820" w:rsidRDefault="00B42820" w:rsidP="00B42820">
      <w:pPr>
        <w:contextualSpacing/>
        <w:jc w:val="center"/>
        <w:rPr>
          <w:sz w:val="20"/>
          <w:szCs w:val="20"/>
        </w:rPr>
      </w:pPr>
    </w:p>
    <w:p w:rsidR="00B42820" w:rsidRDefault="00B42820" w:rsidP="00B42820">
      <w:pPr>
        <w:contextualSpacing/>
        <w:jc w:val="center"/>
        <w:rPr>
          <w:sz w:val="20"/>
          <w:szCs w:val="20"/>
        </w:rPr>
      </w:pPr>
    </w:p>
    <w:p w:rsidR="00B42820" w:rsidRDefault="00B42820" w:rsidP="00B42820">
      <w:pPr>
        <w:contextualSpacing/>
        <w:jc w:val="center"/>
        <w:rPr>
          <w:b/>
          <w:color w:val="000000"/>
          <w:sz w:val="20"/>
          <w:szCs w:val="20"/>
        </w:rPr>
      </w:pPr>
      <w:r>
        <w:rPr>
          <w:b/>
          <w:color w:val="000000"/>
          <w:sz w:val="20"/>
          <w:szCs w:val="20"/>
        </w:rPr>
        <w:t>СОВЕТ</w:t>
      </w:r>
      <w:r>
        <w:rPr>
          <w:rFonts w:eastAsia="PT Astra Serif"/>
          <w:b/>
          <w:color w:val="000000"/>
          <w:sz w:val="20"/>
          <w:szCs w:val="20"/>
        </w:rPr>
        <w:t xml:space="preserve"> </w:t>
      </w:r>
      <w:r>
        <w:rPr>
          <w:b/>
          <w:color w:val="000000"/>
          <w:sz w:val="20"/>
          <w:szCs w:val="20"/>
        </w:rPr>
        <w:t>ДЕПУТАТОВ</w:t>
      </w:r>
    </w:p>
    <w:p w:rsidR="00B42820" w:rsidRDefault="00B42820" w:rsidP="00B42820">
      <w:pPr>
        <w:contextualSpacing/>
        <w:jc w:val="center"/>
        <w:rPr>
          <w:b/>
          <w:color w:val="000000"/>
          <w:sz w:val="20"/>
          <w:szCs w:val="20"/>
        </w:rPr>
      </w:pPr>
      <w:r>
        <w:rPr>
          <w:b/>
          <w:color w:val="000000"/>
          <w:sz w:val="20"/>
          <w:szCs w:val="20"/>
        </w:rPr>
        <w:t>МОРДОВСКОГО</w:t>
      </w:r>
      <w:r>
        <w:rPr>
          <w:rFonts w:eastAsia="PT Astra Serif"/>
          <w:b/>
          <w:color w:val="000000"/>
          <w:sz w:val="20"/>
          <w:szCs w:val="20"/>
        </w:rPr>
        <w:t xml:space="preserve"> </w:t>
      </w:r>
      <w:r>
        <w:rPr>
          <w:b/>
          <w:color w:val="000000"/>
          <w:sz w:val="20"/>
          <w:szCs w:val="20"/>
        </w:rPr>
        <w:t>МУНИЦИПАЛЬНОГО</w:t>
      </w:r>
      <w:r>
        <w:rPr>
          <w:rFonts w:eastAsia="PT Astra Serif"/>
          <w:b/>
          <w:color w:val="000000"/>
          <w:sz w:val="20"/>
          <w:szCs w:val="20"/>
        </w:rPr>
        <w:t xml:space="preserve"> </w:t>
      </w:r>
      <w:r>
        <w:rPr>
          <w:b/>
          <w:color w:val="000000"/>
          <w:sz w:val="20"/>
          <w:szCs w:val="20"/>
        </w:rPr>
        <w:t>ОКРУГА</w:t>
      </w:r>
    </w:p>
    <w:p w:rsidR="00B42820" w:rsidRDefault="00B42820" w:rsidP="00B42820">
      <w:pPr>
        <w:contextualSpacing/>
        <w:jc w:val="center"/>
        <w:rPr>
          <w:b/>
          <w:color w:val="000000"/>
          <w:sz w:val="20"/>
          <w:szCs w:val="20"/>
        </w:rPr>
      </w:pPr>
      <w:r>
        <w:rPr>
          <w:b/>
          <w:color w:val="000000"/>
          <w:sz w:val="20"/>
          <w:szCs w:val="20"/>
        </w:rPr>
        <w:t>ТАМБОВСКОЙ</w:t>
      </w:r>
      <w:r>
        <w:rPr>
          <w:rFonts w:eastAsia="PT Astra Serif"/>
          <w:b/>
          <w:color w:val="000000"/>
          <w:sz w:val="20"/>
          <w:szCs w:val="20"/>
        </w:rPr>
        <w:t xml:space="preserve"> </w:t>
      </w:r>
      <w:r>
        <w:rPr>
          <w:b/>
          <w:color w:val="000000"/>
          <w:sz w:val="20"/>
          <w:szCs w:val="20"/>
        </w:rPr>
        <w:t>ОБЛАСТИ</w:t>
      </w:r>
    </w:p>
    <w:p w:rsidR="00B42820" w:rsidRDefault="00B42820" w:rsidP="00B42820">
      <w:pPr>
        <w:contextualSpacing/>
        <w:jc w:val="center"/>
        <w:rPr>
          <w:color w:val="000000"/>
          <w:sz w:val="20"/>
          <w:szCs w:val="20"/>
        </w:rPr>
      </w:pPr>
    </w:p>
    <w:p w:rsidR="00B42820" w:rsidRDefault="00B42820" w:rsidP="00B42820">
      <w:pPr>
        <w:contextualSpacing/>
        <w:jc w:val="center"/>
        <w:rPr>
          <w:color w:val="000000"/>
          <w:sz w:val="20"/>
          <w:szCs w:val="20"/>
        </w:rPr>
      </w:pPr>
    </w:p>
    <w:p w:rsidR="00B42820" w:rsidRDefault="00B42820" w:rsidP="0063630F">
      <w:pPr>
        <w:contextualSpacing/>
        <w:jc w:val="center"/>
        <w:rPr>
          <w:b/>
          <w:color w:val="000000"/>
          <w:sz w:val="20"/>
          <w:szCs w:val="20"/>
        </w:rPr>
      </w:pPr>
      <w:r>
        <w:rPr>
          <w:b/>
          <w:color w:val="000000"/>
          <w:sz w:val="20"/>
          <w:szCs w:val="20"/>
        </w:rPr>
        <w:t>РЕШЕНИЕ</w:t>
      </w:r>
    </w:p>
    <w:p w:rsidR="00B42820" w:rsidRDefault="00B42820" w:rsidP="0063630F">
      <w:pPr>
        <w:contextualSpacing/>
        <w:jc w:val="center"/>
        <w:rPr>
          <w:color w:val="000000"/>
          <w:sz w:val="20"/>
          <w:szCs w:val="20"/>
        </w:rPr>
      </w:pPr>
      <w:r>
        <w:rPr>
          <w:rFonts w:eastAsia="PT Astra Serif"/>
          <w:color w:val="000000"/>
          <w:sz w:val="20"/>
          <w:szCs w:val="20"/>
        </w:rPr>
        <w:t>19</w:t>
      </w:r>
      <w:r w:rsidR="0063630F">
        <w:rPr>
          <w:rFonts w:eastAsia="PT Astra Serif"/>
          <w:color w:val="000000"/>
          <w:sz w:val="20"/>
          <w:szCs w:val="20"/>
        </w:rPr>
        <w:t>.12.</w:t>
      </w:r>
      <w:r>
        <w:rPr>
          <w:rFonts w:eastAsia="PT Astra Serif"/>
          <w:color w:val="000000"/>
          <w:sz w:val="20"/>
          <w:szCs w:val="20"/>
        </w:rPr>
        <w:t>2024</w:t>
      </w:r>
      <w:r>
        <w:rPr>
          <w:rFonts w:eastAsia="PT Astra Serif"/>
          <w:color w:val="000000"/>
          <w:sz w:val="20"/>
          <w:szCs w:val="20"/>
        </w:rPr>
        <w:tab/>
      </w:r>
      <w:r w:rsidR="0063630F">
        <w:rPr>
          <w:rFonts w:eastAsia="PT Astra Serif"/>
          <w:color w:val="000000"/>
          <w:sz w:val="20"/>
          <w:szCs w:val="20"/>
        </w:rPr>
        <w:t xml:space="preserve">   </w:t>
      </w:r>
      <w:proofErr w:type="spellStart"/>
      <w:r w:rsidR="0063630F">
        <w:rPr>
          <w:rFonts w:eastAsia="PT Astra Serif"/>
          <w:color w:val="000000"/>
          <w:sz w:val="20"/>
          <w:szCs w:val="20"/>
        </w:rPr>
        <w:t>р</w:t>
      </w:r>
      <w:proofErr w:type="gramStart"/>
      <w:r w:rsidR="0063630F">
        <w:rPr>
          <w:rFonts w:eastAsia="PT Astra Serif"/>
          <w:color w:val="000000"/>
          <w:sz w:val="20"/>
          <w:szCs w:val="20"/>
        </w:rPr>
        <w:t>.п</w:t>
      </w:r>
      <w:proofErr w:type="spellEnd"/>
      <w:proofErr w:type="gramEnd"/>
      <w:r w:rsidR="0063630F">
        <w:rPr>
          <w:rFonts w:eastAsia="PT Astra Serif"/>
          <w:color w:val="000000"/>
          <w:sz w:val="20"/>
          <w:szCs w:val="20"/>
        </w:rPr>
        <w:t xml:space="preserve"> Мордово</w:t>
      </w:r>
      <w:r>
        <w:rPr>
          <w:rFonts w:eastAsia="PT Astra Serif"/>
          <w:color w:val="000000"/>
          <w:sz w:val="20"/>
          <w:szCs w:val="20"/>
        </w:rPr>
        <w:tab/>
      </w:r>
      <w:r>
        <w:rPr>
          <w:rFonts w:eastAsia="PT Astra Serif"/>
          <w:color w:val="000000"/>
          <w:sz w:val="20"/>
          <w:szCs w:val="20"/>
        </w:rPr>
        <w:tab/>
      </w:r>
      <w:r w:rsidR="0063630F">
        <w:rPr>
          <w:rFonts w:eastAsia="PT Astra Serif"/>
          <w:color w:val="000000"/>
          <w:sz w:val="20"/>
          <w:szCs w:val="20"/>
        </w:rPr>
        <w:t xml:space="preserve"> №283</w:t>
      </w:r>
      <w:r>
        <w:rPr>
          <w:rFonts w:eastAsia="PT Astra Serif"/>
          <w:color w:val="000000"/>
          <w:sz w:val="20"/>
          <w:szCs w:val="20"/>
        </w:rPr>
        <w:tab/>
      </w:r>
      <w:r>
        <w:rPr>
          <w:rFonts w:eastAsia="PT Astra Serif"/>
          <w:color w:val="000000"/>
          <w:sz w:val="20"/>
          <w:szCs w:val="20"/>
        </w:rPr>
        <w:tab/>
      </w:r>
      <w:r>
        <w:rPr>
          <w:rFonts w:eastAsia="PT Astra Serif"/>
          <w:color w:val="000000"/>
          <w:sz w:val="20"/>
          <w:szCs w:val="20"/>
        </w:rPr>
        <w:tab/>
      </w:r>
      <w:r>
        <w:rPr>
          <w:rFonts w:eastAsia="PT Astra Serif"/>
          <w:color w:val="000000"/>
          <w:sz w:val="20"/>
          <w:szCs w:val="20"/>
        </w:rPr>
        <w:tab/>
      </w:r>
      <w:r>
        <w:rPr>
          <w:rFonts w:eastAsia="PT Astra Serif"/>
          <w:color w:val="000000"/>
          <w:sz w:val="20"/>
          <w:szCs w:val="20"/>
        </w:rPr>
        <w:tab/>
      </w:r>
    </w:p>
    <w:p w:rsidR="00B42820" w:rsidRDefault="00B42820" w:rsidP="00B42820">
      <w:pPr>
        <w:contextualSpacing/>
        <w:jc w:val="center"/>
        <w:rPr>
          <w:b/>
          <w:sz w:val="20"/>
          <w:szCs w:val="20"/>
        </w:rPr>
      </w:pPr>
    </w:p>
    <w:p w:rsidR="00B42820" w:rsidRDefault="00B42820" w:rsidP="00B42820">
      <w:pPr>
        <w:contextualSpacing/>
        <w:jc w:val="center"/>
        <w:rPr>
          <w:b/>
          <w:sz w:val="20"/>
          <w:szCs w:val="20"/>
        </w:rPr>
      </w:pPr>
      <w:r>
        <w:rPr>
          <w:b/>
          <w:sz w:val="20"/>
          <w:szCs w:val="20"/>
        </w:rPr>
        <w:t xml:space="preserve">О бюджете Мордовского муниципального округа Тамбовской области </w:t>
      </w:r>
    </w:p>
    <w:p w:rsidR="00B42820" w:rsidRDefault="00B42820" w:rsidP="00B42820">
      <w:pPr>
        <w:contextualSpacing/>
        <w:jc w:val="center"/>
        <w:rPr>
          <w:sz w:val="20"/>
          <w:szCs w:val="20"/>
        </w:rPr>
      </w:pPr>
      <w:r>
        <w:rPr>
          <w:b/>
          <w:sz w:val="20"/>
          <w:szCs w:val="20"/>
        </w:rPr>
        <w:t>на 2025 год и на плановый период 2026 и 2027 годов</w:t>
      </w:r>
    </w:p>
    <w:p w:rsidR="00B42820" w:rsidRDefault="00B42820" w:rsidP="00B42820">
      <w:pPr>
        <w:ind w:firstLine="709"/>
        <w:contextualSpacing/>
        <w:jc w:val="center"/>
        <w:rPr>
          <w:b/>
          <w:sz w:val="20"/>
          <w:szCs w:val="20"/>
        </w:rPr>
      </w:pPr>
    </w:p>
    <w:p w:rsidR="00B42820" w:rsidRDefault="00B42820" w:rsidP="00B42820">
      <w:pPr>
        <w:ind w:firstLine="709"/>
        <w:contextualSpacing/>
        <w:rPr>
          <w:sz w:val="20"/>
          <w:szCs w:val="20"/>
        </w:rPr>
      </w:pPr>
      <w:proofErr w:type="gramStart"/>
      <w:r>
        <w:rPr>
          <w:sz w:val="20"/>
          <w:szCs w:val="20"/>
        </w:rPr>
        <w:t xml:space="preserve">В соответствии с Бюджетным кодексом Российской Федерации, </w:t>
      </w:r>
      <w:hyperlink r:id="rId16" w:anchor="/document/195958/entry/0" w:history="1">
        <w:r w:rsidRPr="00B42820">
          <w:rPr>
            <w:rStyle w:val="a3"/>
            <w:rFonts w:eastAsia="Times New Roman"/>
            <w:color w:val="auto"/>
            <w:sz w:val="20"/>
            <w:szCs w:val="20"/>
            <w:u w:val="none"/>
            <w:lang w:eastAsia="ru-RU"/>
          </w:rPr>
          <w:t>Федеральным закон</w:t>
        </w:r>
      </w:hyperlink>
      <w:r>
        <w:rPr>
          <w:rFonts w:eastAsia="Times New Roman"/>
          <w:sz w:val="20"/>
          <w:szCs w:val="20"/>
          <w:lang w:eastAsia="ru-RU"/>
        </w:rPr>
        <w:t>ом</w:t>
      </w:r>
      <w:r>
        <w:rPr>
          <w:rFonts w:eastAsia="Times New Roman"/>
          <w:color w:val="22272F"/>
          <w:sz w:val="20"/>
          <w:szCs w:val="20"/>
          <w:lang w:eastAsia="ru-RU"/>
        </w:rPr>
        <w:t xml:space="preserve"> </w:t>
      </w:r>
      <w:r>
        <w:rPr>
          <w:sz w:val="20"/>
          <w:szCs w:val="20"/>
        </w:rPr>
        <w:t xml:space="preserve">от 06.10.2003 № 131-ФЗ «Об общих принципах организации местного самоуправления в Российской Федерации», пунктом 2 части 1 статьи 27 Устава Мордовского муниципального округа Тамбовской области, Положением «О бюджетном процессе в </w:t>
      </w:r>
      <w:r>
        <w:rPr>
          <w:sz w:val="20"/>
          <w:szCs w:val="20"/>
        </w:rPr>
        <w:lastRenderedPageBreak/>
        <w:t>Мордовском муниципальном округе Тамбовской области», утвержденным решением Совета депутатов Мордовского муниципального округа Тамбовской области от 21.09.2023 № 23, Совет депутатов Мордовского муниципального</w:t>
      </w:r>
      <w:proofErr w:type="gramEnd"/>
      <w:r>
        <w:rPr>
          <w:sz w:val="20"/>
          <w:szCs w:val="20"/>
        </w:rPr>
        <w:t xml:space="preserve"> округа Тамбовской области решил:</w:t>
      </w:r>
    </w:p>
    <w:p w:rsidR="00B42820" w:rsidRDefault="00B42820" w:rsidP="00B42820">
      <w:pPr>
        <w:ind w:firstLine="709"/>
        <w:contextualSpacing/>
        <w:rPr>
          <w:sz w:val="20"/>
          <w:szCs w:val="20"/>
        </w:rPr>
      </w:pPr>
      <w:r>
        <w:rPr>
          <w:sz w:val="20"/>
          <w:szCs w:val="20"/>
        </w:rPr>
        <w:t>1. Утвердить бюджет Мордовского муниципального округа Тамбовской области на 2025 год и на плановый период 2026 и 2027 годов в следующей редакции:</w:t>
      </w:r>
    </w:p>
    <w:p w:rsidR="00B42820" w:rsidRDefault="00B42820" w:rsidP="00B42820">
      <w:pPr>
        <w:ind w:firstLine="709"/>
        <w:contextualSpacing/>
        <w:rPr>
          <w:b/>
          <w:color w:val="000000"/>
          <w:sz w:val="20"/>
          <w:szCs w:val="20"/>
        </w:rPr>
      </w:pPr>
      <w:r>
        <w:rPr>
          <w:color w:val="000000"/>
          <w:sz w:val="20"/>
          <w:szCs w:val="20"/>
        </w:rPr>
        <w:t>«Статья 1.</w:t>
      </w:r>
      <w:r>
        <w:rPr>
          <w:b/>
          <w:color w:val="000000"/>
          <w:sz w:val="20"/>
          <w:szCs w:val="20"/>
        </w:rPr>
        <w:t xml:space="preserve"> Основные характеристики бюджета Мордовского муниципального округа Тамбовской области на 2025 год и на плановый период 2026 и 2027 годов</w:t>
      </w:r>
    </w:p>
    <w:p w:rsidR="00B42820" w:rsidRDefault="00B42820" w:rsidP="00B42820">
      <w:pPr>
        <w:ind w:firstLine="709"/>
        <w:contextualSpacing/>
        <w:rPr>
          <w:sz w:val="20"/>
          <w:szCs w:val="20"/>
        </w:rPr>
      </w:pPr>
      <w:r>
        <w:rPr>
          <w:sz w:val="20"/>
          <w:szCs w:val="20"/>
        </w:rPr>
        <w:t>1. Утвердить основные характеристики бюджета Мордовского муниципального округа Тамбовской области (далее также – бюджет муниципального округа) на 2025 год:</w:t>
      </w:r>
    </w:p>
    <w:p w:rsidR="00B42820" w:rsidRDefault="00B42820" w:rsidP="00B42820">
      <w:pPr>
        <w:ind w:firstLine="709"/>
        <w:contextualSpacing/>
        <w:rPr>
          <w:color w:val="000000"/>
          <w:sz w:val="20"/>
          <w:szCs w:val="20"/>
        </w:rPr>
      </w:pPr>
      <w:r>
        <w:rPr>
          <w:color w:val="000000"/>
          <w:sz w:val="20"/>
          <w:szCs w:val="20"/>
        </w:rPr>
        <w:t>1) прогнозируемый общий объем доходов бюджета муниципального округа в сумме 706 220,5 тыс. рублей, в том числе:</w:t>
      </w:r>
    </w:p>
    <w:p w:rsidR="00B42820" w:rsidRDefault="00B42820" w:rsidP="00B42820">
      <w:pPr>
        <w:ind w:firstLine="709"/>
        <w:contextualSpacing/>
        <w:rPr>
          <w:color w:val="000000"/>
          <w:sz w:val="20"/>
          <w:szCs w:val="20"/>
        </w:rPr>
      </w:pPr>
      <w:r>
        <w:rPr>
          <w:color w:val="000000"/>
          <w:sz w:val="20"/>
          <w:szCs w:val="20"/>
        </w:rPr>
        <w:t>объем налоговых и неналоговых доходов в сумме 254 251,8 тыс. рублей;</w:t>
      </w:r>
    </w:p>
    <w:p w:rsidR="00B42820" w:rsidRDefault="00B42820" w:rsidP="00B42820">
      <w:pPr>
        <w:ind w:firstLine="709"/>
        <w:contextualSpacing/>
        <w:rPr>
          <w:color w:val="000000"/>
          <w:sz w:val="20"/>
          <w:szCs w:val="20"/>
        </w:rPr>
      </w:pPr>
      <w:r>
        <w:rPr>
          <w:color w:val="000000"/>
          <w:sz w:val="20"/>
          <w:szCs w:val="20"/>
        </w:rPr>
        <w:lastRenderedPageBreak/>
        <w:t>объем безвозмездных поступлений в сумме 451 968,7 тыс. рублей;</w:t>
      </w:r>
    </w:p>
    <w:p w:rsidR="00B42820" w:rsidRDefault="00B42820" w:rsidP="00B42820">
      <w:pPr>
        <w:ind w:firstLine="709"/>
        <w:contextualSpacing/>
        <w:rPr>
          <w:color w:val="000000"/>
          <w:sz w:val="20"/>
          <w:szCs w:val="20"/>
        </w:rPr>
      </w:pPr>
      <w:r>
        <w:rPr>
          <w:color w:val="000000"/>
          <w:sz w:val="20"/>
          <w:szCs w:val="20"/>
        </w:rPr>
        <w:t>объем межбюджетных трансфертов из других бюджетов бюджетной системы Российской Федерации в сумме 451 968,7 тыс. рублей, из них объем дотации на выравнивание бюджетной обеспеченности – 43 709,2 тыс. рублей;</w:t>
      </w:r>
    </w:p>
    <w:p w:rsidR="00B42820" w:rsidRDefault="00B42820" w:rsidP="00B42820">
      <w:pPr>
        <w:ind w:firstLine="709"/>
        <w:contextualSpacing/>
        <w:rPr>
          <w:color w:val="000000"/>
          <w:sz w:val="20"/>
          <w:szCs w:val="20"/>
        </w:rPr>
      </w:pPr>
      <w:r>
        <w:rPr>
          <w:color w:val="000000"/>
          <w:sz w:val="20"/>
          <w:szCs w:val="20"/>
        </w:rPr>
        <w:t>2) общий объем расходов бюджета муниципального округа в сумме 706 220,5 тыс. рублей;</w:t>
      </w:r>
    </w:p>
    <w:p w:rsidR="00B42820" w:rsidRDefault="00B42820" w:rsidP="00B42820">
      <w:pPr>
        <w:ind w:firstLine="709"/>
        <w:contextualSpacing/>
        <w:rPr>
          <w:color w:val="000000"/>
          <w:sz w:val="20"/>
          <w:szCs w:val="20"/>
        </w:rPr>
      </w:pPr>
      <w:r>
        <w:rPr>
          <w:color w:val="000000"/>
          <w:sz w:val="20"/>
          <w:szCs w:val="20"/>
        </w:rPr>
        <w:t>3) прогнозируемый дефицит бюджета муниципального округа в сумме 0,0 тыс. рублей;</w:t>
      </w:r>
    </w:p>
    <w:p w:rsidR="00B42820" w:rsidRDefault="00B42820" w:rsidP="00B42820">
      <w:pPr>
        <w:ind w:firstLine="709"/>
        <w:contextualSpacing/>
        <w:rPr>
          <w:color w:val="000000"/>
          <w:sz w:val="20"/>
          <w:szCs w:val="20"/>
        </w:rPr>
      </w:pPr>
      <w:r>
        <w:rPr>
          <w:color w:val="000000"/>
          <w:sz w:val="20"/>
          <w:szCs w:val="20"/>
        </w:rPr>
        <w:t xml:space="preserve">4) верхний предел муниципального внутреннего долга Мордовского муниципального округа на 1 января 2026 года в сумме 9 122,5 тыс. рублей. </w:t>
      </w:r>
    </w:p>
    <w:p w:rsidR="00B42820" w:rsidRDefault="00B42820" w:rsidP="00B42820">
      <w:pPr>
        <w:ind w:firstLine="709"/>
        <w:contextualSpacing/>
        <w:rPr>
          <w:sz w:val="20"/>
          <w:szCs w:val="20"/>
        </w:rPr>
      </w:pPr>
      <w:r>
        <w:rPr>
          <w:sz w:val="20"/>
          <w:szCs w:val="20"/>
        </w:rPr>
        <w:t>2. Утвердить основные характеристики бюджета Мордовского муниципального округа Тамбовской области на 2026 год:</w:t>
      </w:r>
    </w:p>
    <w:p w:rsidR="00B42820" w:rsidRDefault="00B42820" w:rsidP="00B42820">
      <w:pPr>
        <w:ind w:firstLine="709"/>
        <w:contextualSpacing/>
        <w:rPr>
          <w:color w:val="000000"/>
          <w:sz w:val="20"/>
          <w:szCs w:val="20"/>
        </w:rPr>
      </w:pPr>
      <w:r>
        <w:rPr>
          <w:color w:val="000000"/>
          <w:sz w:val="20"/>
          <w:szCs w:val="20"/>
        </w:rPr>
        <w:t>1) прогнозируемый общий объем доходов бюджета муниципального округа в сумме 550 675,2 тыс. рублей, в том числе:</w:t>
      </w:r>
    </w:p>
    <w:p w:rsidR="00B42820" w:rsidRDefault="00B42820" w:rsidP="00B42820">
      <w:pPr>
        <w:ind w:firstLine="709"/>
        <w:contextualSpacing/>
        <w:rPr>
          <w:color w:val="000000"/>
          <w:sz w:val="20"/>
          <w:szCs w:val="20"/>
        </w:rPr>
      </w:pPr>
      <w:r>
        <w:rPr>
          <w:color w:val="000000"/>
          <w:sz w:val="20"/>
          <w:szCs w:val="20"/>
        </w:rPr>
        <w:t>объем налоговых и неналоговых доходов в сумме 264 578,0 тыс. рублей;</w:t>
      </w:r>
    </w:p>
    <w:p w:rsidR="00B42820" w:rsidRDefault="00B42820" w:rsidP="00B42820">
      <w:pPr>
        <w:ind w:firstLine="709"/>
        <w:contextualSpacing/>
        <w:rPr>
          <w:color w:val="000000"/>
          <w:sz w:val="20"/>
          <w:szCs w:val="20"/>
        </w:rPr>
      </w:pPr>
      <w:r>
        <w:rPr>
          <w:color w:val="000000"/>
          <w:sz w:val="20"/>
          <w:szCs w:val="20"/>
        </w:rPr>
        <w:t>объем безвозмездных поступлений в сумме 286 097,2 тыс. рублей;</w:t>
      </w:r>
    </w:p>
    <w:p w:rsidR="00B42820" w:rsidRDefault="00B42820" w:rsidP="00B42820">
      <w:pPr>
        <w:ind w:firstLine="709"/>
        <w:contextualSpacing/>
        <w:rPr>
          <w:color w:val="000000"/>
          <w:sz w:val="20"/>
          <w:szCs w:val="20"/>
        </w:rPr>
      </w:pPr>
      <w:r>
        <w:rPr>
          <w:color w:val="000000"/>
          <w:sz w:val="20"/>
          <w:szCs w:val="20"/>
        </w:rPr>
        <w:t>объем межбюджетных трансфертов из других бюджетов бюджетной системы Российской Федерации в сумме 286 097,2 тыс. рублей, из них объем дотации на выравнивание бюджетной обеспеченности – 33 010,1 тыс. рублей;</w:t>
      </w:r>
    </w:p>
    <w:p w:rsidR="00B42820" w:rsidRDefault="00B42820" w:rsidP="00B42820">
      <w:pPr>
        <w:ind w:firstLine="709"/>
        <w:contextualSpacing/>
        <w:rPr>
          <w:color w:val="000000"/>
          <w:sz w:val="20"/>
          <w:szCs w:val="20"/>
        </w:rPr>
      </w:pPr>
      <w:r>
        <w:rPr>
          <w:color w:val="000000"/>
          <w:sz w:val="20"/>
          <w:szCs w:val="20"/>
        </w:rPr>
        <w:t>2) общий объем расходов бюджета муниципального округа в сумме 546 113,9 тыс. рублей, в том числе условно утвержденные расходы в сумме 8 039,3 тыс. рублей;</w:t>
      </w:r>
    </w:p>
    <w:p w:rsidR="00B42820" w:rsidRDefault="00B42820" w:rsidP="00B42820">
      <w:pPr>
        <w:ind w:firstLine="709"/>
        <w:contextualSpacing/>
        <w:rPr>
          <w:color w:val="000000"/>
          <w:sz w:val="20"/>
          <w:szCs w:val="20"/>
        </w:rPr>
      </w:pPr>
      <w:r>
        <w:rPr>
          <w:color w:val="000000"/>
          <w:sz w:val="20"/>
          <w:szCs w:val="20"/>
        </w:rPr>
        <w:t xml:space="preserve">3) </w:t>
      </w:r>
      <w:proofErr w:type="gramStart"/>
      <w:r>
        <w:rPr>
          <w:color w:val="000000"/>
          <w:sz w:val="20"/>
          <w:szCs w:val="20"/>
        </w:rPr>
        <w:t>прогнозируемый</w:t>
      </w:r>
      <w:proofErr w:type="gramEnd"/>
      <w:r>
        <w:rPr>
          <w:color w:val="000000"/>
          <w:sz w:val="20"/>
          <w:szCs w:val="20"/>
        </w:rPr>
        <w:t xml:space="preserve"> профицит бюджета муниципального округа в</w:t>
      </w:r>
      <w:r>
        <w:rPr>
          <w:bCs/>
          <w:sz w:val="20"/>
          <w:szCs w:val="20"/>
        </w:rPr>
        <w:t> </w:t>
      </w:r>
      <w:r>
        <w:rPr>
          <w:color w:val="000000"/>
          <w:sz w:val="20"/>
          <w:szCs w:val="20"/>
        </w:rPr>
        <w:t>сумме 4 561,3 тыс. рублей;</w:t>
      </w:r>
    </w:p>
    <w:p w:rsidR="00B42820" w:rsidRDefault="00B42820" w:rsidP="00B42820">
      <w:pPr>
        <w:ind w:firstLine="709"/>
        <w:contextualSpacing/>
        <w:rPr>
          <w:color w:val="000000"/>
          <w:spacing w:val="-14"/>
          <w:sz w:val="20"/>
          <w:szCs w:val="20"/>
        </w:rPr>
      </w:pPr>
      <w:r>
        <w:rPr>
          <w:color w:val="000000"/>
          <w:sz w:val="20"/>
          <w:szCs w:val="20"/>
        </w:rPr>
        <w:t xml:space="preserve">4) верхний предел муниципального внутреннего долга Мордовского муниципального округа на 1 января 2027 года в сумме 4 561,3 тыс. рублей. </w:t>
      </w:r>
    </w:p>
    <w:p w:rsidR="00B42820" w:rsidRDefault="00B42820" w:rsidP="00B42820">
      <w:pPr>
        <w:ind w:firstLine="709"/>
        <w:contextualSpacing/>
        <w:rPr>
          <w:sz w:val="20"/>
          <w:szCs w:val="20"/>
        </w:rPr>
      </w:pPr>
      <w:r>
        <w:rPr>
          <w:sz w:val="20"/>
          <w:szCs w:val="20"/>
        </w:rPr>
        <w:t>3. Утвердить основные характеристики бюджета Мордовского муниципального округа Тамбовской области на 2027 год:</w:t>
      </w:r>
    </w:p>
    <w:p w:rsidR="00B42820" w:rsidRDefault="00B42820" w:rsidP="00B42820">
      <w:pPr>
        <w:ind w:firstLine="709"/>
        <w:contextualSpacing/>
        <w:rPr>
          <w:color w:val="000000"/>
          <w:sz w:val="20"/>
          <w:szCs w:val="20"/>
        </w:rPr>
      </w:pPr>
      <w:r>
        <w:rPr>
          <w:color w:val="000000"/>
          <w:sz w:val="20"/>
          <w:szCs w:val="20"/>
        </w:rPr>
        <w:t>1) прогнозируемый общий объем доходов бюджета муниципального округа в сумме 570 464,8 тыс. рублей, в том числе:</w:t>
      </w:r>
    </w:p>
    <w:p w:rsidR="00B42820" w:rsidRDefault="00B42820" w:rsidP="00B42820">
      <w:pPr>
        <w:ind w:firstLine="709"/>
        <w:contextualSpacing/>
        <w:rPr>
          <w:color w:val="000000"/>
          <w:sz w:val="20"/>
          <w:szCs w:val="20"/>
        </w:rPr>
      </w:pPr>
      <w:r>
        <w:rPr>
          <w:color w:val="000000"/>
          <w:sz w:val="20"/>
          <w:szCs w:val="20"/>
        </w:rPr>
        <w:t>объем налоговых и неналоговых доходов в сумме 281 068,4 тыс. рублей;</w:t>
      </w:r>
    </w:p>
    <w:p w:rsidR="00B42820" w:rsidRDefault="00B42820" w:rsidP="00B42820">
      <w:pPr>
        <w:ind w:firstLine="709"/>
        <w:contextualSpacing/>
        <w:rPr>
          <w:color w:val="000000"/>
          <w:sz w:val="20"/>
          <w:szCs w:val="20"/>
        </w:rPr>
      </w:pPr>
      <w:r>
        <w:rPr>
          <w:color w:val="000000"/>
          <w:sz w:val="20"/>
          <w:szCs w:val="20"/>
        </w:rPr>
        <w:t>объем безвозмездных поступлений в сумме 289 396,4 тыс. рублей;</w:t>
      </w:r>
    </w:p>
    <w:p w:rsidR="00B42820" w:rsidRDefault="00B42820" w:rsidP="00B42820">
      <w:pPr>
        <w:ind w:firstLine="709"/>
        <w:contextualSpacing/>
        <w:rPr>
          <w:color w:val="000000"/>
          <w:sz w:val="20"/>
          <w:szCs w:val="20"/>
        </w:rPr>
      </w:pPr>
      <w:r>
        <w:rPr>
          <w:color w:val="000000"/>
          <w:sz w:val="20"/>
          <w:szCs w:val="20"/>
        </w:rPr>
        <w:t>объем межбюджетных трансфертов из других бюджетов бюджетной системы Российской Федерации в сумме 289 396,4 тыс. рублей, из них объем дотации на выравнивание бюджетной обеспеченности – 33 010,1 тыс. рублей;</w:t>
      </w:r>
    </w:p>
    <w:p w:rsidR="00B42820" w:rsidRDefault="00B42820" w:rsidP="00B42820">
      <w:pPr>
        <w:ind w:firstLine="709"/>
        <w:contextualSpacing/>
        <w:rPr>
          <w:color w:val="000000"/>
          <w:sz w:val="20"/>
          <w:szCs w:val="20"/>
        </w:rPr>
      </w:pPr>
      <w:r>
        <w:rPr>
          <w:color w:val="000000"/>
          <w:sz w:val="20"/>
          <w:szCs w:val="20"/>
        </w:rPr>
        <w:t>2) общий объем расходов бюджета муниципального округа в сумме 565 903,6 тыс. рублей,</w:t>
      </w:r>
      <w:r>
        <w:rPr>
          <w:sz w:val="20"/>
          <w:szCs w:val="20"/>
        </w:rPr>
        <w:t xml:space="preserve"> </w:t>
      </w:r>
      <w:r>
        <w:rPr>
          <w:color w:val="000000"/>
          <w:sz w:val="20"/>
          <w:szCs w:val="20"/>
        </w:rPr>
        <w:t>в том числе условно утвержденные расходы в сумме 16 903,1 тыс. рублей;</w:t>
      </w:r>
    </w:p>
    <w:p w:rsidR="00B42820" w:rsidRDefault="00B42820" w:rsidP="00B42820">
      <w:pPr>
        <w:ind w:firstLine="709"/>
        <w:contextualSpacing/>
        <w:rPr>
          <w:color w:val="000000"/>
          <w:sz w:val="20"/>
          <w:szCs w:val="20"/>
        </w:rPr>
      </w:pPr>
      <w:r>
        <w:rPr>
          <w:color w:val="000000"/>
          <w:sz w:val="20"/>
          <w:szCs w:val="20"/>
        </w:rPr>
        <w:t xml:space="preserve">3) </w:t>
      </w:r>
      <w:proofErr w:type="gramStart"/>
      <w:r>
        <w:rPr>
          <w:color w:val="000000"/>
          <w:sz w:val="20"/>
          <w:szCs w:val="20"/>
        </w:rPr>
        <w:t>прогнозируемый</w:t>
      </w:r>
      <w:proofErr w:type="gramEnd"/>
      <w:r>
        <w:rPr>
          <w:color w:val="000000"/>
          <w:sz w:val="20"/>
          <w:szCs w:val="20"/>
        </w:rPr>
        <w:t xml:space="preserve"> профицит бюджета муниципального округа в сумме 4 561,3 тыс. рублей;</w:t>
      </w:r>
    </w:p>
    <w:p w:rsidR="00B42820" w:rsidRDefault="00B42820" w:rsidP="00B42820">
      <w:pPr>
        <w:ind w:firstLine="709"/>
        <w:contextualSpacing/>
        <w:rPr>
          <w:color w:val="000000"/>
          <w:spacing w:val="-14"/>
          <w:sz w:val="20"/>
          <w:szCs w:val="20"/>
        </w:rPr>
      </w:pPr>
      <w:r>
        <w:rPr>
          <w:color w:val="000000"/>
          <w:sz w:val="20"/>
          <w:szCs w:val="20"/>
        </w:rPr>
        <w:lastRenderedPageBreak/>
        <w:t xml:space="preserve">4) верхний предел муниципального внутреннего долга Мордовского муниципального округа на 1 января 2028 года в сумме 0,0 тыс. рублей. </w:t>
      </w:r>
    </w:p>
    <w:p w:rsidR="00B42820" w:rsidRDefault="00B42820" w:rsidP="00B42820">
      <w:pPr>
        <w:ind w:firstLine="709"/>
        <w:contextualSpacing/>
        <w:rPr>
          <w:color w:val="000000"/>
          <w:sz w:val="20"/>
          <w:szCs w:val="20"/>
        </w:rPr>
      </w:pPr>
    </w:p>
    <w:p w:rsidR="00B42820" w:rsidRDefault="00B42820" w:rsidP="00B42820">
      <w:pPr>
        <w:ind w:firstLine="709"/>
        <w:contextualSpacing/>
        <w:rPr>
          <w:b/>
          <w:color w:val="000000"/>
          <w:sz w:val="20"/>
          <w:szCs w:val="20"/>
        </w:rPr>
      </w:pPr>
      <w:r>
        <w:rPr>
          <w:color w:val="000000"/>
          <w:sz w:val="20"/>
          <w:szCs w:val="20"/>
        </w:rPr>
        <w:t>Статья 2.</w:t>
      </w:r>
      <w:r>
        <w:rPr>
          <w:b/>
          <w:color w:val="000000"/>
          <w:sz w:val="20"/>
          <w:szCs w:val="20"/>
        </w:rPr>
        <w:t xml:space="preserve"> Доходы бюджета </w:t>
      </w:r>
      <w:r>
        <w:rPr>
          <w:b/>
          <w:bCs/>
          <w:color w:val="000000"/>
          <w:sz w:val="20"/>
          <w:szCs w:val="20"/>
        </w:rPr>
        <w:t xml:space="preserve">муниципального округа </w:t>
      </w:r>
      <w:r>
        <w:rPr>
          <w:b/>
          <w:color w:val="000000"/>
          <w:sz w:val="20"/>
          <w:szCs w:val="20"/>
        </w:rPr>
        <w:t>на 2025 год        и на плановый период 2026 и 2027 годов</w:t>
      </w:r>
    </w:p>
    <w:p w:rsidR="00B42820" w:rsidRDefault="00B42820" w:rsidP="00B42820">
      <w:pPr>
        <w:ind w:firstLine="709"/>
        <w:contextualSpacing/>
        <w:rPr>
          <w:bCs/>
          <w:color w:val="000000"/>
          <w:sz w:val="20"/>
          <w:szCs w:val="20"/>
        </w:rPr>
      </w:pPr>
      <w:r>
        <w:rPr>
          <w:bCs/>
          <w:color w:val="000000"/>
          <w:sz w:val="20"/>
          <w:szCs w:val="20"/>
        </w:rPr>
        <w:t xml:space="preserve">1. Утвердить </w:t>
      </w:r>
      <w:r>
        <w:rPr>
          <w:bCs/>
          <w:sz w:val="20"/>
          <w:szCs w:val="20"/>
        </w:rPr>
        <w:t>поступления доходов в бюджет муниципального округа</w:t>
      </w:r>
      <w:r>
        <w:rPr>
          <w:bCs/>
          <w:color w:val="000000"/>
          <w:sz w:val="20"/>
          <w:szCs w:val="20"/>
        </w:rPr>
        <w:t xml:space="preserve"> на 2025 год и на плановый период 2026 и 2027 годов согласно приложению</w:t>
      </w:r>
      <w:r>
        <w:rPr>
          <w:color w:val="000000"/>
          <w:sz w:val="20"/>
          <w:szCs w:val="20"/>
        </w:rPr>
        <w:t> </w:t>
      </w:r>
      <w:r>
        <w:rPr>
          <w:bCs/>
          <w:color w:val="000000"/>
          <w:sz w:val="20"/>
          <w:szCs w:val="20"/>
        </w:rPr>
        <w:t>1 к настоящему решению.</w:t>
      </w:r>
    </w:p>
    <w:p w:rsidR="00B42820" w:rsidRDefault="00B42820" w:rsidP="00B42820">
      <w:pPr>
        <w:ind w:firstLine="709"/>
        <w:contextualSpacing/>
        <w:rPr>
          <w:color w:val="000000"/>
          <w:sz w:val="20"/>
          <w:szCs w:val="20"/>
        </w:rPr>
      </w:pPr>
      <w:r>
        <w:rPr>
          <w:color w:val="000000"/>
          <w:sz w:val="20"/>
          <w:szCs w:val="20"/>
        </w:rPr>
        <w:t>2. Установить, что средства, поступающие на лицевые счета получателей средств бюджета муниципального округа в погашение дебиторской задолженности прошлых лет, в течение пяти рабочих дней в полном объеме зачисляются в доходы бюджета муниципального округа.</w:t>
      </w:r>
    </w:p>
    <w:p w:rsidR="00B42820" w:rsidRDefault="00B42820" w:rsidP="00B42820">
      <w:pPr>
        <w:ind w:firstLine="709"/>
        <w:contextualSpacing/>
        <w:rPr>
          <w:bCs/>
          <w:color w:val="000000"/>
          <w:sz w:val="20"/>
          <w:szCs w:val="20"/>
        </w:rPr>
      </w:pPr>
    </w:p>
    <w:p w:rsidR="00B42820" w:rsidRDefault="00B42820" w:rsidP="00B42820">
      <w:pPr>
        <w:ind w:firstLine="709"/>
        <w:contextualSpacing/>
        <w:rPr>
          <w:b/>
          <w:bCs/>
          <w:color w:val="000000"/>
          <w:sz w:val="20"/>
          <w:szCs w:val="20"/>
        </w:rPr>
      </w:pPr>
      <w:r>
        <w:rPr>
          <w:color w:val="000000"/>
          <w:sz w:val="20"/>
          <w:szCs w:val="20"/>
        </w:rPr>
        <w:t>Статья 3.</w:t>
      </w:r>
      <w:r>
        <w:rPr>
          <w:b/>
          <w:color w:val="000000"/>
          <w:sz w:val="20"/>
          <w:szCs w:val="20"/>
        </w:rPr>
        <w:t xml:space="preserve"> Бюджетные ассигнования бюджета </w:t>
      </w:r>
      <w:r>
        <w:rPr>
          <w:b/>
          <w:bCs/>
          <w:color w:val="000000"/>
          <w:sz w:val="20"/>
          <w:szCs w:val="20"/>
        </w:rPr>
        <w:t xml:space="preserve">муниципального округа </w:t>
      </w:r>
      <w:r>
        <w:rPr>
          <w:b/>
          <w:color w:val="000000"/>
          <w:sz w:val="20"/>
          <w:szCs w:val="20"/>
        </w:rPr>
        <w:t>на 2025 год и на плановый период 2026 и 2027 годов</w:t>
      </w:r>
    </w:p>
    <w:p w:rsidR="00B42820" w:rsidRDefault="00B42820" w:rsidP="00B42820">
      <w:pPr>
        <w:ind w:firstLine="709"/>
        <w:contextualSpacing/>
        <w:rPr>
          <w:b/>
          <w:color w:val="000000"/>
          <w:sz w:val="20"/>
          <w:szCs w:val="20"/>
        </w:rPr>
      </w:pPr>
    </w:p>
    <w:p w:rsidR="00B42820" w:rsidRDefault="00B42820" w:rsidP="00B42820">
      <w:pPr>
        <w:ind w:firstLine="709"/>
        <w:contextualSpacing/>
        <w:rPr>
          <w:color w:val="000000"/>
          <w:sz w:val="20"/>
          <w:szCs w:val="20"/>
        </w:rPr>
      </w:pPr>
      <w:r>
        <w:rPr>
          <w:color w:val="000000"/>
          <w:sz w:val="20"/>
          <w:szCs w:val="20"/>
        </w:rPr>
        <w:t>1. Утвердить общий объем бюджетных ассигнований на исполнение публичных нормативных обязательств на 2025 год в сумме 2 162,2 тыс. рублей, на 2026 год в сумме 2 162,2 тыс. рублей, на 2027 год в сумме 2 162,2 тыс. рублей.</w:t>
      </w:r>
    </w:p>
    <w:p w:rsidR="00B42820" w:rsidRDefault="00B42820" w:rsidP="00B42820">
      <w:pPr>
        <w:ind w:firstLine="709"/>
        <w:contextualSpacing/>
        <w:rPr>
          <w:bCs/>
          <w:color w:val="000000"/>
          <w:sz w:val="20"/>
          <w:szCs w:val="20"/>
        </w:rPr>
      </w:pPr>
      <w:r>
        <w:rPr>
          <w:bCs/>
          <w:color w:val="000000"/>
          <w:sz w:val="20"/>
          <w:szCs w:val="20"/>
        </w:rPr>
        <w:t>2. Утвердить:</w:t>
      </w:r>
    </w:p>
    <w:p w:rsidR="00B42820" w:rsidRDefault="00B42820" w:rsidP="00B42820">
      <w:pPr>
        <w:ind w:firstLine="709"/>
        <w:contextualSpacing/>
        <w:rPr>
          <w:bCs/>
          <w:sz w:val="20"/>
          <w:szCs w:val="20"/>
        </w:rPr>
      </w:pPr>
      <w:r>
        <w:rPr>
          <w:bCs/>
          <w:color w:val="000000"/>
          <w:sz w:val="20"/>
          <w:szCs w:val="20"/>
        </w:rPr>
        <w:t xml:space="preserve">ведомственную структуру расходов бюджета муниципального округа </w:t>
      </w:r>
      <w:r>
        <w:rPr>
          <w:sz w:val="20"/>
          <w:szCs w:val="20"/>
        </w:rPr>
        <w:t>на</w:t>
      </w:r>
      <w:r>
        <w:rPr>
          <w:bCs/>
          <w:color w:val="000000"/>
          <w:sz w:val="20"/>
          <w:szCs w:val="20"/>
        </w:rPr>
        <w:t xml:space="preserve"> 2025 год и на плановый период 2026 и 2027 годов согласно приложению</w:t>
      </w:r>
      <w:r>
        <w:rPr>
          <w:color w:val="000000"/>
          <w:sz w:val="20"/>
          <w:szCs w:val="20"/>
        </w:rPr>
        <w:t> </w:t>
      </w:r>
      <w:r>
        <w:rPr>
          <w:bCs/>
          <w:color w:val="000000"/>
          <w:sz w:val="20"/>
          <w:szCs w:val="20"/>
        </w:rPr>
        <w:t>2 к настоящему решению;</w:t>
      </w:r>
      <w:r>
        <w:rPr>
          <w:bCs/>
          <w:sz w:val="20"/>
          <w:szCs w:val="20"/>
        </w:rPr>
        <w:t xml:space="preserve"> </w:t>
      </w:r>
    </w:p>
    <w:p w:rsidR="00B42820" w:rsidRDefault="00B42820" w:rsidP="00B42820">
      <w:pPr>
        <w:ind w:firstLine="709"/>
        <w:contextualSpacing/>
        <w:rPr>
          <w:sz w:val="20"/>
          <w:szCs w:val="20"/>
        </w:rPr>
      </w:pPr>
      <w:r>
        <w:rPr>
          <w:sz w:val="20"/>
          <w:szCs w:val="20"/>
        </w:rPr>
        <w:t xml:space="preserve">распределение бюджетных ассигнований по муниципальным программам бюджета муниципального округа и непрограммным направлениям деятельности, группам и подгруппам </w:t>
      </w:r>
      <w:proofErr w:type="gramStart"/>
      <w:r>
        <w:rPr>
          <w:sz w:val="20"/>
          <w:szCs w:val="20"/>
        </w:rPr>
        <w:t>видов расходов классификации расходов бюджета муниципального округа</w:t>
      </w:r>
      <w:proofErr w:type="gramEnd"/>
      <w:r>
        <w:rPr>
          <w:sz w:val="20"/>
          <w:szCs w:val="20"/>
        </w:rPr>
        <w:t xml:space="preserve"> на 2025 год </w:t>
      </w:r>
      <w:r>
        <w:rPr>
          <w:bCs/>
          <w:sz w:val="20"/>
          <w:szCs w:val="20"/>
        </w:rPr>
        <w:t>и на плановый период 2026 и 2027 годов</w:t>
      </w:r>
      <w:r>
        <w:rPr>
          <w:sz w:val="20"/>
          <w:szCs w:val="20"/>
        </w:rPr>
        <w:t xml:space="preserve"> </w:t>
      </w:r>
      <w:r>
        <w:rPr>
          <w:bCs/>
          <w:sz w:val="20"/>
          <w:szCs w:val="20"/>
        </w:rPr>
        <w:t>согласно приложению 3 к настоящему решению.</w:t>
      </w:r>
    </w:p>
    <w:p w:rsidR="00B42820" w:rsidRDefault="00B42820" w:rsidP="00B42820">
      <w:pPr>
        <w:ind w:firstLine="709"/>
        <w:contextualSpacing/>
        <w:rPr>
          <w:bCs/>
          <w:sz w:val="20"/>
          <w:szCs w:val="20"/>
        </w:rPr>
      </w:pPr>
    </w:p>
    <w:p w:rsidR="00B42820" w:rsidRDefault="00B42820" w:rsidP="00B42820">
      <w:pPr>
        <w:ind w:firstLine="709"/>
        <w:contextualSpacing/>
        <w:rPr>
          <w:b/>
          <w:bCs/>
          <w:color w:val="000000"/>
          <w:sz w:val="20"/>
          <w:szCs w:val="20"/>
        </w:rPr>
      </w:pPr>
      <w:r>
        <w:rPr>
          <w:bCs/>
          <w:color w:val="000000"/>
          <w:sz w:val="20"/>
          <w:szCs w:val="20"/>
        </w:rPr>
        <w:t xml:space="preserve">Статья 4. </w:t>
      </w:r>
      <w:r>
        <w:rPr>
          <w:b/>
          <w:bCs/>
          <w:color w:val="000000"/>
          <w:sz w:val="20"/>
          <w:szCs w:val="20"/>
        </w:rPr>
        <w:t>Дорожный фонд Мордовского муниципального округа Тамбовской области</w:t>
      </w:r>
    </w:p>
    <w:p w:rsidR="00B42820" w:rsidRDefault="00B42820" w:rsidP="00B42820">
      <w:pPr>
        <w:ind w:firstLine="709"/>
        <w:contextualSpacing/>
        <w:rPr>
          <w:sz w:val="20"/>
          <w:szCs w:val="20"/>
        </w:rPr>
      </w:pPr>
    </w:p>
    <w:p w:rsidR="00B42820" w:rsidRDefault="00B42820" w:rsidP="00B42820">
      <w:pPr>
        <w:ind w:firstLine="709"/>
        <w:contextualSpacing/>
        <w:rPr>
          <w:sz w:val="20"/>
          <w:szCs w:val="20"/>
        </w:rPr>
      </w:pPr>
      <w:proofErr w:type="gramStart"/>
      <w:r>
        <w:rPr>
          <w:sz w:val="20"/>
          <w:szCs w:val="20"/>
        </w:rPr>
        <w:t>Утвердить объем бюджетных ассигнований Дорожного фонда Мордовского муниципального округа Тамбовской области (далее – Мордовский</w:t>
      </w:r>
      <w:proofErr w:type="gramEnd"/>
      <w:r>
        <w:rPr>
          <w:sz w:val="20"/>
          <w:szCs w:val="20"/>
        </w:rPr>
        <w:t xml:space="preserve"> муниципальный округ) на 2025 год в сумме 208 787,3 тыс. рублей, на 2026 год в сумме 58 254,3 тыс. рублей, на 2027 год в сумме 69 658,4 тыс. рублей.</w:t>
      </w:r>
    </w:p>
    <w:p w:rsidR="00B42820" w:rsidRDefault="00B42820" w:rsidP="00B42820">
      <w:pPr>
        <w:ind w:firstLine="709"/>
        <w:contextualSpacing/>
        <w:rPr>
          <w:bCs/>
          <w:color w:val="000000"/>
          <w:sz w:val="20"/>
          <w:szCs w:val="20"/>
        </w:rPr>
      </w:pPr>
    </w:p>
    <w:p w:rsidR="00B42820" w:rsidRDefault="00B42820" w:rsidP="00B42820">
      <w:pPr>
        <w:ind w:firstLine="709"/>
        <w:contextualSpacing/>
        <w:rPr>
          <w:rFonts w:eastAsia="Times New Roman"/>
          <w:b/>
          <w:sz w:val="20"/>
          <w:szCs w:val="20"/>
        </w:rPr>
      </w:pPr>
      <w:r>
        <w:rPr>
          <w:rFonts w:eastAsia="Times New Roman"/>
          <w:sz w:val="20"/>
          <w:szCs w:val="20"/>
        </w:rPr>
        <w:t xml:space="preserve">Статья 5. </w:t>
      </w:r>
      <w:r>
        <w:rPr>
          <w:rFonts w:eastAsia="Times New Roman"/>
          <w:b/>
          <w:sz w:val="20"/>
          <w:szCs w:val="20"/>
        </w:rPr>
        <w:t>Особенности предоставления из бюджета муниципального округа субсидий юридическим лицам, индивидуальным предпринимателям, физическим лицам, некоммерческим организациям</w:t>
      </w:r>
    </w:p>
    <w:p w:rsidR="00B42820" w:rsidRDefault="00B42820" w:rsidP="00B42820">
      <w:pPr>
        <w:ind w:firstLine="709"/>
        <w:contextualSpacing/>
        <w:rPr>
          <w:rFonts w:eastAsia="Times New Roman"/>
          <w:b/>
          <w:sz w:val="20"/>
          <w:szCs w:val="20"/>
        </w:rPr>
      </w:pPr>
    </w:p>
    <w:p w:rsidR="00B42820" w:rsidRDefault="00B42820" w:rsidP="00B42820">
      <w:pPr>
        <w:ind w:firstLine="709"/>
        <w:contextualSpacing/>
        <w:rPr>
          <w:rFonts w:eastAsia="Times New Roman"/>
          <w:sz w:val="20"/>
          <w:szCs w:val="20"/>
        </w:rPr>
      </w:pPr>
      <w:r>
        <w:rPr>
          <w:rFonts w:eastAsia="Times New Roman"/>
          <w:sz w:val="20"/>
          <w:szCs w:val="20"/>
        </w:rPr>
        <w:t>1. Установить, что в соответствии со статьями 220.2 и 242.26 Бюджетного кодекса Российской Федерации Управление Федерального казначейства по Тамбовской области осуществляет казначейское сопровождение:</w:t>
      </w:r>
    </w:p>
    <w:p w:rsidR="00B42820" w:rsidRDefault="00B42820" w:rsidP="00B42820">
      <w:pPr>
        <w:ind w:firstLine="709"/>
        <w:contextualSpacing/>
        <w:rPr>
          <w:rFonts w:eastAsia="Times New Roman"/>
          <w:sz w:val="20"/>
          <w:szCs w:val="20"/>
          <w:lang w:eastAsia="ru-RU"/>
        </w:rPr>
      </w:pPr>
      <w:r>
        <w:rPr>
          <w:rFonts w:eastAsia="Times New Roman"/>
          <w:sz w:val="20"/>
          <w:szCs w:val="20"/>
        </w:rPr>
        <w:lastRenderedPageBreak/>
        <w:t xml:space="preserve">1) </w:t>
      </w:r>
      <w:r>
        <w:rPr>
          <w:rFonts w:eastAsia="Times New Roman"/>
          <w:sz w:val="20"/>
          <w:szCs w:val="20"/>
          <w:lang w:eastAsia="ru-RU"/>
        </w:rPr>
        <w:t>субсидий на финансовое обеспечение затрат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государственно-частном партнерстве, предоставляемых из бюджета муниципального округа на сумму 20</w:t>
      </w:r>
      <w:r>
        <w:rPr>
          <w:rFonts w:eastAsia="Times New Roman"/>
          <w:bCs/>
          <w:sz w:val="20"/>
          <w:szCs w:val="20"/>
          <w:lang w:eastAsia="ru-RU"/>
        </w:rPr>
        <w:t> </w:t>
      </w:r>
      <w:r>
        <w:rPr>
          <w:rFonts w:eastAsia="Times New Roman"/>
          <w:sz w:val="20"/>
          <w:szCs w:val="20"/>
          <w:lang w:eastAsia="ru-RU"/>
        </w:rPr>
        <w:t>000,0 тыс. рублей и более;</w:t>
      </w:r>
    </w:p>
    <w:p w:rsidR="00B42820" w:rsidRDefault="00B42820" w:rsidP="00B42820">
      <w:pPr>
        <w:ind w:firstLine="709"/>
        <w:contextualSpacing/>
        <w:rPr>
          <w:rFonts w:eastAsia="Times New Roman"/>
          <w:sz w:val="20"/>
          <w:szCs w:val="20"/>
          <w:lang w:eastAsia="ru-RU"/>
        </w:rPr>
      </w:pPr>
      <w:r>
        <w:rPr>
          <w:rFonts w:eastAsia="Times New Roman"/>
          <w:sz w:val="20"/>
          <w:szCs w:val="20"/>
          <w:lang w:eastAsia="ru-RU"/>
        </w:rPr>
        <w:t>2) субсидий юридическим лицам (за исключением субсидий муниципальным бюджетным учреждениям), предоставляемых из бюджета муниципального округа в соответствии с пунктом 1 статьи 78 Бюджетного кодекса Российской Федерации на сумму 20</w:t>
      </w:r>
      <w:r>
        <w:rPr>
          <w:rFonts w:eastAsia="Times New Roman"/>
          <w:bCs/>
          <w:sz w:val="20"/>
          <w:szCs w:val="20"/>
          <w:lang w:eastAsia="ru-RU"/>
        </w:rPr>
        <w:t> </w:t>
      </w:r>
      <w:r>
        <w:rPr>
          <w:rFonts w:eastAsia="Times New Roman"/>
          <w:sz w:val="20"/>
          <w:szCs w:val="20"/>
          <w:lang w:eastAsia="ru-RU"/>
        </w:rPr>
        <w:t>000,0 тыс. рублей и более, за исключением случаев, установленных пунктом 2 статьи 242.27 Бюджетного кодекса Российской Федерации;</w:t>
      </w:r>
    </w:p>
    <w:p w:rsidR="00B42820" w:rsidRDefault="00B42820" w:rsidP="00B42820">
      <w:pPr>
        <w:ind w:firstLine="709"/>
        <w:contextualSpacing/>
        <w:rPr>
          <w:rFonts w:eastAsia="Times New Roman"/>
          <w:sz w:val="20"/>
          <w:szCs w:val="20"/>
          <w:lang w:eastAsia="ru-RU"/>
        </w:rPr>
      </w:pPr>
      <w:r>
        <w:rPr>
          <w:rFonts w:eastAsia="Times New Roman"/>
          <w:sz w:val="20"/>
          <w:szCs w:val="20"/>
          <w:lang w:eastAsia="ru-RU"/>
        </w:rPr>
        <w:t>3) авансовых платежей по контрактам (договорам) о поставке товаров, выполнении работ, оказании услуг, заключаемым получателями субсидий, указанных в пунктах 1 и 2 настоящей части;</w:t>
      </w:r>
    </w:p>
    <w:p w:rsidR="00B42820" w:rsidRDefault="00B42820" w:rsidP="00B42820">
      <w:pPr>
        <w:ind w:firstLine="709"/>
        <w:contextualSpacing/>
        <w:rPr>
          <w:rFonts w:eastAsia="Calibri"/>
          <w:sz w:val="20"/>
          <w:szCs w:val="20"/>
        </w:rPr>
      </w:pPr>
      <w:proofErr w:type="gramStart"/>
      <w:r>
        <w:rPr>
          <w:sz w:val="20"/>
          <w:szCs w:val="20"/>
          <w:lang w:eastAsia="ru-RU"/>
        </w:rPr>
        <w:t>4) авансовых платежей и расчетов по контрактам (договорам) о поставке товаров, выполнении работ, оказании услуг, заключаемым на сумму 20</w:t>
      </w:r>
      <w:r>
        <w:rPr>
          <w:bCs/>
          <w:sz w:val="20"/>
          <w:szCs w:val="20"/>
          <w:lang w:eastAsia="ru-RU"/>
        </w:rPr>
        <w:t> </w:t>
      </w:r>
      <w:r>
        <w:rPr>
          <w:sz w:val="20"/>
          <w:szCs w:val="20"/>
          <w:lang w:eastAsia="ru-RU"/>
        </w:rPr>
        <w:t>000,0 тыс. рублей и более муниципальными бюджетными учреждениями, источником финансового обеспечения которых являются субсидии на проведение капитального ремонта, предоставляемые в соответствии с абзацем вторым пункта 1 статьи 78.1</w:t>
      </w:r>
      <w:r>
        <w:rPr>
          <w:sz w:val="20"/>
          <w:szCs w:val="20"/>
          <w:vertAlign w:val="superscript"/>
          <w:lang w:eastAsia="ru-RU"/>
        </w:rPr>
        <w:t xml:space="preserve"> </w:t>
      </w:r>
      <w:r>
        <w:rPr>
          <w:sz w:val="20"/>
          <w:szCs w:val="20"/>
          <w:lang w:eastAsia="ru-RU"/>
        </w:rPr>
        <w:t xml:space="preserve">Бюджетного кодекса Российской Федерации, </w:t>
      </w:r>
      <w:r>
        <w:rPr>
          <w:sz w:val="20"/>
          <w:szCs w:val="20"/>
        </w:rPr>
        <w:t>а также авансовых платежей и расчетов по контрактам (договорам</w:t>
      </w:r>
      <w:proofErr w:type="gramEnd"/>
      <w:r>
        <w:rPr>
          <w:sz w:val="20"/>
          <w:szCs w:val="20"/>
        </w:rPr>
        <w:t xml:space="preserve">) о поставке товаров, выполнении работ, оказании услуг, </w:t>
      </w:r>
      <w:proofErr w:type="gramStart"/>
      <w:r>
        <w:rPr>
          <w:sz w:val="20"/>
          <w:szCs w:val="20"/>
        </w:rPr>
        <w:t>заключаемым</w:t>
      </w:r>
      <w:proofErr w:type="gramEnd"/>
      <w:r>
        <w:rPr>
          <w:sz w:val="20"/>
          <w:szCs w:val="20"/>
        </w:rPr>
        <w:t xml:space="preserve"> на сумму более 300,0 тыс. рублей исполнителями и соисполнителями в рамках исполнения контрактов (договоров) на проведение капитального ремонта; </w:t>
      </w:r>
    </w:p>
    <w:p w:rsidR="00B42820" w:rsidRDefault="00B42820" w:rsidP="00B42820">
      <w:pPr>
        <w:ind w:firstLine="709"/>
        <w:contextualSpacing/>
        <w:rPr>
          <w:sz w:val="20"/>
          <w:szCs w:val="20"/>
          <w:lang w:eastAsia="ru-RU"/>
        </w:rPr>
      </w:pPr>
      <w:proofErr w:type="gramStart"/>
      <w:r>
        <w:rPr>
          <w:sz w:val="20"/>
          <w:szCs w:val="20"/>
        </w:rPr>
        <w:t>5) авансовых платежей и расчетов по муниципальным контрактам, контрактам (договорам) на благоустройство общественной территории, проведение капитального ремонта, заключаемым муниципальными заказчиками, муниципальными бюджетными учреждениями на сумму                       10</w:t>
      </w:r>
      <w:r>
        <w:rPr>
          <w:color w:val="000000"/>
          <w:sz w:val="20"/>
          <w:szCs w:val="20"/>
        </w:rPr>
        <w:t> </w:t>
      </w:r>
      <w:r>
        <w:rPr>
          <w:sz w:val="20"/>
          <w:szCs w:val="20"/>
        </w:rPr>
        <w:t>000,0 тыс. рублей и более для обеспечения муниципальных нужд, расчетов по контрактам (договорам) о поставке товаров, выполнении работ, оказании услуг, источником финансового обеспечения которых являются целевые межбюджетные трансферты, предоставляемые из бюджета Тамбовской области на</w:t>
      </w:r>
      <w:proofErr w:type="gramEnd"/>
      <w:r>
        <w:rPr>
          <w:sz w:val="20"/>
          <w:szCs w:val="20"/>
        </w:rPr>
        <w:t xml:space="preserve"> благоустройство общественной территории, проведение капитального ремонта, а также авансовых платежей и расчетов по контрактам (договорам) о поставке товаров, выполнении работ, оказании услуг, заключаемым на сумму более 300,0 тыс. рублей исполнителями и соисполнителями в рамках исполнения указанных муниципальных контрактов, контрактов (договоров) на благоустройство общественной территории, проведение капитального ремонта;</w:t>
      </w:r>
    </w:p>
    <w:p w:rsidR="00B42820" w:rsidRDefault="00B42820" w:rsidP="00B42820">
      <w:pPr>
        <w:ind w:firstLine="709"/>
        <w:contextualSpacing/>
        <w:rPr>
          <w:rFonts w:eastAsia="Times New Roman"/>
          <w:sz w:val="20"/>
          <w:szCs w:val="20"/>
        </w:rPr>
      </w:pPr>
      <w:r>
        <w:rPr>
          <w:rFonts w:eastAsia="Times New Roman"/>
          <w:sz w:val="20"/>
          <w:szCs w:val="20"/>
          <w:lang w:eastAsia="ru-RU"/>
        </w:rPr>
        <w:t>6) средств, получаемых юридическими лицами и индивидуальными предпринимателями, в случаях, установленных Правительством Российской Федерации.</w:t>
      </w:r>
    </w:p>
    <w:p w:rsidR="00B42820" w:rsidRDefault="00B42820" w:rsidP="00B42820">
      <w:pPr>
        <w:ind w:firstLine="709"/>
        <w:contextualSpacing/>
        <w:rPr>
          <w:rFonts w:eastAsia="Calibri"/>
          <w:sz w:val="20"/>
          <w:szCs w:val="20"/>
        </w:rPr>
      </w:pPr>
      <w:r>
        <w:rPr>
          <w:sz w:val="20"/>
          <w:szCs w:val="20"/>
        </w:rPr>
        <w:lastRenderedPageBreak/>
        <w:t xml:space="preserve">2. </w:t>
      </w:r>
      <w:proofErr w:type="gramStart"/>
      <w:r>
        <w:rPr>
          <w:sz w:val="20"/>
          <w:szCs w:val="20"/>
        </w:rPr>
        <w:t>Установить, что в 2025 году дополнительно к случаям, установленным бюджетным законодательством Российской Федерации, из бюджета муниципального округа в процессе исполнения бюджета по решению администрации Мордовского муниципального округа предоставляются субсидии юридическому лицу (в том числе бюджетному учреждению, учредителем которого не является Мордовский муниципальный округ) за счет целевых средств предоставленных из федерального бюджета и бюджета Тамбовской области на финансовое обеспечение реализации национальных</w:t>
      </w:r>
      <w:proofErr w:type="gramEnd"/>
      <w:r>
        <w:rPr>
          <w:sz w:val="20"/>
          <w:szCs w:val="20"/>
        </w:rPr>
        <w:t xml:space="preserve"> проектов, финансовое обеспечение мероприятий, связанных с предотвращением влияния ухудшения экономической ситуации на развитие отраслей экономики,  а также в случае получения из бюджета Тамбовской области дотаций по распоряжению Правительства Тамбовской области, получения бюджетных кредитов на финансовое обеспечение реализации инфраструктурных проектов. </w:t>
      </w:r>
    </w:p>
    <w:p w:rsidR="00B42820" w:rsidRDefault="00B42820" w:rsidP="00B42820">
      <w:pPr>
        <w:ind w:firstLine="709"/>
        <w:contextualSpacing/>
        <w:rPr>
          <w:sz w:val="20"/>
          <w:szCs w:val="20"/>
        </w:rPr>
      </w:pPr>
      <w:r>
        <w:rPr>
          <w:rFonts w:eastAsia="Times New Roman"/>
          <w:sz w:val="20"/>
          <w:szCs w:val="20"/>
        </w:rPr>
        <w:t xml:space="preserve">3. </w:t>
      </w:r>
      <w:proofErr w:type="gramStart"/>
      <w:r>
        <w:rPr>
          <w:rFonts w:eastAsia="Times New Roman"/>
          <w:sz w:val="20"/>
          <w:szCs w:val="20"/>
        </w:rPr>
        <w:t>Утвердить в соответствии со статьей 78 Бюджетного кодекса Российской Федерации субсидии юридическим лицам (за исключением субсидии муниципальным бюджетным учреждениям) в целях финансового обеспечения затрат, связанных с осуществлением деятельности по водоснабжению на 2025 год в общей сумме 7 500,0 тыс. рублей, на 2026 год в общей сумме 5 000,0 тыс. рублей, на 2027 год в общей сумме 5 000,0 тыс.</w:t>
      </w:r>
      <w:r>
        <w:rPr>
          <w:color w:val="000000"/>
          <w:sz w:val="20"/>
          <w:szCs w:val="20"/>
        </w:rPr>
        <w:t> </w:t>
      </w:r>
      <w:r>
        <w:rPr>
          <w:rFonts w:eastAsia="Times New Roman"/>
          <w:sz w:val="20"/>
          <w:szCs w:val="20"/>
        </w:rPr>
        <w:t>рублей</w:t>
      </w:r>
      <w:proofErr w:type="gramEnd"/>
      <w:r>
        <w:rPr>
          <w:rFonts w:eastAsia="Times New Roman"/>
          <w:sz w:val="20"/>
          <w:szCs w:val="20"/>
        </w:rPr>
        <w:t xml:space="preserve"> согласно приложению 4 </w:t>
      </w:r>
      <w:r>
        <w:rPr>
          <w:bCs/>
          <w:sz w:val="20"/>
          <w:szCs w:val="20"/>
        </w:rPr>
        <w:t>к настоящему решению.</w:t>
      </w:r>
    </w:p>
    <w:p w:rsidR="00B42820" w:rsidRDefault="00B42820" w:rsidP="00B42820">
      <w:pPr>
        <w:ind w:firstLine="709"/>
        <w:contextualSpacing/>
        <w:rPr>
          <w:b/>
          <w:color w:val="000000"/>
          <w:sz w:val="20"/>
          <w:szCs w:val="20"/>
        </w:rPr>
      </w:pPr>
    </w:p>
    <w:p w:rsidR="00B42820" w:rsidRDefault="00B42820" w:rsidP="00B42820">
      <w:pPr>
        <w:ind w:firstLine="709"/>
        <w:contextualSpacing/>
        <w:rPr>
          <w:b/>
          <w:sz w:val="20"/>
          <w:szCs w:val="20"/>
        </w:rPr>
      </w:pPr>
      <w:r>
        <w:rPr>
          <w:rStyle w:val="FontStyle18"/>
          <w:sz w:val="20"/>
          <w:szCs w:val="20"/>
        </w:rPr>
        <w:t xml:space="preserve">Статья 6. </w:t>
      </w:r>
      <w:r>
        <w:rPr>
          <w:b/>
          <w:sz w:val="20"/>
          <w:szCs w:val="20"/>
        </w:rPr>
        <w:t>Бюджетные инвестиции и субсидии на осуществление капитальных вложений</w:t>
      </w:r>
    </w:p>
    <w:p w:rsidR="00B42820" w:rsidRDefault="00B42820" w:rsidP="00B42820">
      <w:pPr>
        <w:ind w:firstLine="709"/>
        <w:contextualSpacing/>
        <w:rPr>
          <w:b/>
          <w:sz w:val="20"/>
          <w:szCs w:val="20"/>
        </w:rPr>
      </w:pPr>
    </w:p>
    <w:p w:rsidR="00B42820" w:rsidRDefault="00B42820" w:rsidP="00B42820">
      <w:pPr>
        <w:ind w:firstLine="709"/>
        <w:contextualSpacing/>
        <w:rPr>
          <w:sz w:val="20"/>
          <w:szCs w:val="20"/>
        </w:rPr>
      </w:pPr>
      <w:r>
        <w:rPr>
          <w:sz w:val="20"/>
          <w:szCs w:val="20"/>
        </w:rPr>
        <w:t>1. Бюджетные инвестиции в объекты муниципальной собственности Мордовского муниципального округа, субсидии на осуществление капитальных вложений в объекты капитального строительства муниципальной собственности Мордовского муниципального округа и приобретение объектов недвижимого имущества в муниципальную собственность Мордовского муниципального округа, предусмотренные настоящим решением, предоставляются в порядке, установленном администрацией Мордовского муниципального округа.</w:t>
      </w:r>
    </w:p>
    <w:p w:rsidR="00B42820" w:rsidRDefault="00B42820" w:rsidP="00B42820">
      <w:pPr>
        <w:ind w:firstLine="709"/>
        <w:contextualSpacing/>
        <w:rPr>
          <w:rFonts w:eastAsia="Times New Roman"/>
          <w:sz w:val="20"/>
          <w:szCs w:val="20"/>
          <w:lang w:eastAsia="ru-RU"/>
        </w:rPr>
      </w:pPr>
      <w:r>
        <w:rPr>
          <w:rFonts w:eastAsia="Times New Roman"/>
          <w:sz w:val="20"/>
          <w:szCs w:val="20"/>
          <w:lang w:eastAsia="ru-RU"/>
        </w:rPr>
        <w:t>2. Установить, что в соответствии со статьями 220.2 и 242.26 Бюджетного кодекса Российской Федерации Управление Федерального казначейства по Тамбовской области осуществляет казначейское сопровождение:</w:t>
      </w:r>
    </w:p>
    <w:p w:rsidR="00B42820" w:rsidRDefault="00B42820" w:rsidP="00B42820">
      <w:pPr>
        <w:ind w:firstLine="709"/>
        <w:contextualSpacing/>
        <w:rPr>
          <w:rFonts w:eastAsia="Times New Roman"/>
          <w:sz w:val="20"/>
          <w:szCs w:val="20"/>
          <w:lang w:eastAsia="ru-RU"/>
        </w:rPr>
      </w:pPr>
      <w:r>
        <w:rPr>
          <w:rFonts w:eastAsia="Times New Roman"/>
          <w:sz w:val="20"/>
          <w:szCs w:val="20"/>
          <w:lang w:eastAsia="ru-RU"/>
        </w:rPr>
        <w:t>1) субсидий на осуществление капитальных вложений в соответствии со статьей 78.2 Бюджетного кодекса Российской Федерации (за исключением субсидий муниципальным бюджетным учреждениям);</w:t>
      </w:r>
    </w:p>
    <w:p w:rsidR="00B42820" w:rsidRDefault="00B42820" w:rsidP="00B42820">
      <w:pPr>
        <w:ind w:firstLine="709"/>
        <w:contextualSpacing/>
        <w:rPr>
          <w:rFonts w:eastAsia="Times New Roman"/>
          <w:sz w:val="20"/>
          <w:szCs w:val="20"/>
          <w:lang w:eastAsia="ru-RU"/>
        </w:rPr>
      </w:pPr>
      <w:r>
        <w:rPr>
          <w:rFonts w:eastAsia="Times New Roman"/>
          <w:sz w:val="20"/>
          <w:szCs w:val="20"/>
          <w:lang w:eastAsia="ru-RU"/>
        </w:rPr>
        <w:t>2) бюджетных инвестиций в соответствии с концессионными соглашениями и соглашениями о государственно-частном партнерстве на сумму 20</w:t>
      </w:r>
      <w:r>
        <w:rPr>
          <w:bCs/>
          <w:sz w:val="20"/>
          <w:szCs w:val="20"/>
        </w:rPr>
        <w:t> </w:t>
      </w:r>
      <w:r>
        <w:rPr>
          <w:rFonts w:eastAsia="Times New Roman"/>
          <w:sz w:val="20"/>
          <w:szCs w:val="20"/>
          <w:lang w:eastAsia="ru-RU"/>
        </w:rPr>
        <w:t>000,0 тыс. рублей и более;</w:t>
      </w:r>
    </w:p>
    <w:p w:rsidR="00B42820" w:rsidRDefault="00B42820" w:rsidP="00B42820">
      <w:pPr>
        <w:ind w:firstLine="709"/>
        <w:contextualSpacing/>
        <w:rPr>
          <w:rFonts w:eastAsia="Times New Roman"/>
          <w:sz w:val="20"/>
          <w:szCs w:val="20"/>
          <w:lang w:eastAsia="ru-RU"/>
        </w:rPr>
      </w:pPr>
      <w:r>
        <w:rPr>
          <w:rFonts w:eastAsia="Times New Roman"/>
          <w:sz w:val="20"/>
          <w:szCs w:val="20"/>
          <w:lang w:eastAsia="ru-RU"/>
        </w:rPr>
        <w:lastRenderedPageBreak/>
        <w:t>3) бюджетных инвестиций в соответствии с муниципальными контрактами, заключаемыми муниципальными заказчиками на сумму           20</w:t>
      </w:r>
      <w:r>
        <w:rPr>
          <w:bCs/>
          <w:sz w:val="20"/>
          <w:szCs w:val="20"/>
        </w:rPr>
        <w:t> </w:t>
      </w:r>
      <w:r>
        <w:rPr>
          <w:rFonts w:eastAsia="Times New Roman"/>
          <w:sz w:val="20"/>
          <w:szCs w:val="20"/>
          <w:lang w:eastAsia="ru-RU"/>
        </w:rPr>
        <w:t>000,0 тыс. рублей и более, на приобретение объектов недвижимого имущества, строительство и реконструкцию объектов муниципальной собственности Мордовского муниципального округа;</w:t>
      </w:r>
    </w:p>
    <w:p w:rsidR="00B42820" w:rsidRDefault="00B42820" w:rsidP="00B42820">
      <w:pPr>
        <w:ind w:firstLine="709"/>
        <w:contextualSpacing/>
        <w:rPr>
          <w:rFonts w:eastAsia="Times New Roman"/>
          <w:sz w:val="20"/>
          <w:szCs w:val="20"/>
          <w:lang w:eastAsia="ru-RU"/>
        </w:rPr>
      </w:pPr>
      <w:proofErr w:type="gramStart"/>
      <w:r>
        <w:rPr>
          <w:rFonts w:eastAsia="Times New Roman"/>
          <w:sz w:val="20"/>
          <w:szCs w:val="20"/>
          <w:lang w:eastAsia="ru-RU"/>
        </w:rPr>
        <w:t>4) авансовых платежей и расчетов по контрактам (договорам) о поставке товаров, выполнении работ, оказании услуг, заключаемым получателями субсидий и бюджетных инвестиций, указанных в пунктах 1- 3 настоящей части, а также авансовых платежей и расчетов по контрактам (договорам) о поставке товаров, выполнении работ, оказании услуг, заключаемым на сумму более 300,0 тыс. рублей исполнителями и соисполнителями в рамках исполнения указанных контрактов (договоров</w:t>
      </w:r>
      <w:proofErr w:type="gramEnd"/>
      <w:r>
        <w:rPr>
          <w:rFonts w:eastAsia="Times New Roman"/>
          <w:sz w:val="20"/>
          <w:szCs w:val="20"/>
          <w:lang w:eastAsia="ru-RU"/>
        </w:rPr>
        <w:t xml:space="preserve">) о поставке товаров, выполнении работ, оказании услуг; </w:t>
      </w:r>
    </w:p>
    <w:p w:rsidR="00B42820" w:rsidRDefault="00B42820" w:rsidP="00B42820">
      <w:pPr>
        <w:ind w:firstLine="709"/>
        <w:contextualSpacing/>
        <w:rPr>
          <w:rFonts w:eastAsia="Times New Roman"/>
          <w:sz w:val="20"/>
          <w:szCs w:val="20"/>
          <w:lang w:eastAsia="ru-RU"/>
        </w:rPr>
      </w:pPr>
      <w:proofErr w:type="gramStart"/>
      <w:r>
        <w:rPr>
          <w:rFonts w:eastAsia="Times New Roman"/>
          <w:sz w:val="20"/>
          <w:szCs w:val="20"/>
          <w:lang w:eastAsia="ru-RU"/>
        </w:rPr>
        <w:t>5) авансовых платежей и расчетов по контрактам (договорам), заключаемым на сумму 20</w:t>
      </w:r>
      <w:r>
        <w:rPr>
          <w:bCs/>
          <w:sz w:val="20"/>
          <w:szCs w:val="20"/>
        </w:rPr>
        <w:t> </w:t>
      </w:r>
      <w:r>
        <w:rPr>
          <w:rFonts w:eastAsia="Times New Roman"/>
          <w:sz w:val="20"/>
          <w:szCs w:val="20"/>
          <w:lang w:eastAsia="ru-RU"/>
        </w:rPr>
        <w:t>000,0 тыс. рублей и более муниципальными бюджетными учреждениями, источником финансового обеспечения которых являются субсидии, предоставляемые в соответствии со статьей 78.2</w:t>
      </w:r>
      <w:r>
        <w:rPr>
          <w:rFonts w:eastAsia="Times New Roman"/>
          <w:sz w:val="20"/>
          <w:szCs w:val="20"/>
          <w:vertAlign w:val="superscript"/>
          <w:lang w:eastAsia="ru-RU"/>
        </w:rPr>
        <w:t xml:space="preserve"> </w:t>
      </w:r>
      <w:r>
        <w:rPr>
          <w:rFonts w:eastAsia="Times New Roman"/>
          <w:sz w:val="20"/>
          <w:szCs w:val="20"/>
          <w:lang w:eastAsia="ru-RU"/>
        </w:rPr>
        <w:t xml:space="preserve"> Бюджетного кодекса Российской Федерации, а также авансовых платежей и расчетов по контрактам (договорам) о поставке товаров, выполнении работ, оказании услуг, заключаемым на сумму более 300,0 тыс. рублей исполнителями</w:t>
      </w:r>
      <w:proofErr w:type="gramEnd"/>
      <w:r>
        <w:rPr>
          <w:rFonts w:eastAsia="Times New Roman"/>
          <w:sz w:val="20"/>
          <w:szCs w:val="20"/>
          <w:lang w:eastAsia="ru-RU"/>
        </w:rPr>
        <w:t xml:space="preserve"> и соисполнителями в рамках исполнения указанных контрактов (договоров) о поставке товаров, выполнении работ, оказании услуг;</w:t>
      </w:r>
    </w:p>
    <w:p w:rsidR="00B42820" w:rsidRDefault="00B42820" w:rsidP="00B42820">
      <w:pPr>
        <w:ind w:firstLine="709"/>
        <w:contextualSpacing/>
        <w:rPr>
          <w:rFonts w:eastAsia="Times New Roman"/>
          <w:sz w:val="20"/>
          <w:szCs w:val="20"/>
          <w:lang w:eastAsia="ru-RU"/>
        </w:rPr>
      </w:pPr>
      <w:proofErr w:type="gramStart"/>
      <w:r>
        <w:rPr>
          <w:rFonts w:eastAsia="Times New Roman"/>
          <w:sz w:val="20"/>
          <w:szCs w:val="20"/>
          <w:lang w:eastAsia="ru-RU"/>
        </w:rPr>
        <w:t>6) авансовых платежей и расчетов по муниципальным контрактам, контрактам (договорам) о поставке товаров, выполнении работ, оказании услуг, заключаемым муниципальными заказчиками, муниципальными бюджетными учреждениями на сумму 20</w:t>
      </w:r>
      <w:r>
        <w:rPr>
          <w:bCs/>
          <w:sz w:val="20"/>
          <w:szCs w:val="20"/>
        </w:rPr>
        <w:t> </w:t>
      </w:r>
      <w:r>
        <w:rPr>
          <w:rFonts w:eastAsia="Times New Roman"/>
          <w:sz w:val="20"/>
          <w:szCs w:val="20"/>
          <w:lang w:eastAsia="ru-RU"/>
        </w:rPr>
        <w:t>000,0 тыс. рублей и более, а также авансовых платежей и расчетов по контрактам (договорам) о поставке товаров, выполнении работ, оказании услуг, заключаемым на сумму более 300,0 тыс. рублей исполнителями и соисполнителями в рамках исполнения</w:t>
      </w:r>
      <w:proofErr w:type="gramEnd"/>
      <w:r>
        <w:rPr>
          <w:rFonts w:eastAsia="Times New Roman"/>
          <w:sz w:val="20"/>
          <w:szCs w:val="20"/>
          <w:lang w:eastAsia="ru-RU"/>
        </w:rPr>
        <w:t xml:space="preserve"> указанных муниципальных контрактов, контрактов (договоров) о поставке товаров, выполнении работ, оказании услуг.</w:t>
      </w:r>
    </w:p>
    <w:p w:rsidR="00B42820" w:rsidRDefault="00B42820" w:rsidP="00B42820">
      <w:pPr>
        <w:ind w:firstLine="709"/>
        <w:contextualSpacing/>
        <w:rPr>
          <w:rFonts w:eastAsia="Times New Roman"/>
          <w:sz w:val="20"/>
          <w:szCs w:val="20"/>
          <w:lang w:eastAsia="ru-RU"/>
        </w:rPr>
      </w:pPr>
    </w:p>
    <w:p w:rsidR="00B42820" w:rsidRDefault="00B42820" w:rsidP="00B42820">
      <w:pPr>
        <w:ind w:firstLine="709"/>
        <w:contextualSpacing/>
        <w:rPr>
          <w:rFonts w:eastAsia="Times New Roman"/>
          <w:b/>
          <w:sz w:val="20"/>
          <w:szCs w:val="20"/>
          <w:lang w:eastAsia="ru-RU"/>
        </w:rPr>
      </w:pPr>
      <w:r>
        <w:rPr>
          <w:rFonts w:eastAsia="Times New Roman"/>
          <w:sz w:val="20"/>
          <w:szCs w:val="20"/>
          <w:lang w:eastAsia="ru-RU"/>
        </w:rPr>
        <w:t xml:space="preserve">Статья 7. </w:t>
      </w:r>
      <w:r>
        <w:rPr>
          <w:rFonts w:eastAsia="Times New Roman"/>
          <w:b/>
          <w:sz w:val="20"/>
          <w:szCs w:val="20"/>
          <w:lang w:eastAsia="ru-RU"/>
        </w:rPr>
        <w:t>Особенности перечисления бюджетных сре</w:t>
      </w:r>
      <w:proofErr w:type="gramStart"/>
      <w:r>
        <w:rPr>
          <w:rFonts w:eastAsia="Times New Roman"/>
          <w:b/>
          <w:sz w:val="20"/>
          <w:szCs w:val="20"/>
          <w:lang w:eastAsia="ru-RU"/>
        </w:rPr>
        <w:t>дств пр</w:t>
      </w:r>
      <w:proofErr w:type="gramEnd"/>
      <w:r>
        <w:rPr>
          <w:rFonts w:eastAsia="Times New Roman"/>
          <w:b/>
          <w:sz w:val="20"/>
          <w:szCs w:val="20"/>
          <w:lang w:eastAsia="ru-RU"/>
        </w:rPr>
        <w:t xml:space="preserve">и казначейском сопровождении Управлением Федерального казначейства по Тамбовской области </w:t>
      </w:r>
    </w:p>
    <w:p w:rsidR="00B42820" w:rsidRDefault="00B42820" w:rsidP="00B42820">
      <w:pPr>
        <w:ind w:firstLine="709"/>
        <w:contextualSpacing/>
        <w:rPr>
          <w:rFonts w:eastAsia="Times New Roman"/>
          <w:b/>
          <w:sz w:val="20"/>
          <w:szCs w:val="20"/>
          <w:lang w:eastAsia="ru-RU"/>
        </w:rPr>
      </w:pPr>
    </w:p>
    <w:p w:rsidR="00B42820" w:rsidRDefault="00B42820" w:rsidP="00B42820">
      <w:pPr>
        <w:ind w:firstLine="709"/>
        <w:contextualSpacing/>
        <w:rPr>
          <w:rFonts w:eastAsia="Times New Roman"/>
          <w:sz w:val="20"/>
          <w:szCs w:val="20"/>
          <w:lang w:eastAsia="ru-RU"/>
        </w:rPr>
      </w:pPr>
      <w:r>
        <w:rPr>
          <w:rFonts w:eastAsia="Times New Roman"/>
          <w:sz w:val="20"/>
          <w:szCs w:val="20"/>
          <w:lang w:eastAsia="ru-RU"/>
        </w:rPr>
        <w:t>Установить, что казначейскому сопровождению подлежат:</w:t>
      </w:r>
    </w:p>
    <w:p w:rsidR="00B42820" w:rsidRDefault="00B42820" w:rsidP="00B42820">
      <w:pPr>
        <w:ind w:firstLine="709"/>
        <w:contextualSpacing/>
        <w:rPr>
          <w:rFonts w:eastAsia="Times New Roman"/>
          <w:sz w:val="20"/>
          <w:szCs w:val="20"/>
          <w:lang w:eastAsia="ru-RU"/>
        </w:rPr>
      </w:pPr>
      <w:r>
        <w:rPr>
          <w:rFonts w:eastAsia="Times New Roman"/>
          <w:sz w:val="20"/>
          <w:szCs w:val="20"/>
          <w:lang w:eastAsia="ru-RU"/>
        </w:rPr>
        <w:t>авансовые платежи и расчеты по муниципальным контрактам о поставке товаров, выполнении работ, оказании услуг, заключаемым получателями средств бюджета муниципального округа на сумму 20</w:t>
      </w:r>
      <w:r>
        <w:rPr>
          <w:bCs/>
          <w:sz w:val="20"/>
          <w:szCs w:val="20"/>
        </w:rPr>
        <w:t> </w:t>
      </w:r>
      <w:r>
        <w:rPr>
          <w:rFonts w:eastAsia="Times New Roman"/>
          <w:sz w:val="20"/>
          <w:szCs w:val="20"/>
          <w:lang w:eastAsia="ru-RU"/>
        </w:rPr>
        <w:t>000,0 тыс.</w:t>
      </w:r>
      <w:r>
        <w:rPr>
          <w:bCs/>
          <w:sz w:val="20"/>
          <w:szCs w:val="20"/>
        </w:rPr>
        <w:t> </w:t>
      </w:r>
      <w:r>
        <w:rPr>
          <w:rFonts w:eastAsia="Times New Roman"/>
          <w:sz w:val="20"/>
          <w:szCs w:val="20"/>
          <w:lang w:eastAsia="ru-RU"/>
        </w:rPr>
        <w:t xml:space="preserve">рублей и более, а также расчеты по контрактам (договорам), заключаемым в целях исполнения указанных муниципальных контрактов на сумму более 300,0 тыс. рублей; </w:t>
      </w:r>
    </w:p>
    <w:p w:rsidR="00B42820" w:rsidRDefault="00B42820" w:rsidP="00B42820">
      <w:pPr>
        <w:ind w:firstLine="709"/>
        <w:contextualSpacing/>
        <w:rPr>
          <w:rFonts w:eastAsia="Times New Roman"/>
          <w:sz w:val="20"/>
          <w:szCs w:val="20"/>
          <w:lang w:eastAsia="ru-RU"/>
        </w:rPr>
      </w:pPr>
      <w:r>
        <w:rPr>
          <w:rFonts w:eastAsia="Times New Roman"/>
          <w:sz w:val="20"/>
          <w:szCs w:val="20"/>
          <w:lang w:eastAsia="ru-RU"/>
        </w:rPr>
        <w:lastRenderedPageBreak/>
        <w:t xml:space="preserve">расчеты по муниципальным контрактам, заключаемым в случаях осуществления закупок для муниципальных нужд у единственного поставщика (подрядчика, исполнителя) в соответствии с федеральным законодательством на сумму более 300,0 тыс. рублей, а также расчеты по контрактам (договорам), заключаемым в целях исполнения указанных муниципальных контрактов на сумму более 300,0 тыс. рублей. </w:t>
      </w:r>
    </w:p>
    <w:p w:rsidR="00B42820" w:rsidRDefault="00B42820" w:rsidP="00B42820">
      <w:pPr>
        <w:ind w:firstLine="709"/>
        <w:contextualSpacing/>
        <w:rPr>
          <w:rFonts w:eastAsia="Calibri"/>
          <w:b/>
          <w:color w:val="000000"/>
          <w:sz w:val="20"/>
          <w:szCs w:val="20"/>
        </w:rPr>
      </w:pPr>
    </w:p>
    <w:p w:rsidR="00B42820" w:rsidRDefault="00B42820" w:rsidP="00B42820">
      <w:pPr>
        <w:ind w:firstLine="709"/>
        <w:contextualSpacing/>
        <w:rPr>
          <w:b/>
          <w:sz w:val="20"/>
          <w:szCs w:val="20"/>
        </w:rPr>
      </w:pPr>
      <w:r>
        <w:rPr>
          <w:sz w:val="20"/>
          <w:szCs w:val="20"/>
        </w:rPr>
        <w:t>Статья 8.</w:t>
      </w:r>
      <w:r>
        <w:rPr>
          <w:b/>
          <w:sz w:val="20"/>
          <w:szCs w:val="20"/>
        </w:rPr>
        <w:t xml:space="preserve"> Особенности использования бюджетных ассигнований на обеспечение деятельности органов местного самоуправления и муниципальных учреждений Мордовского муниципального округа </w:t>
      </w:r>
    </w:p>
    <w:p w:rsidR="00B42820" w:rsidRDefault="00B42820" w:rsidP="00B42820">
      <w:pPr>
        <w:ind w:firstLine="709"/>
        <w:contextualSpacing/>
        <w:rPr>
          <w:rStyle w:val="FontStyle18"/>
          <w:rFonts w:ascii="PT Astra Serif" w:hAnsi="PT Astra Serif"/>
          <w:sz w:val="20"/>
          <w:szCs w:val="20"/>
        </w:rPr>
      </w:pPr>
    </w:p>
    <w:p w:rsidR="00B42820" w:rsidRDefault="00B42820" w:rsidP="00B42820">
      <w:pPr>
        <w:ind w:firstLine="709"/>
        <w:contextualSpacing/>
        <w:rPr>
          <w:rFonts w:eastAsia="Times New Roman"/>
          <w:lang w:eastAsia="ru-RU"/>
        </w:rPr>
      </w:pPr>
      <w:r>
        <w:rPr>
          <w:rFonts w:eastAsia="Times New Roman"/>
          <w:sz w:val="20"/>
          <w:szCs w:val="20"/>
          <w:lang w:eastAsia="ru-RU"/>
        </w:rPr>
        <w:t>1. Администрация Мордовского муниципального округа не вправе принимать решения, приводящие к увеличению в 2025 году численности</w:t>
      </w:r>
      <w:r>
        <w:rPr>
          <w:rFonts w:eastAsia="Times New Roman"/>
          <w:bCs/>
          <w:sz w:val="20"/>
          <w:szCs w:val="20"/>
          <w:lang w:eastAsia="ru-RU"/>
        </w:rPr>
        <w:t xml:space="preserve"> муниципальных служащих</w:t>
      </w:r>
      <w:r>
        <w:rPr>
          <w:rFonts w:eastAsia="Times New Roman"/>
          <w:sz w:val="20"/>
          <w:szCs w:val="20"/>
          <w:lang w:eastAsia="ru-RU"/>
        </w:rPr>
        <w:t xml:space="preserve"> и работников</w:t>
      </w:r>
      <w:r>
        <w:rPr>
          <w:rFonts w:eastAsia="Times New Roman"/>
          <w:bCs/>
          <w:sz w:val="20"/>
          <w:szCs w:val="20"/>
          <w:lang w:eastAsia="ru-RU"/>
        </w:rPr>
        <w:t xml:space="preserve"> муниципальных</w:t>
      </w:r>
      <w:r>
        <w:rPr>
          <w:rFonts w:eastAsia="Times New Roman"/>
          <w:sz w:val="20"/>
          <w:szCs w:val="20"/>
          <w:lang w:eastAsia="ru-RU"/>
        </w:rPr>
        <w:t xml:space="preserve"> казенных</w:t>
      </w:r>
      <w:r>
        <w:rPr>
          <w:rFonts w:eastAsia="Times New Roman"/>
          <w:bCs/>
          <w:sz w:val="20"/>
          <w:szCs w:val="20"/>
          <w:lang w:eastAsia="ru-RU"/>
        </w:rPr>
        <w:t xml:space="preserve"> учреждений</w:t>
      </w:r>
      <w:r>
        <w:rPr>
          <w:rFonts w:eastAsia="Times New Roman"/>
          <w:sz w:val="20"/>
          <w:szCs w:val="20"/>
          <w:lang w:eastAsia="ru-RU"/>
        </w:rPr>
        <w:t>, за исключением случаев принятия решений о наделении органов</w:t>
      </w:r>
      <w:r>
        <w:rPr>
          <w:rFonts w:eastAsia="Times New Roman"/>
          <w:bCs/>
          <w:sz w:val="20"/>
          <w:szCs w:val="20"/>
          <w:lang w:eastAsia="ru-RU"/>
        </w:rPr>
        <w:t xml:space="preserve"> местного самоуправления Мордовского муниципального округа</w:t>
      </w:r>
      <w:r>
        <w:rPr>
          <w:rFonts w:eastAsia="Times New Roman"/>
          <w:sz w:val="20"/>
          <w:szCs w:val="20"/>
          <w:lang w:eastAsia="ru-RU"/>
        </w:rPr>
        <w:t xml:space="preserve"> и (или) муниципальных учреждений дополнительными полномочиями (функциями), ранее не осуществляемыми ими.</w:t>
      </w:r>
    </w:p>
    <w:p w:rsidR="00B42820" w:rsidRDefault="00B42820" w:rsidP="00B42820">
      <w:pPr>
        <w:ind w:firstLine="709"/>
        <w:contextualSpacing/>
        <w:rPr>
          <w:rFonts w:eastAsia="Times New Roman"/>
          <w:sz w:val="20"/>
          <w:szCs w:val="20"/>
          <w:lang w:eastAsia="ru-RU"/>
        </w:rPr>
      </w:pPr>
      <w:r>
        <w:rPr>
          <w:rFonts w:eastAsia="Times New Roman"/>
          <w:sz w:val="20"/>
          <w:szCs w:val="20"/>
          <w:lang w:eastAsia="ru-RU"/>
        </w:rPr>
        <w:t>2. Установить, что администрация Мордовского муниципального округа не вправе увеличивать численность работников муниципальных бюджетных учреждений, за исключением случаев принятия решений о наделении их дополнительными полномочиями.</w:t>
      </w:r>
    </w:p>
    <w:p w:rsidR="00B42820" w:rsidRDefault="00B42820" w:rsidP="00B42820">
      <w:pPr>
        <w:ind w:firstLine="709"/>
        <w:contextualSpacing/>
        <w:rPr>
          <w:rFonts w:eastAsia="Calibri"/>
          <w:bCs/>
          <w:color w:val="000000"/>
          <w:sz w:val="20"/>
          <w:szCs w:val="20"/>
        </w:rPr>
      </w:pPr>
    </w:p>
    <w:p w:rsidR="00B42820" w:rsidRDefault="00B42820" w:rsidP="00B42820">
      <w:pPr>
        <w:ind w:firstLine="709"/>
        <w:contextualSpacing/>
        <w:rPr>
          <w:b/>
          <w:color w:val="000000"/>
          <w:sz w:val="20"/>
          <w:szCs w:val="20"/>
        </w:rPr>
      </w:pPr>
      <w:r>
        <w:rPr>
          <w:color w:val="000000"/>
          <w:sz w:val="20"/>
          <w:szCs w:val="20"/>
        </w:rPr>
        <w:t>Статья 9.</w:t>
      </w:r>
      <w:r>
        <w:rPr>
          <w:b/>
          <w:color w:val="000000"/>
          <w:sz w:val="20"/>
          <w:szCs w:val="20"/>
        </w:rPr>
        <w:t xml:space="preserve"> Муниципальные заимствования Мордовского муниципального округа, муниципальный долг Мордовского муниципального округа,</w:t>
      </w:r>
      <w:r>
        <w:rPr>
          <w:sz w:val="20"/>
          <w:szCs w:val="20"/>
        </w:rPr>
        <w:t xml:space="preserve"> </w:t>
      </w:r>
      <w:r>
        <w:rPr>
          <w:b/>
          <w:color w:val="000000"/>
          <w:sz w:val="20"/>
          <w:szCs w:val="20"/>
        </w:rPr>
        <w:t>предоставление муниципальных гарантий Мордовского муниципального округа, расходы на обслуживание муниципального долга Мордовского муниципального округа</w:t>
      </w:r>
    </w:p>
    <w:p w:rsidR="00B42820" w:rsidRDefault="00B42820" w:rsidP="00B42820">
      <w:pPr>
        <w:ind w:firstLine="709"/>
        <w:contextualSpacing/>
        <w:rPr>
          <w:b/>
          <w:color w:val="000000"/>
          <w:sz w:val="20"/>
          <w:szCs w:val="20"/>
        </w:rPr>
      </w:pPr>
    </w:p>
    <w:p w:rsidR="00B42820" w:rsidRDefault="00B42820" w:rsidP="00B42820">
      <w:pPr>
        <w:ind w:firstLine="709"/>
        <w:contextualSpacing/>
        <w:rPr>
          <w:color w:val="000000"/>
          <w:sz w:val="20"/>
          <w:szCs w:val="20"/>
        </w:rPr>
      </w:pPr>
      <w:r>
        <w:rPr>
          <w:color w:val="000000"/>
          <w:sz w:val="20"/>
          <w:szCs w:val="20"/>
        </w:rPr>
        <w:t>1. Утвердить:</w:t>
      </w:r>
    </w:p>
    <w:p w:rsidR="00B42820" w:rsidRDefault="00B42820" w:rsidP="00B42820">
      <w:pPr>
        <w:ind w:firstLine="709"/>
        <w:contextualSpacing/>
        <w:rPr>
          <w:color w:val="000000"/>
          <w:sz w:val="20"/>
          <w:szCs w:val="20"/>
        </w:rPr>
      </w:pPr>
      <w:r>
        <w:rPr>
          <w:color w:val="000000"/>
          <w:sz w:val="20"/>
          <w:szCs w:val="20"/>
        </w:rPr>
        <w:t>1) Программу муниципальных внутренних заимствований Мордовского муниципального округа на 2025 год и на плановый период 2026 и 2027 годов согласно приложению 5 к настоящему решению;</w:t>
      </w:r>
    </w:p>
    <w:p w:rsidR="00B42820" w:rsidRDefault="00B42820" w:rsidP="00B42820">
      <w:pPr>
        <w:ind w:firstLine="709"/>
        <w:contextualSpacing/>
        <w:rPr>
          <w:color w:val="000000"/>
          <w:sz w:val="20"/>
          <w:szCs w:val="20"/>
        </w:rPr>
      </w:pPr>
      <w:r>
        <w:rPr>
          <w:color w:val="000000"/>
          <w:sz w:val="20"/>
          <w:szCs w:val="20"/>
        </w:rPr>
        <w:t>2) Программу муниципальных внешних заимствований Мордовского муниципального округа на 2025 год и на плановый период 2026 и 2027 годов согласно приложению 6 к настоящему решению.</w:t>
      </w:r>
    </w:p>
    <w:p w:rsidR="00B42820" w:rsidRDefault="00B42820" w:rsidP="00B42820">
      <w:pPr>
        <w:ind w:firstLine="709"/>
        <w:contextualSpacing/>
        <w:rPr>
          <w:color w:val="000000"/>
          <w:sz w:val="20"/>
          <w:szCs w:val="20"/>
        </w:rPr>
      </w:pPr>
      <w:r>
        <w:rPr>
          <w:color w:val="000000"/>
          <w:sz w:val="20"/>
          <w:szCs w:val="20"/>
        </w:rPr>
        <w:t>2. Утвердить:</w:t>
      </w:r>
    </w:p>
    <w:p w:rsidR="00B42820" w:rsidRDefault="00B42820" w:rsidP="00B42820">
      <w:pPr>
        <w:ind w:firstLine="709"/>
        <w:contextualSpacing/>
        <w:rPr>
          <w:color w:val="000000"/>
          <w:sz w:val="20"/>
          <w:szCs w:val="20"/>
        </w:rPr>
      </w:pPr>
      <w:r>
        <w:rPr>
          <w:color w:val="000000"/>
          <w:sz w:val="20"/>
          <w:szCs w:val="20"/>
        </w:rPr>
        <w:t>1) Программу муниципальных гарантий Мордовского муниципального округа Тамбовской области в валюте Российской Федерации на 2025 год и на плановый период 2026 и 2027 годов согласно приложению 7 к настоящему решению;</w:t>
      </w:r>
    </w:p>
    <w:p w:rsidR="00B42820" w:rsidRDefault="00B42820" w:rsidP="00B42820">
      <w:pPr>
        <w:ind w:firstLine="709"/>
        <w:contextualSpacing/>
        <w:rPr>
          <w:color w:val="000000"/>
          <w:sz w:val="20"/>
          <w:szCs w:val="20"/>
        </w:rPr>
      </w:pPr>
      <w:r>
        <w:rPr>
          <w:color w:val="000000"/>
          <w:sz w:val="20"/>
          <w:szCs w:val="20"/>
        </w:rPr>
        <w:t>2) Программу муниципальных гарантий Мордовского муниципального округа Тамбовской области в иностранной валюте на 2025 год и на плановый период 2026 и 2027 годов согласно приложению 8 к настоящему решению.</w:t>
      </w:r>
    </w:p>
    <w:p w:rsidR="00B42820" w:rsidRDefault="00B42820" w:rsidP="00B42820">
      <w:pPr>
        <w:ind w:firstLine="709"/>
        <w:contextualSpacing/>
        <w:rPr>
          <w:sz w:val="20"/>
          <w:szCs w:val="20"/>
        </w:rPr>
      </w:pPr>
      <w:r>
        <w:rPr>
          <w:sz w:val="20"/>
          <w:szCs w:val="20"/>
        </w:rPr>
        <w:lastRenderedPageBreak/>
        <w:t>3.Установить:</w:t>
      </w:r>
    </w:p>
    <w:p w:rsidR="00B42820" w:rsidRDefault="00B42820" w:rsidP="00B42820">
      <w:pPr>
        <w:ind w:firstLine="709"/>
        <w:contextualSpacing/>
        <w:rPr>
          <w:sz w:val="20"/>
          <w:szCs w:val="20"/>
        </w:rPr>
      </w:pPr>
      <w:r>
        <w:rPr>
          <w:sz w:val="20"/>
          <w:szCs w:val="20"/>
        </w:rPr>
        <w:t>1) верхний предел долга по муниципальным гарантиям Мордовского муниципального округа в валюте Российской Федерации на 1 января 2026 года в сумме 0,0 тыс. рублей, на 1 января 2027 года в сумме 0,0 тыс. рублей, на 1 января 2028 года в сумме 0,0 тыс. рублей;</w:t>
      </w:r>
    </w:p>
    <w:p w:rsidR="00B42820" w:rsidRDefault="00B42820" w:rsidP="00B42820">
      <w:pPr>
        <w:ind w:firstLine="709"/>
        <w:contextualSpacing/>
        <w:rPr>
          <w:sz w:val="20"/>
          <w:szCs w:val="20"/>
        </w:rPr>
      </w:pPr>
      <w:r>
        <w:rPr>
          <w:sz w:val="20"/>
          <w:szCs w:val="20"/>
        </w:rPr>
        <w:t>2) объем расходов на обслуживание муниципального долга Мордовского муниципального округа в 2025 году в сумме 9,1 тыс. рублей, в</w:t>
      </w:r>
      <w:r>
        <w:rPr>
          <w:bCs/>
          <w:sz w:val="20"/>
          <w:szCs w:val="20"/>
        </w:rPr>
        <w:t> </w:t>
      </w:r>
      <w:r>
        <w:rPr>
          <w:sz w:val="20"/>
          <w:szCs w:val="20"/>
        </w:rPr>
        <w:t>2026 году в сумме 8,6 тыс. рублей, в 2027 году в сумме 2,7 тыс. рублей.</w:t>
      </w:r>
    </w:p>
    <w:p w:rsidR="00B42820" w:rsidRDefault="00B42820" w:rsidP="00B42820">
      <w:pPr>
        <w:ind w:firstLine="709"/>
        <w:contextualSpacing/>
        <w:rPr>
          <w:color w:val="000000"/>
          <w:sz w:val="20"/>
          <w:szCs w:val="20"/>
        </w:rPr>
      </w:pPr>
    </w:p>
    <w:p w:rsidR="00B42820" w:rsidRDefault="00B42820" w:rsidP="00B42820">
      <w:pPr>
        <w:ind w:firstLine="709"/>
        <w:contextualSpacing/>
        <w:rPr>
          <w:b/>
          <w:color w:val="000000"/>
          <w:sz w:val="20"/>
          <w:szCs w:val="20"/>
        </w:rPr>
      </w:pPr>
      <w:r>
        <w:rPr>
          <w:color w:val="000000"/>
          <w:sz w:val="20"/>
          <w:szCs w:val="20"/>
        </w:rPr>
        <w:t>Статья 10.</w:t>
      </w:r>
      <w:r>
        <w:rPr>
          <w:b/>
          <w:color w:val="000000"/>
          <w:sz w:val="20"/>
          <w:szCs w:val="20"/>
        </w:rPr>
        <w:t xml:space="preserve"> Источники финансирования дефицита бюджета муниципального округа </w:t>
      </w:r>
    </w:p>
    <w:p w:rsidR="00B42820" w:rsidRDefault="00B42820" w:rsidP="00B42820">
      <w:pPr>
        <w:ind w:firstLine="709"/>
        <w:contextualSpacing/>
        <w:rPr>
          <w:color w:val="000000"/>
          <w:sz w:val="20"/>
          <w:szCs w:val="20"/>
        </w:rPr>
      </w:pPr>
    </w:p>
    <w:p w:rsidR="00B42820" w:rsidRDefault="00B42820" w:rsidP="00B42820">
      <w:pPr>
        <w:ind w:firstLine="709"/>
        <w:contextualSpacing/>
        <w:rPr>
          <w:color w:val="000000"/>
          <w:sz w:val="20"/>
          <w:szCs w:val="20"/>
        </w:rPr>
      </w:pPr>
      <w:r>
        <w:rPr>
          <w:color w:val="000000"/>
          <w:sz w:val="20"/>
          <w:szCs w:val="20"/>
        </w:rPr>
        <w:t>Утвердить источники финансирования дефицита бюджета муниципального округа на 2025 год и на плановый период 2026 и 2027 годов согласно приложению 9 к настоящему решению.</w:t>
      </w:r>
    </w:p>
    <w:p w:rsidR="00B42820" w:rsidRDefault="00B42820" w:rsidP="00B42820">
      <w:pPr>
        <w:ind w:firstLine="709"/>
        <w:contextualSpacing/>
        <w:rPr>
          <w:b/>
          <w:color w:val="000000"/>
          <w:sz w:val="20"/>
          <w:szCs w:val="20"/>
        </w:rPr>
      </w:pPr>
    </w:p>
    <w:p w:rsidR="00B42820" w:rsidRDefault="00B42820" w:rsidP="00B42820">
      <w:pPr>
        <w:ind w:firstLine="709"/>
        <w:contextualSpacing/>
        <w:rPr>
          <w:b/>
          <w:sz w:val="20"/>
          <w:szCs w:val="20"/>
        </w:rPr>
      </w:pPr>
      <w:r>
        <w:rPr>
          <w:sz w:val="20"/>
          <w:szCs w:val="20"/>
        </w:rPr>
        <w:t xml:space="preserve">Статья 11. </w:t>
      </w:r>
      <w:r>
        <w:rPr>
          <w:b/>
          <w:sz w:val="20"/>
          <w:szCs w:val="20"/>
        </w:rPr>
        <w:t>Особенности исполнения бюджета муниципального округа в 2025 году</w:t>
      </w:r>
    </w:p>
    <w:p w:rsidR="00B42820" w:rsidRDefault="00B42820" w:rsidP="00B42820">
      <w:pPr>
        <w:ind w:firstLine="709"/>
        <w:contextualSpacing/>
        <w:rPr>
          <w:sz w:val="20"/>
          <w:szCs w:val="20"/>
        </w:rPr>
      </w:pPr>
    </w:p>
    <w:p w:rsidR="00B42820" w:rsidRDefault="00B42820" w:rsidP="00B42820">
      <w:pPr>
        <w:ind w:firstLine="709"/>
        <w:contextualSpacing/>
        <w:rPr>
          <w:rFonts w:eastAsia="Times New Roman"/>
          <w:spacing w:val="8"/>
          <w:sz w:val="20"/>
          <w:szCs w:val="20"/>
          <w:lang w:eastAsia="ru-RU"/>
        </w:rPr>
      </w:pPr>
      <w:r>
        <w:rPr>
          <w:sz w:val="20"/>
          <w:szCs w:val="20"/>
        </w:rPr>
        <w:t>1. Зарезервировать бюджетные ассигнования по разделу «Общегосударственные вопросы» подразделу «Резервные фонды» на резервный фонд администрации Мордовского муниципального округа на 2025 год в сумме 250,0 тыс. рублей, на 2026 год в сумме 250,0 тыс. рублей, на</w:t>
      </w:r>
      <w:r>
        <w:rPr>
          <w:bCs/>
          <w:sz w:val="20"/>
          <w:szCs w:val="20"/>
        </w:rPr>
        <w:t> </w:t>
      </w:r>
      <w:r>
        <w:rPr>
          <w:sz w:val="20"/>
          <w:szCs w:val="20"/>
        </w:rPr>
        <w:t>2027 год в сумме 250,0</w:t>
      </w:r>
      <w:r>
        <w:rPr>
          <w:rFonts w:eastAsia="Times New Roman"/>
          <w:spacing w:val="8"/>
          <w:sz w:val="20"/>
          <w:szCs w:val="20"/>
          <w:lang w:eastAsia="ru-RU"/>
        </w:rPr>
        <w:t xml:space="preserve"> тыс. рублей.</w:t>
      </w:r>
    </w:p>
    <w:p w:rsidR="00B42820" w:rsidRDefault="00B42820" w:rsidP="00B42820">
      <w:pPr>
        <w:ind w:firstLine="709"/>
        <w:contextualSpacing/>
        <w:rPr>
          <w:rFonts w:eastAsia="Calibri"/>
          <w:sz w:val="20"/>
          <w:szCs w:val="20"/>
        </w:rPr>
      </w:pPr>
      <w:r>
        <w:rPr>
          <w:sz w:val="20"/>
          <w:szCs w:val="20"/>
        </w:rPr>
        <w:t>2. Установить, что в 2025 году в соответствии с пунктом 3 статьи</w:t>
      </w:r>
      <w:r>
        <w:rPr>
          <w:bCs/>
          <w:sz w:val="20"/>
          <w:szCs w:val="20"/>
        </w:rPr>
        <w:t> </w:t>
      </w:r>
      <w:r>
        <w:rPr>
          <w:sz w:val="20"/>
          <w:szCs w:val="20"/>
        </w:rPr>
        <w:t>217 Бюджетного кодекса Российской Федерации основанием для внесения изменений в показатели сводной бюджетной росписи бюджета муниципального округа является:</w:t>
      </w:r>
    </w:p>
    <w:p w:rsidR="00B42820" w:rsidRDefault="00B42820" w:rsidP="00B42820">
      <w:pPr>
        <w:ind w:firstLine="709"/>
        <w:contextualSpacing/>
        <w:rPr>
          <w:sz w:val="20"/>
          <w:szCs w:val="20"/>
        </w:rPr>
      </w:pPr>
      <w:r>
        <w:rPr>
          <w:sz w:val="20"/>
          <w:szCs w:val="20"/>
        </w:rPr>
        <w:t xml:space="preserve">1.1. распределение </w:t>
      </w:r>
      <w:proofErr w:type="gramStart"/>
      <w:r>
        <w:rPr>
          <w:sz w:val="20"/>
          <w:szCs w:val="20"/>
        </w:rPr>
        <w:t>зарезервированных</w:t>
      </w:r>
      <w:proofErr w:type="gramEnd"/>
      <w:r>
        <w:rPr>
          <w:sz w:val="20"/>
          <w:szCs w:val="20"/>
        </w:rPr>
        <w:t xml:space="preserve"> в составе утвержденных статьей</w:t>
      </w:r>
      <w:r>
        <w:rPr>
          <w:bCs/>
          <w:sz w:val="20"/>
          <w:szCs w:val="20"/>
        </w:rPr>
        <w:t> </w:t>
      </w:r>
      <w:r>
        <w:rPr>
          <w:sz w:val="20"/>
          <w:szCs w:val="20"/>
        </w:rPr>
        <w:t>3 настоящего решения:</w:t>
      </w:r>
    </w:p>
    <w:p w:rsidR="00B42820" w:rsidRDefault="00B42820" w:rsidP="00B42820">
      <w:pPr>
        <w:ind w:firstLine="709"/>
        <w:contextualSpacing/>
        <w:rPr>
          <w:sz w:val="20"/>
          <w:szCs w:val="20"/>
        </w:rPr>
      </w:pPr>
      <w:r>
        <w:rPr>
          <w:sz w:val="20"/>
          <w:szCs w:val="20"/>
        </w:rPr>
        <w:t>1) бюджетных ассигнований резервного фонда администрации Мордовского муниципального округа на финансовое обеспечение непредвиденных расходов в соответствии с утвержденным порядком использования средств из указанного фонда;</w:t>
      </w:r>
    </w:p>
    <w:p w:rsidR="00B42820" w:rsidRDefault="00B42820" w:rsidP="00B42820">
      <w:pPr>
        <w:ind w:firstLine="709"/>
        <w:contextualSpacing/>
        <w:rPr>
          <w:bCs/>
          <w:sz w:val="20"/>
          <w:szCs w:val="20"/>
        </w:rPr>
      </w:pPr>
      <w:r>
        <w:rPr>
          <w:bCs/>
          <w:sz w:val="20"/>
          <w:szCs w:val="20"/>
        </w:rPr>
        <w:t>2) бюджетных ассигнований на 2025 год, предусмотренных по подразделу «Другие общегосударственные вопросы» раздела «Общегосударственные вопросы» на реализацию решений администрации Мордовского муниципального округа;</w:t>
      </w:r>
    </w:p>
    <w:p w:rsidR="00B42820" w:rsidRDefault="00B42820" w:rsidP="00B42820">
      <w:pPr>
        <w:ind w:firstLine="709"/>
        <w:contextualSpacing/>
        <w:rPr>
          <w:bCs/>
          <w:sz w:val="20"/>
          <w:szCs w:val="20"/>
        </w:rPr>
      </w:pPr>
      <w:r>
        <w:rPr>
          <w:bCs/>
          <w:sz w:val="20"/>
          <w:szCs w:val="20"/>
        </w:rPr>
        <w:t>1.2. получения уведомления о предоставлении субсидий, субвенций, иных межбюджетных трансфертов, имеющих целевое назначение и получение имеющих целевое назначение безвозмездных поступлений от физических и юридических лиц</w:t>
      </w:r>
      <w:r>
        <w:rPr>
          <w:sz w:val="20"/>
          <w:szCs w:val="20"/>
        </w:rPr>
        <w:t xml:space="preserve"> сверх объемов, утвержденных настоящим решением, а также в случае сокращения (возврата при отсутствии потребности) указанных средств.</w:t>
      </w:r>
    </w:p>
    <w:p w:rsidR="00B42820" w:rsidRDefault="00B42820" w:rsidP="00B42820">
      <w:pPr>
        <w:ind w:firstLine="709"/>
        <w:contextualSpacing/>
        <w:rPr>
          <w:sz w:val="20"/>
          <w:szCs w:val="20"/>
        </w:rPr>
      </w:pPr>
      <w:r>
        <w:rPr>
          <w:sz w:val="20"/>
          <w:szCs w:val="20"/>
        </w:rPr>
        <w:t xml:space="preserve">3. </w:t>
      </w:r>
      <w:r>
        <w:rPr>
          <w:spacing w:val="8"/>
          <w:sz w:val="20"/>
          <w:szCs w:val="20"/>
        </w:rPr>
        <w:t xml:space="preserve">Установить, что в </w:t>
      </w:r>
      <w:r>
        <w:rPr>
          <w:sz w:val="20"/>
          <w:szCs w:val="20"/>
        </w:rPr>
        <w:t>2025 году в соответствии с пунктом 8 статьи 217 Бюджетного кодекса Российской Федерации дополнительными основаниями для внесения изменений</w:t>
      </w:r>
      <w:r>
        <w:rPr>
          <w:spacing w:val="8"/>
          <w:sz w:val="20"/>
          <w:szCs w:val="20"/>
        </w:rPr>
        <w:t xml:space="preserve"> в</w:t>
      </w:r>
      <w:r>
        <w:rPr>
          <w:sz w:val="20"/>
          <w:szCs w:val="20"/>
        </w:rPr>
        <w:t xml:space="preserve"> показатели </w:t>
      </w:r>
      <w:r>
        <w:rPr>
          <w:sz w:val="20"/>
          <w:szCs w:val="20"/>
        </w:rPr>
        <w:lastRenderedPageBreak/>
        <w:t>сводной бюджетной росписи бюджета муниципального округа без внесения изменений в решение о бюджете муниципального округа являются:</w:t>
      </w:r>
    </w:p>
    <w:p w:rsidR="00B42820" w:rsidRDefault="00B42820" w:rsidP="00B42820">
      <w:pPr>
        <w:ind w:firstLine="709"/>
        <w:contextualSpacing/>
        <w:rPr>
          <w:sz w:val="20"/>
          <w:szCs w:val="20"/>
        </w:rPr>
      </w:pPr>
      <w:r>
        <w:rPr>
          <w:sz w:val="20"/>
          <w:szCs w:val="20"/>
        </w:rPr>
        <w:t>1) принятие решения администрации Мордовского муниципального округа о перераспределении бюджетных ассигнований, предусмотренных в бюджете муниципального округа на реализацию муниципальной программы, в пределах общей суммы утвержденных в настоящем решении бюджетных ассигнований по муниципальной программе между подпрограммами, мероприятиями данной программы и между главными распорядителями средств бюджета муниципального округа;</w:t>
      </w:r>
    </w:p>
    <w:p w:rsidR="00B42820" w:rsidRDefault="00B42820" w:rsidP="00B42820">
      <w:pPr>
        <w:ind w:firstLine="709"/>
        <w:contextualSpacing/>
        <w:rPr>
          <w:sz w:val="20"/>
          <w:szCs w:val="20"/>
        </w:rPr>
      </w:pPr>
      <w:r>
        <w:rPr>
          <w:sz w:val="20"/>
          <w:szCs w:val="20"/>
        </w:rPr>
        <w:t>2) принятие администрацией Мордовского муниципального округа решений об изменении объемов финансового обеспечения муниципальных программ, в том числе за счет бюджетных ассигнований, предусмотренных на осуществление непрограммных расходов;</w:t>
      </w:r>
    </w:p>
    <w:p w:rsidR="00B42820" w:rsidRDefault="00B42820" w:rsidP="00B42820">
      <w:pPr>
        <w:ind w:firstLine="709"/>
        <w:contextualSpacing/>
        <w:rPr>
          <w:sz w:val="20"/>
          <w:szCs w:val="20"/>
        </w:rPr>
      </w:pPr>
      <w:r>
        <w:rPr>
          <w:sz w:val="20"/>
          <w:szCs w:val="20"/>
        </w:rPr>
        <w:t>3) перераспределение бюджетных ассигнований, предусмотренных на осуществление бюджетных инвестиций по соответствующим видам расходов, в случае изменения способа финансового обеспечения капитальных вложений в основные средства муниципальных бюджетных учреждений;</w:t>
      </w:r>
    </w:p>
    <w:p w:rsidR="00B42820" w:rsidRDefault="00B42820" w:rsidP="00B42820">
      <w:pPr>
        <w:ind w:firstLine="709"/>
        <w:contextualSpacing/>
        <w:rPr>
          <w:sz w:val="20"/>
          <w:szCs w:val="20"/>
        </w:rPr>
      </w:pPr>
      <w:r>
        <w:rPr>
          <w:sz w:val="20"/>
          <w:szCs w:val="20"/>
        </w:rPr>
        <w:t>4) перераспределение бюджетных ассигнований, предусмотренных главному распорядителю средств бюджета муниципального округа, в целях обеспечения уплаты главным распорядителем средств бюджета муниципального округа и (или) муниципальными учреждениями, находящимися в его ведении, налогов во все уровни бюджетов;</w:t>
      </w:r>
    </w:p>
    <w:p w:rsidR="00B42820" w:rsidRDefault="00B42820" w:rsidP="00B42820">
      <w:pPr>
        <w:ind w:firstLine="709"/>
        <w:contextualSpacing/>
        <w:rPr>
          <w:sz w:val="20"/>
          <w:szCs w:val="20"/>
        </w:rPr>
      </w:pPr>
      <w:r>
        <w:rPr>
          <w:sz w:val="20"/>
          <w:szCs w:val="20"/>
        </w:rPr>
        <w:t>5) перераспределение бюджетных ассигнований, предусмотренных на обеспечение реализации в Мордовском муниципальном округе федеральных проектов и региональных проектов;</w:t>
      </w:r>
    </w:p>
    <w:p w:rsidR="00B42820" w:rsidRDefault="00B42820" w:rsidP="00B42820">
      <w:pPr>
        <w:ind w:firstLine="709"/>
        <w:contextualSpacing/>
        <w:rPr>
          <w:sz w:val="20"/>
          <w:szCs w:val="20"/>
        </w:rPr>
      </w:pPr>
      <w:r>
        <w:rPr>
          <w:sz w:val="20"/>
          <w:szCs w:val="20"/>
        </w:rPr>
        <w:t>6) изменение бюджетной классификации Российской Федерации;</w:t>
      </w:r>
    </w:p>
    <w:p w:rsidR="00B42820" w:rsidRDefault="00B42820" w:rsidP="00B42820">
      <w:pPr>
        <w:ind w:firstLine="709"/>
        <w:contextualSpacing/>
        <w:rPr>
          <w:sz w:val="20"/>
          <w:szCs w:val="20"/>
        </w:rPr>
      </w:pPr>
      <w:r>
        <w:rPr>
          <w:sz w:val="20"/>
          <w:szCs w:val="20"/>
        </w:rPr>
        <w:t>7) перераспределение бюджетных ассигнований, предусмотренных на исполнение судебных актов, между главными распорядителями средств бюджета муниципального округа в целях своевременного их исполнения;</w:t>
      </w:r>
    </w:p>
    <w:p w:rsidR="00B42820" w:rsidRDefault="00B42820" w:rsidP="00B42820">
      <w:pPr>
        <w:ind w:firstLine="709"/>
        <w:contextualSpacing/>
        <w:rPr>
          <w:sz w:val="20"/>
          <w:szCs w:val="20"/>
        </w:rPr>
      </w:pPr>
      <w:r>
        <w:rPr>
          <w:sz w:val="20"/>
          <w:szCs w:val="20"/>
        </w:rPr>
        <w:t>8) уменьшение бюджетных ассигнований, предусмотренных главным распорядителям средств бюджета муниципального округа, на сумму экономии бюджетных средств, полученной по итогам проведения закупок товаров, работ и услуг;</w:t>
      </w:r>
    </w:p>
    <w:p w:rsidR="00B42820" w:rsidRDefault="00B42820" w:rsidP="00B42820">
      <w:pPr>
        <w:ind w:firstLine="709"/>
        <w:contextualSpacing/>
        <w:rPr>
          <w:sz w:val="20"/>
          <w:szCs w:val="20"/>
        </w:rPr>
      </w:pPr>
      <w:r>
        <w:rPr>
          <w:sz w:val="20"/>
          <w:szCs w:val="20"/>
        </w:rPr>
        <w:t>9) перераспределение бюджетных ассигнований по кодам бюджетной классификации расходов в пределах средств, предусмотренных соответствующим главным распорядителям средств бюджета муниципального округа, в целях выполнения условий предоставления из бюджета Тамбовской области целевых межбюджетных трансфертов;</w:t>
      </w:r>
    </w:p>
    <w:p w:rsidR="00B42820" w:rsidRDefault="00B42820" w:rsidP="00B42820">
      <w:pPr>
        <w:ind w:firstLine="709"/>
        <w:contextualSpacing/>
        <w:rPr>
          <w:sz w:val="20"/>
          <w:szCs w:val="20"/>
        </w:rPr>
      </w:pPr>
      <w:r>
        <w:rPr>
          <w:sz w:val="20"/>
          <w:szCs w:val="20"/>
        </w:rPr>
        <w:t xml:space="preserve">10) перераспределение бюджетных ассигнований, предусмотренных главному распорядителю средств бюджета муниципального округа на предоставление субсидий муниципальным бюджетным учреждениям, включая субсидии на финансовое обеспечение выполнения ими </w:t>
      </w:r>
      <w:r>
        <w:rPr>
          <w:sz w:val="20"/>
          <w:szCs w:val="20"/>
        </w:rPr>
        <w:lastRenderedPageBreak/>
        <w:t>муниципальных заданий, между разделами, подразделами классификации расходов бюджетов;</w:t>
      </w:r>
    </w:p>
    <w:p w:rsidR="00B42820" w:rsidRDefault="00B42820" w:rsidP="00B42820">
      <w:pPr>
        <w:ind w:firstLine="709"/>
        <w:contextualSpacing/>
        <w:rPr>
          <w:sz w:val="20"/>
          <w:szCs w:val="20"/>
        </w:rPr>
      </w:pPr>
      <w:r>
        <w:rPr>
          <w:sz w:val="20"/>
          <w:szCs w:val="20"/>
        </w:rPr>
        <w:t>11) перераспределение бюджетных ассигнований Дорожного фонда Мордовского муниципального округа, предусмотренных в настоящем решении;</w:t>
      </w:r>
    </w:p>
    <w:p w:rsidR="00B42820" w:rsidRDefault="00B42820" w:rsidP="00B42820">
      <w:pPr>
        <w:ind w:firstLine="709"/>
        <w:contextualSpacing/>
        <w:rPr>
          <w:sz w:val="20"/>
          <w:szCs w:val="20"/>
        </w:rPr>
      </w:pPr>
      <w:proofErr w:type="gramStart"/>
      <w:r>
        <w:rPr>
          <w:sz w:val="20"/>
          <w:szCs w:val="20"/>
        </w:rPr>
        <w:t>12) перераспределение бюджетных ассигнований между главными распорядителями средств бюджета муниципального округа, разделами, подразделами, целевыми статьями и видами расходов классификации расходов бюджета муниципального округа в пределах предусмотренных средств в целях выполнения условий предоставления субсидий и иных межбюджетных трансфертов из бюджета Тамбовской области и имеющих целевое назначение безвозмездных поступлений от физических и юридических лиц, безвозмездных поступлений от государственных и муниципальных учреждений.</w:t>
      </w:r>
      <w:proofErr w:type="gramEnd"/>
    </w:p>
    <w:p w:rsidR="00B42820" w:rsidRDefault="00B42820" w:rsidP="00B42820">
      <w:pPr>
        <w:ind w:firstLine="709"/>
        <w:contextualSpacing/>
        <w:rPr>
          <w:sz w:val="20"/>
          <w:szCs w:val="20"/>
        </w:rPr>
      </w:pPr>
      <w:r>
        <w:rPr>
          <w:sz w:val="20"/>
          <w:szCs w:val="20"/>
        </w:rPr>
        <w:t>4. Установить, что в случае сокращения в 2025 году поступлений доходов в бюджет муниципального округа, расходами, подлежащими финансированию в полном объеме в пределах средств, предусмотренных в бюджете муниципального округа на 2025 год на эти цели, являются:</w:t>
      </w:r>
    </w:p>
    <w:p w:rsidR="00B42820" w:rsidRDefault="00B42820" w:rsidP="00B42820">
      <w:pPr>
        <w:ind w:firstLine="709"/>
        <w:contextualSpacing/>
        <w:rPr>
          <w:sz w:val="20"/>
          <w:szCs w:val="20"/>
        </w:rPr>
      </w:pPr>
      <w:r>
        <w:rPr>
          <w:sz w:val="20"/>
          <w:szCs w:val="20"/>
        </w:rPr>
        <w:t>1) оплата труда, уплата взносов по обязательному социальному страхованию на выплаты по оплате труда и иные выплаты;</w:t>
      </w:r>
    </w:p>
    <w:p w:rsidR="00B42820" w:rsidRDefault="00B42820" w:rsidP="00B42820">
      <w:pPr>
        <w:ind w:firstLine="709"/>
        <w:contextualSpacing/>
        <w:rPr>
          <w:sz w:val="20"/>
          <w:szCs w:val="20"/>
        </w:rPr>
      </w:pPr>
      <w:r>
        <w:rPr>
          <w:sz w:val="20"/>
          <w:szCs w:val="20"/>
        </w:rPr>
        <w:t>2) уплата налогов, сборов и иных обязательных платежей в бюджеты бюджетной системы Российской Федерации;</w:t>
      </w:r>
    </w:p>
    <w:p w:rsidR="00B42820" w:rsidRDefault="00B42820" w:rsidP="00B42820">
      <w:pPr>
        <w:ind w:firstLine="709"/>
        <w:contextualSpacing/>
        <w:rPr>
          <w:sz w:val="20"/>
          <w:szCs w:val="20"/>
        </w:rPr>
      </w:pPr>
      <w:r>
        <w:rPr>
          <w:sz w:val="20"/>
          <w:szCs w:val="20"/>
        </w:rPr>
        <w:t>3) обслуживание муниципального долга Мордовского муниципального округа;</w:t>
      </w:r>
    </w:p>
    <w:p w:rsidR="00B42820" w:rsidRDefault="00B42820" w:rsidP="00B42820">
      <w:pPr>
        <w:ind w:firstLine="709"/>
        <w:contextualSpacing/>
        <w:rPr>
          <w:sz w:val="20"/>
          <w:szCs w:val="20"/>
        </w:rPr>
      </w:pPr>
      <w:r>
        <w:rPr>
          <w:sz w:val="20"/>
          <w:szCs w:val="20"/>
        </w:rPr>
        <w:t xml:space="preserve">4) мероприятия по реализации региональных проектов на территории Мордовского муниципального округа. </w:t>
      </w:r>
    </w:p>
    <w:p w:rsidR="00B42820" w:rsidRDefault="00B42820" w:rsidP="00B42820">
      <w:pPr>
        <w:ind w:firstLine="709"/>
        <w:contextualSpacing/>
        <w:rPr>
          <w:spacing w:val="8"/>
          <w:sz w:val="20"/>
          <w:szCs w:val="20"/>
        </w:rPr>
      </w:pPr>
      <w:r>
        <w:rPr>
          <w:sz w:val="20"/>
          <w:szCs w:val="20"/>
        </w:rPr>
        <w:t xml:space="preserve">5. </w:t>
      </w:r>
      <w:proofErr w:type="gramStart"/>
      <w:r>
        <w:rPr>
          <w:sz w:val="20"/>
          <w:szCs w:val="20"/>
        </w:rPr>
        <w:t>Установить, что муниципальные нормативные правовые акты, влекущие дополнительные расходы в 2025 году за счет средств бюджета муниципального округа и (или) снижению доходов бюджета муниципального округа, в том числе за счет предоставления налоговых льгот и льгот по неналоговым платежам, подлежащим зачислению в бюджет муниципального округа, принимаются и реализуются только при наличии соответствующих дополнительных поступлений в бюджет муниципального округа и внесения изменений</w:t>
      </w:r>
      <w:proofErr w:type="gramEnd"/>
      <w:r>
        <w:rPr>
          <w:sz w:val="20"/>
          <w:szCs w:val="20"/>
        </w:rPr>
        <w:t xml:space="preserve"> в настоящее решение, предусматривающих компенсацию увеличения расходов и (или) снижения доходов</w:t>
      </w:r>
      <w:proofErr w:type="gramStart"/>
      <w:r>
        <w:rPr>
          <w:sz w:val="20"/>
          <w:szCs w:val="20"/>
        </w:rPr>
        <w:t>.».</w:t>
      </w:r>
      <w:proofErr w:type="gramEnd"/>
    </w:p>
    <w:p w:rsidR="00B42820" w:rsidRDefault="00B42820" w:rsidP="00B42820">
      <w:pPr>
        <w:ind w:firstLine="709"/>
        <w:contextualSpacing/>
        <w:rPr>
          <w:sz w:val="20"/>
          <w:szCs w:val="20"/>
        </w:rPr>
      </w:pPr>
      <w:r>
        <w:rPr>
          <w:sz w:val="20"/>
          <w:szCs w:val="20"/>
        </w:rPr>
        <w:t xml:space="preserve">2. </w:t>
      </w:r>
      <w:r>
        <w:rPr>
          <w:sz w:val="20"/>
          <w:szCs w:val="20"/>
          <w:shd w:val="clear" w:color="auto" w:fill="FFFFFF"/>
        </w:rPr>
        <w:t xml:space="preserve">Опубликовать настоящее решение </w:t>
      </w:r>
      <w:r>
        <w:rPr>
          <w:sz w:val="20"/>
          <w:szCs w:val="20"/>
        </w:rPr>
        <w:t>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Тамбовской области (</w:t>
      </w:r>
      <w:r>
        <w:rPr>
          <w:sz w:val="20"/>
          <w:szCs w:val="20"/>
          <w:lang w:val="en-US"/>
        </w:rPr>
        <w:t>https</w:t>
      </w:r>
      <w:r>
        <w:rPr>
          <w:sz w:val="20"/>
          <w:szCs w:val="20"/>
        </w:rPr>
        <w:t>:</w:t>
      </w:r>
      <w:r>
        <w:rPr>
          <w:sz w:val="20"/>
          <w:szCs w:val="20"/>
          <w:lang w:val="en-US"/>
        </w:rPr>
        <w:t>r</w:t>
      </w:r>
      <w:r>
        <w:rPr>
          <w:sz w:val="20"/>
          <w:szCs w:val="20"/>
        </w:rPr>
        <w:t>42.</w:t>
      </w:r>
      <w:proofErr w:type="spellStart"/>
      <w:r>
        <w:rPr>
          <w:sz w:val="20"/>
          <w:szCs w:val="20"/>
          <w:lang w:val="en-US"/>
        </w:rPr>
        <w:t>tmbreg</w:t>
      </w:r>
      <w:proofErr w:type="spellEnd"/>
      <w:r>
        <w:rPr>
          <w:sz w:val="20"/>
          <w:szCs w:val="20"/>
        </w:rPr>
        <w:t>.</w:t>
      </w:r>
      <w:proofErr w:type="spellStart"/>
      <w:r>
        <w:rPr>
          <w:sz w:val="20"/>
          <w:szCs w:val="20"/>
          <w:lang w:val="en-US"/>
        </w:rPr>
        <w:t>ru</w:t>
      </w:r>
      <w:proofErr w:type="spellEnd"/>
      <w:r>
        <w:rPr>
          <w:sz w:val="20"/>
          <w:szCs w:val="20"/>
        </w:rPr>
        <w:t>) в информационно-телекоммуникационной сети Интернет.</w:t>
      </w:r>
    </w:p>
    <w:p w:rsidR="00B42820" w:rsidRDefault="00B42820" w:rsidP="00B42820">
      <w:pPr>
        <w:ind w:firstLine="709"/>
        <w:contextualSpacing/>
        <w:rPr>
          <w:sz w:val="20"/>
          <w:szCs w:val="20"/>
        </w:rPr>
      </w:pPr>
      <w:r>
        <w:rPr>
          <w:sz w:val="20"/>
          <w:szCs w:val="20"/>
        </w:rPr>
        <w:t xml:space="preserve">3. </w:t>
      </w:r>
      <w:proofErr w:type="gramStart"/>
      <w:r>
        <w:rPr>
          <w:sz w:val="20"/>
          <w:szCs w:val="20"/>
        </w:rPr>
        <w:t>Контроль за</w:t>
      </w:r>
      <w:proofErr w:type="gramEnd"/>
      <w:r>
        <w:rPr>
          <w:sz w:val="20"/>
          <w:szCs w:val="20"/>
        </w:rPr>
        <w:t xml:space="preserve"> исполнением настоящего решения возложить на постоянную комиссию Совета депутатов Мордовского муниципального округа Тамбовской области по бюджетным, экономическим, социальным вопросам (Попов С.В.).</w:t>
      </w:r>
    </w:p>
    <w:p w:rsidR="00B42820" w:rsidRDefault="00B42820" w:rsidP="00B42820">
      <w:pPr>
        <w:contextualSpacing/>
        <w:rPr>
          <w:b/>
          <w:sz w:val="20"/>
          <w:szCs w:val="20"/>
        </w:rPr>
      </w:pPr>
    </w:p>
    <w:tbl>
      <w:tblPr>
        <w:tblW w:w="10065" w:type="dxa"/>
        <w:tblInd w:w="-318" w:type="dxa"/>
        <w:tblLook w:val="04A0" w:firstRow="1" w:lastRow="0" w:firstColumn="1" w:lastColumn="0" w:noHBand="0" w:noVBand="1"/>
      </w:tblPr>
      <w:tblGrid>
        <w:gridCol w:w="5103"/>
        <w:gridCol w:w="4962"/>
      </w:tblGrid>
      <w:tr w:rsidR="00B42820" w:rsidTr="00B42820">
        <w:tc>
          <w:tcPr>
            <w:tcW w:w="5103" w:type="dxa"/>
            <w:hideMark/>
          </w:tcPr>
          <w:p w:rsidR="00B42820" w:rsidRDefault="00B42820" w:rsidP="00B42820">
            <w:pPr>
              <w:ind w:left="318" w:firstLine="34"/>
              <w:contextualSpacing/>
              <w:rPr>
                <w:rFonts w:eastAsia="Calibri"/>
                <w:color w:val="000000"/>
                <w:sz w:val="20"/>
                <w:szCs w:val="20"/>
              </w:rPr>
            </w:pPr>
            <w:r>
              <w:rPr>
                <w:color w:val="000000"/>
                <w:sz w:val="20"/>
                <w:szCs w:val="20"/>
              </w:rPr>
              <w:t xml:space="preserve">Временно </w:t>
            </w:r>
            <w:proofErr w:type="gramStart"/>
            <w:r>
              <w:rPr>
                <w:color w:val="000000"/>
                <w:sz w:val="20"/>
                <w:szCs w:val="20"/>
              </w:rPr>
              <w:t>исполняющий</w:t>
            </w:r>
            <w:proofErr w:type="gramEnd"/>
            <w:r>
              <w:rPr>
                <w:color w:val="000000"/>
                <w:sz w:val="20"/>
                <w:szCs w:val="20"/>
              </w:rPr>
              <w:t xml:space="preserve"> обязанности</w:t>
            </w:r>
          </w:p>
          <w:p w:rsidR="00B42820" w:rsidRDefault="00B42820" w:rsidP="00B42820">
            <w:pPr>
              <w:ind w:left="318" w:firstLine="34"/>
              <w:contextualSpacing/>
              <w:rPr>
                <w:color w:val="000000"/>
                <w:sz w:val="20"/>
                <w:szCs w:val="20"/>
              </w:rPr>
            </w:pPr>
            <w:r>
              <w:rPr>
                <w:color w:val="000000"/>
                <w:sz w:val="20"/>
                <w:szCs w:val="20"/>
              </w:rPr>
              <w:t>председателя Совета депутатов</w:t>
            </w:r>
          </w:p>
          <w:p w:rsidR="00B42820" w:rsidRDefault="00B42820" w:rsidP="00B42820">
            <w:pPr>
              <w:ind w:left="318"/>
              <w:contextualSpacing/>
              <w:rPr>
                <w:color w:val="000000"/>
                <w:sz w:val="20"/>
                <w:szCs w:val="20"/>
              </w:rPr>
            </w:pPr>
            <w:r>
              <w:rPr>
                <w:color w:val="000000"/>
                <w:sz w:val="20"/>
                <w:szCs w:val="20"/>
              </w:rPr>
              <w:t xml:space="preserve"> Мордовского муниципального округа</w:t>
            </w:r>
          </w:p>
          <w:p w:rsidR="00B42820" w:rsidRDefault="00B42820" w:rsidP="00B42820">
            <w:pPr>
              <w:ind w:firstLine="34"/>
              <w:contextualSpacing/>
              <w:rPr>
                <w:color w:val="000000"/>
                <w:sz w:val="20"/>
                <w:szCs w:val="20"/>
              </w:rPr>
            </w:pPr>
            <w:r>
              <w:rPr>
                <w:color w:val="000000"/>
                <w:sz w:val="20"/>
                <w:szCs w:val="20"/>
              </w:rPr>
              <w:t xml:space="preserve">       Т.А. </w:t>
            </w:r>
            <w:proofErr w:type="spellStart"/>
            <w:r>
              <w:rPr>
                <w:color w:val="000000"/>
                <w:sz w:val="20"/>
                <w:szCs w:val="20"/>
              </w:rPr>
              <w:t>Линькова</w:t>
            </w:r>
            <w:proofErr w:type="spellEnd"/>
          </w:p>
          <w:p w:rsidR="006B710F" w:rsidRDefault="006B710F" w:rsidP="00B42820">
            <w:pPr>
              <w:ind w:firstLine="34"/>
              <w:contextualSpacing/>
              <w:rPr>
                <w:rFonts w:eastAsia="Calibri"/>
                <w:color w:val="000000"/>
                <w:sz w:val="20"/>
                <w:szCs w:val="20"/>
              </w:rPr>
            </w:pPr>
          </w:p>
        </w:tc>
        <w:tc>
          <w:tcPr>
            <w:tcW w:w="4962" w:type="dxa"/>
          </w:tcPr>
          <w:p w:rsidR="00B42820" w:rsidRDefault="00B42820">
            <w:pPr>
              <w:ind w:firstLine="34"/>
              <w:contextualSpacing/>
              <w:rPr>
                <w:rFonts w:eastAsia="Calibri"/>
                <w:color w:val="000000"/>
                <w:sz w:val="20"/>
                <w:szCs w:val="20"/>
              </w:rPr>
            </w:pPr>
            <w:r>
              <w:rPr>
                <w:color w:val="000000"/>
                <w:sz w:val="20"/>
                <w:szCs w:val="20"/>
              </w:rPr>
              <w:t xml:space="preserve">                                            С.В. Манн</w:t>
            </w:r>
          </w:p>
        </w:tc>
      </w:tr>
    </w:tbl>
    <w:p w:rsidR="006B710F" w:rsidRDefault="006B710F" w:rsidP="006B710F">
      <w:pPr>
        <w:ind w:firstLine="34"/>
        <w:contextualSpacing/>
        <w:rPr>
          <w:color w:val="000000"/>
          <w:sz w:val="20"/>
          <w:szCs w:val="20"/>
        </w:rPr>
      </w:pPr>
      <w:r>
        <w:rPr>
          <w:color w:val="000000"/>
          <w:sz w:val="20"/>
          <w:szCs w:val="20"/>
        </w:rPr>
        <w:t xml:space="preserve">Глава </w:t>
      </w:r>
      <w:proofErr w:type="gramStart"/>
      <w:r>
        <w:rPr>
          <w:color w:val="000000"/>
          <w:sz w:val="20"/>
          <w:szCs w:val="20"/>
        </w:rPr>
        <w:t>Мордовского</w:t>
      </w:r>
      <w:proofErr w:type="gramEnd"/>
    </w:p>
    <w:p w:rsidR="006B710F" w:rsidRDefault="006B710F" w:rsidP="006B710F">
      <w:pPr>
        <w:contextualSpacing/>
        <w:rPr>
          <w:color w:val="000000"/>
          <w:sz w:val="20"/>
          <w:szCs w:val="20"/>
        </w:rPr>
      </w:pPr>
      <w:r>
        <w:rPr>
          <w:color w:val="000000"/>
          <w:sz w:val="20"/>
          <w:szCs w:val="20"/>
        </w:rPr>
        <w:t>муниципального округа</w:t>
      </w:r>
    </w:p>
    <w:p w:rsidR="00B42820" w:rsidRDefault="006B710F" w:rsidP="006B710F">
      <w:pPr>
        <w:contextualSpacing/>
        <w:rPr>
          <w:color w:val="000000"/>
          <w:sz w:val="20"/>
          <w:szCs w:val="20"/>
        </w:rPr>
      </w:pPr>
      <w:r>
        <w:rPr>
          <w:color w:val="000000"/>
          <w:sz w:val="20"/>
          <w:szCs w:val="20"/>
        </w:rPr>
        <w:t>С.В. Манн</w:t>
      </w:r>
    </w:p>
    <w:p w:rsidR="0014239D" w:rsidRDefault="0014239D" w:rsidP="006B710F">
      <w:pPr>
        <w:contextualSpacing/>
        <w:rPr>
          <w:color w:val="000000"/>
          <w:sz w:val="20"/>
          <w:szCs w:val="20"/>
        </w:rPr>
      </w:pPr>
    </w:p>
    <w:p w:rsidR="00346097" w:rsidRDefault="00346097" w:rsidP="006B710F">
      <w:pPr>
        <w:contextualSpacing/>
        <w:rPr>
          <w:color w:val="000000"/>
          <w:sz w:val="20"/>
          <w:szCs w:val="20"/>
        </w:rPr>
      </w:pPr>
    </w:p>
    <w:p w:rsidR="00346097" w:rsidRDefault="00346097" w:rsidP="006B710F">
      <w:pPr>
        <w:contextualSpacing/>
        <w:rPr>
          <w:color w:val="000000"/>
          <w:sz w:val="20"/>
          <w:szCs w:val="20"/>
        </w:rPr>
      </w:pPr>
    </w:p>
    <w:p w:rsidR="0014239D" w:rsidRDefault="0014239D" w:rsidP="006B710F">
      <w:pPr>
        <w:contextualSpacing/>
        <w:rPr>
          <w:color w:val="000000"/>
          <w:sz w:val="20"/>
          <w:szCs w:val="20"/>
        </w:rPr>
      </w:pPr>
    </w:p>
    <w:p w:rsidR="00346097" w:rsidRPr="009964C9" w:rsidRDefault="00346097" w:rsidP="00346097">
      <w:pPr>
        <w:widowControl w:val="0"/>
        <w:autoSpaceDE w:val="0"/>
        <w:autoSpaceDN w:val="0"/>
        <w:adjustRightInd w:val="0"/>
        <w:jc w:val="right"/>
        <w:rPr>
          <w:rFonts w:cs="Arial"/>
          <w:sz w:val="20"/>
          <w:szCs w:val="20"/>
        </w:rPr>
      </w:pPr>
      <w:r w:rsidRPr="009964C9">
        <w:rPr>
          <w:rFonts w:cs="Arial"/>
          <w:sz w:val="20"/>
          <w:szCs w:val="20"/>
        </w:rPr>
        <w:t>Приложение 1</w:t>
      </w:r>
    </w:p>
    <w:p w:rsidR="00346097" w:rsidRPr="009964C9" w:rsidRDefault="00346097" w:rsidP="00346097">
      <w:pPr>
        <w:widowControl w:val="0"/>
        <w:autoSpaceDE w:val="0"/>
        <w:autoSpaceDN w:val="0"/>
        <w:adjustRightInd w:val="0"/>
        <w:jc w:val="right"/>
        <w:rPr>
          <w:rFonts w:cs="Arial"/>
          <w:sz w:val="20"/>
          <w:szCs w:val="20"/>
        </w:rPr>
      </w:pPr>
      <w:r w:rsidRPr="009964C9">
        <w:rPr>
          <w:rFonts w:cs="Arial"/>
          <w:sz w:val="20"/>
          <w:szCs w:val="20"/>
        </w:rPr>
        <w:t>к решению Совета депутатов Мордовского муниципального округа Тамбовской области</w:t>
      </w:r>
    </w:p>
    <w:p w:rsidR="00346097" w:rsidRPr="009964C9" w:rsidRDefault="00346097" w:rsidP="00346097">
      <w:pPr>
        <w:widowControl w:val="0"/>
        <w:autoSpaceDE w:val="0"/>
        <w:autoSpaceDN w:val="0"/>
        <w:adjustRightInd w:val="0"/>
        <w:jc w:val="right"/>
        <w:rPr>
          <w:rFonts w:cs="Arial"/>
          <w:sz w:val="20"/>
          <w:szCs w:val="20"/>
        </w:rPr>
      </w:pPr>
      <w:r w:rsidRPr="009964C9">
        <w:rPr>
          <w:rFonts w:cs="Arial"/>
          <w:sz w:val="20"/>
          <w:szCs w:val="20"/>
        </w:rPr>
        <w:t>«О бюджете Мордовского муниципального округа Тамбовской области на 2025 год и на плановый период 2026 и 2027 годов» от 19.12.2024 № 283</w:t>
      </w:r>
    </w:p>
    <w:p w:rsidR="00346097" w:rsidRPr="009964C9" w:rsidRDefault="00346097" w:rsidP="00346097">
      <w:pPr>
        <w:widowControl w:val="0"/>
        <w:autoSpaceDE w:val="0"/>
        <w:autoSpaceDN w:val="0"/>
        <w:adjustRightInd w:val="0"/>
        <w:jc w:val="right"/>
        <w:rPr>
          <w:rFonts w:cs="Arial"/>
          <w:sz w:val="20"/>
          <w:szCs w:val="20"/>
        </w:rPr>
      </w:pPr>
    </w:p>
    <w:p w:rsidR="00346097" w:rsidRPr="009964C9" w:rsidRDefault="00346097" w:rsidP="00346097">
      <w:pPr>
        <w:widowControl w:val="0"/>
        <w:autoSpaceDE w:val="0"/>
        <w:autoSpaceDN w:val="0"/>
        <w:adjustRightInd w:val="0"/>
        <w:jc w:val="right"/>
        <w:rPr>
          <w:rFonts w:cs="Arial"/>
          <w:sz w:val="20"/>
          <w:szCs w:val="20"/>
        </w:rPr>
      </w:pPr>
    </w:p>
    <w:p w:rsidR="00346097" w:rsidRPr="009964C9" w:rsidRDefault="00346097" w:rsidP="00346097">
      <w:pPr>
        <w:widowControl w:val="0"/>
        <w:autoSpaceDE w:val="0"/>
        <w:autoSpaceDN w:val="0"/>
        <w:adjustRightInd w:val="0"/>
        <w:jc w:val="right"/>
        <w:rPr>
          <w:rFonts w:cs="Arial"/>
          <w:sz w:val="20"/>
          <w:szCs w:val="20"/>
        </w:rPr>
      </w:pPr>
    </w:p>
    <w:p w:rsidR="00346097" w:rsidRPr="009964C9" w:rsidRDefault="00346097" w:rsidP="00346097">
      <w:pPr>
        <w:widowControl w:val="0"/>
        <w:autoSpaceDE w:val="0"/>
        <w:autoSpaceDN w:val="0"/>
        <w:adjustRightInd w:val="0"/>
        <w:jc w:val="right"/>
        <w:rPr>
          <w:rFonts w:cs="Arial"/>
          <w:sz w:val="20"/>
          <w:szCs w:val="20"/>
        </w:rPr>
      </w:pPr>
      <w:r w:rsidRPr="009964C9">
        <w:rPr>
          <w:rFonts w:cs="Arial"/>
          <w:sz w:val="20"/>
          <w:szCs w:val="20"/>
        </w:rPr>
        <w:t>Поступления доходов в бюджет муниципального округа</w:t>
      </w:r>
    </w:p>
    <w:p w:rsidR="00346097" w:rsidRPr="009964C9" w:rsidRDefault="00346097" w:rsidP="00346097">
      <w:pPr>
        <w:widowControl w:val="0"/>
        <w:autoSpaceDE w:val="0"/>
        <w:autoSpaceDN w:val="0"/>
        <w:adjustRightInd w:val="0"/>
        <w:jc w:val="right"/>
        <w:rPr>
          <w:rFonts w:cs="Arial"/>
          <w:sz w:val="20"/>
          <w:szCs w:val="20"/>
        </w:rPr>
      </w:pPr>
      <w:r w:rsidRPr="009964C9">
        <w:rPr>
          <w:rFonts w:cs="Arial"/>
          <w:sz w:val="20"/>
          <w:szCs w:val="20"/>
        </w:rPr>
        <w:t>на 2025 год и на плановый период 2026 и 2027 годов</w:t>
      </w:r>
    </w:p>
    <w:p w:rsidR="00346097" w:rsidRPr="009964C9" w:rsidRDefault="00346097" w:rsidP="00346097">
      <w:pPr>
        <w:widowControl w:val="0"/>
        <w:autoSpaceDE w:val="0"/>
        <w:autoSpaceDN w:val="0"/>
        <w:adjustRightInd w:val="0"/>
        <w:jc w:val="right"/>
        <w:rPr>
          <w:rFonts w:cs="Arial"/>
          <w:sz w:val="20"/>
          <w:szCs w:val="20"/>
        </w:rPr>
      </w:pPr>
      <w:r w:rsidRPr="009964C9">
        <w:rPr>
          <w:rFonts w:cs="Arial"/>
          <w:sz w:val="20"/>
          <w:szCs w:val="20"/>
        </w:rPr>
        <w:tab/>
      </w:r>
      <w:r w:rsidRPr="009964C9">
        <w:rPr>
          <w:rFonts w:cs="Arial"/>
          <w:sz w:val="20"/>
          <w:szCs w:val="20"/>
        </w:rPr>
        <w:tab/>
      </w:r>
      <w:r w:rsidRPr="009964C9">
        <w:rPr>
          <w:rFonts w:cs="Arial"/>
          <w:sz w:val="20"/>
          <w:szCs w:val="20"/>
        </w:rPr>
        <w:tab/>
      </w:r>
      <w:r w:rsidRPr="009964C9">
        <w:rPr>
          <w:rFonts w:cs="Arial"/>
          <w:sz w:val="20"/>
          <w:szCs w:val="20"/>
        </w:rPr>
        <w:tab/>
        <w:t>тыс. рублей</w:t>
      </w:r>
    </w:p>
    <w:p w:rsidR="00346097" w:rsidRPr="009964C9" w:rsidRDefault="00346097" w:rsidP="00346097">
      <w:pPr>
        <w:widowControl w:val="0"/>
        <w:autoSpaceDE w:val="0"/>
        <w:autoSpaceDN w:val="0"/>
        <w:adjustRightInd w:val="0"/>
        <w:jc w:val="right"/>
        <w:rPr>
          <w:rFonts w:cs="Arial"/>
          <w:sz w:val="20"/>
          <w:szCs w:val="20"/>
        </w:rPr>
      </w:pPr>
    </w:p>
    <w:p w:rsidR="00346097" w:rsidRDefault="00346097" w:rsidP="00346097">
      <w:pPr>
        <w:widowControl w:val="0"/>
        <w:autoSpaceDE w:val="0"/>
        <w:autoSpaceDN w:val="0"/>
        <w:adjustRightInd w:val="0"/>
        <w:rPr>
          <w:rFonts w:ascii="Arial" w:hAnsi="Arial" w:cs="Arial"/>
          <w:sz w:val="20"/>
          <w:szCs w:val="20"/>
        </w:rPr>
      </w:pPr>
    </w:p>
    <w:p w:rsidR="00346097" w:rsidRPr="009964C9" w:rsidRDefault="00346097" w:rsidP="00346097">
      <w:pPr>
        <w:widowControl w:val="0"/>
        <w:autoSpaceDE w:val="0"/>
        <w:autoSpaceDN w:val="0"/>
        <w:adjustRightInd w:val="0"/>
        <w:rPr>
          <w:rFonts w:ascii="Arial" w:hAnsi="Arial" w:cs="Arial"/>
          <w:sz w:val="20"/>
          <w:szCs w:val="20"/>
        </w:rPr>
      </w:pPr>
    </w:p>
    <w:tbl>
      <w:tblPr>
        <w:tblW w:w="4820" w:type="dxa"/>
        <w:tblInd w:w="10" w:type="dxa"/>
        <w:tblLayout w:type="fixed"/>
        <w:tblLook w:val="0000" w:firstRow="0" w:lastRow="0" w:firstColumn="0" w:lastColumn="0" w:noHBand="0" w:noVBand="0"/>
      </w:tblPr>
      <w:tblGrid>
        <w:gridCol w:w="1701"/>
        <w:gridCol w:w="709"/>
        <w:gridCol w:w="851"/>
        <w:gridCol w:w="850"/>
        <w:gridCol w:w="709"/>
      </w:tblGrid>
      <w:tr w:rsidR="00346097" w:rsidRPr="009964C9" w:rsidTr="00650DEA">
        <w:trPr>
          <w:trHeight w:val="693"/>
          <w:tblHeader/>
        </w:trPr>
        <w:tc>
          <w:tcPr>
            <w:tcW w:w="170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6097" w:rsidRPr="009964C9" w:rsidRDefault="00346097" w:rsidP="00650DEA">
            <w:pPr>
              <w:widowControl w:val="0"/>
              <w:autoSpaceDE w:val="0"/>
              <w:autoSpaceDN w:val="0"/>
              <w:adjustRightInd w:val="0"/>
              <w:jc w:val="center"/>
              <w:rPr>
                <w:rFonts w:ascii="Arial" w:hAnsi="Arial" w:cs="Arial"/>
                <w:sz w:val="20"/>
                <w:szCs w:val="20"/>
              </w:rPr>
            </w:pPr>
            <w:r w:rsidRPr="009964C9">
              <w:rPr>
                <w:rFonts w:cs="PT Astra Serif"/>
                <w:color w:val="000000"/>
                <w:sz w:val="20"/>
                <w:szCs w:val="20"/>
              </w:rPr>
              <w:t>Код бюджетной</w:t>
            </w:r>
            <w:r w:rsidRPr="009964C9">
              <w:rPr>
                <w:rFonts w:cs="PT Astra Serif"/>
                <w:color w:val="000000"/>
                <w:sz w:val="20"/>
                <w:szCs w:val="20"/>
              </w:rPr>
              <w:br/>
              <w:t>классификации</w:t>
            </w:r>
            <w:r w:rsidRPr="009964C9">
              <w:rPr>
                <w:rFonts w:cs="PT Astra Serif"/>
                <w:color w:val="000000"/>
                <w:sz w:val="20"/>
                <w:szCs w:val="20"/>
              </w:rPr>
              <w:br/>
              <w:t>Российской Федерации</w:t>
            </w:r>
          </w:p>
        </w:tc>
        <w:tc>
          <w:tcPr>
            <w:tcW w:w="70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6097" w:rsidRPr="009964C9" w:rsidRDefault="00346097" w:rsidP="00650DEA">
            <w:pPr>
              <w:widowControl w:val="0"/>
              <w:autoSpaceDE w:val="0"/>
              <w:autoSpaceDN w:val="0"/>
              <w:adjustRightInd w:val="0"/>
              <w:jc w:val="center"/>
              <w:rPr>
                <w:rFonts w:ascii="Arial" w:hAnsi="Arial" w:cs="Arial"/>
                <w:sz w:val="20"/>
                <w:szCs w:val="20"/>
              </w:rPr>
            </w:pPr>
            <w:r w:rsidRPr="009964C9">
              <w:rPr>
                <w:rFonts w:cs="PT Astra Serif"/>
                <w:color w:val="000000"/>
                <w:sz w:val="20"/>
                <w:szCs w:val="20"/>
              </w:rPr>
              <w:t>Наименование доходов</w:t>
            </w:r>
          </w:p>
        </w:tc>
        <w:tc>
          <w:tcPr>
            <w:tcW w:w="241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6097" w:rsidRPr="009964C9" w:rsidRDefault="00346097" w:rsidP="00650DEA">
            <w:pPr>
              <w:widowControl w:val="0"/>
              <w:autoSpaceDE w:val="0"/>
              <w:autoSpaceDN w:val="0"/>
              <w:adjustRightInd w:val="0"/>
              <w:jc w:val="center"/>
              <w:rPr>
                <w:rFonts w:ascii="Arial" w:hAnsi="Arial" w:cs="Arial"/>
                <w:sz w:val="20"/>
                <w:szCs w:val="20"/>
              </w:rPr>
            </w:pPr>
            <w:r w:rsidRPr="009964C9">
              <w:rPr>
                <w:rFonts w:cs="PT Astra Serif"/>
                <w:color w:val="000000"/>
                <w:sz w:val="20"/>
                <w:szCs w:val="20"/>
              </w:rPr>
              <w:t xml:space="preserve">Сумма </w:t>
            </w:r>
            <w:proofErr w:type="gramStart"/>
            <w:r w:rsidRPr="009964C9">
              <w:rPr>
                <w:rFonts w:cs="PT Astra Serif"/>
                <w:color w:val="000000"/>
                <w:sz w:val="20"/>
                <w:szCs w:val="20"/>
              </w:rPr>
              <w:t>на</w:t>
            </w:r>
            <w:proofErr w:type="gramEnd"/>
          </w:p>
        </w:tc>
      </w:tr>
      <w:tr w:rsidR="00346097" w:rsidRPr="009964C9" w:rsidTr="00650DEA">
        <w:trPr>
          <w:trHeight w:val="460"/>
          <w:tblHeader/>
        </w:trPr>
        <w:tc>
          <w:tcPr>
            <w:tcW w:w="1701" w:type="dxa"/>
            <w:vMerge/>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346097" w:rsidRPr="009964C9" w:rsidRDefault="00346097" w:rsidP="00650DEA">
            <w:pPr>
              <w:widowControl w:val="0"/>
              <w:autoSpaceDE w:val="0"/>
              <w:autoSpaceDN w:val="0"/>
              <w:adjustRightInd w:val="0"/>
              <w:rPr>
                <w:rFonts w:ascii="Arial" w:hAnsi="Arial" w:cs="Arial"/>
                <w:sz w:val="20"/>
                <w:szCs w:val="20"/>
              </w:rPr>
            </w:pPr>
          </w:p>
        </w:tc>
        <w:tc>
          <w:tcPr>
            <w:tcW w:w="709" w:type="dxa"/>
            <w:vMerge/>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346097" w:rsidRPr="009964C9" w:rsidRDefault="00346097" w:rsidP="00650DEA">
            <w:pPr>
              <w:widowControl w:val="0"/>
              <w:autoSpaceDE w:val="0"/>
              <w:autoSpaceDN w:val="0"/>
              <w:adjustRightInd w:val="0"/>
              <w:rPr>
                <w:rFonts w:ascii="Arial" w:hAnsi="Arial" w:cs="Arial"/>
                <w:sz w:val="20"/>
                <w:szCs w:val="20"/>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346097" w:rsidRPr="009964C9" w:rsidRDefault="00346097" w:rsidP="00650DEA">
            <w:pPr>
              <w:widowControl w:val="0"/>
              <w:autoSpaceDE w:val="0"/>
              <w:autoSpaceDN w:val="0"/>
              <w:adjustRightInd w:val="0"/>
              <w:jc w:val="center"/>
              <w:rPr>
                <w:rFonts w:ascii="Arial" w:hAnsi="Arial" w:cs="Arial"/>
                <w:sz w:val="20"/>
                <w:szCs w:val="20"/>
              </w:rPr>
            </w:pPr>
            <w:r w:rsidRPr="009964C9">
              <w:rPr>
                <w:rFonts w:cs="PT Astra Serif"/>
                <w:color w:val="000000"/>
                <w:sz w:val="20"/>
                <w:szCs w:val="20"/>
              </w:rPr>
              <w:t>2025 год</w:t>
            </w: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346097" w:rsidRPr="009964C9" w:rsidRDefault="00346097" w:rsidP="00650DEA">
            <w:pPr>
              <w:widowControl w:val="0"/>
              <w:autoSpaceDE w:val="0"/>
              <w:autoSpaceDN w:val="0"/>
              <w:adjustRightInd w:val="0"/>
              <w:jc w:val="center"/>
              <w:rPr>
                <w:rFonts w:ascii="Arial" w:hAnsi="Arial" w:cs="Arial"/>
                <w:sz w:val="20"/>
                <w:szCs w:val="20"/>
              </w:rPr>
            </w:pPr>
            <w:r w:rsidRPr="009964C9">
              <w:rPr>
                <w:rFonts w:cs="PT Astra Serif"/>
                <w:color w:val="000000"/>
                <w:sz w:val="20"/>
                <w:szCs w:val="20"/>
              </w:rPr>
              <w:t>2026 год</w:t>
            </w:r>
          </w:p>
        </w:tc>
        <w:tc>
          <w:tcPr>
            <w:tcW w:w="70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346097" w:rsidRPr="009964C9" w:rsidRDefault="00346097" w:rsidP="00650DEA">
            <w:pPr>
              <w:widowControl w:val="0"/>
              <w:autoSpaceDE w:val="0"/>
              <w:autoSpaceDN w:val="0"/>
              <w:adjustRightInd w:val="0"/>
              <w:jc w:val="center"/>
              <w:rPr>
                <w:rFonts w:ascii="Arial" w:hAnsi="Arial" w:cs="Arial"/>
                <w:sz w:val="20"/>
                <w:szCs w:val="20"/>
              </w:rPr>
            </w:pPr>
            <w:r w:rsidRPr="009964C9">
              <w:rPr>
                <w:rFonts w:cs="PT Astra Serif"/>
                <w:color w:val="000000"/>
                <w:sz w:val="20"/>
                <w:szCs w:val="20"/>
              </w:rPr>
              <w:t>2027 год</w:t>
            </w:r>
          </w:p>
        </w:tc>
      </w:tr>
      <w:tr w:rsidR="00346097" w:rsidRPr="009964C9" w:rsidTr="00650DEA">
        <w:trPr>
          <w:trHeight w:val="359"/>
        </w:trPr>
        <w:tc>
          <w:tcPr>
            <w:tcW w:w="1701" w:type="dxa"/>
            <w:tcBorders>
              <w:top w:val="single" w:sz="4" w:space="0" w:color="auto"/>
              <w:left w:val="single" w:sz="4" w:space="0" w:color="auto"/>
              <w:bottom w:val="single" w:sz="4" w:space="0" w:color="auto"/>
              <w:right w:val="single" w:sz="4" w:space="0" w:color="auto"/>
            </w:tcBorders>
            <w:tcMar>
              <w:top w:w="60" w:type="dxa"/>
              <w:left w:w="100" w:type="dxa"/>
              <w:bottom w:w="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b/>
                <w:bCs/>
                <w:sz w:val="20"/>
                <w:szCs w:val="20"/>
              </w:rPr>
              <w:t>ВСЕГО ДОХОДОВ</w:t>
            </w:r>
          </w:p>
        </w:tc>
        <w:tc>
          <w:tcPr>
            <w:tcW w:w="709" w:type="dxa"/>
            <w:tcBorders>
              <w:top w:val="single" w:sz="4" w:space="0" w:color="auto"/>
              <w:left w:val="single" w:sz="4" w:space="0" w:color="auto"/>
              <w:bottom w:val="single" w:sz="4" w:space="0" w:color="auto"/>
              <w:right w:val="single" w:sz="4" w:space="0" w:color="auto"/>
            </w:tcBorders>
            <w:tcMar>
              <w:top w:w="60" w:type="dxa"/>
              <w:left w:w="100" w:type="dxa"/>
              <w:bottom w:w="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706 220,5</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550 675,2</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570 464,8</w:t>
            </w:r>
          </w:p>
        </w:tc>
      </w:tr>
      <w:tr w:rsidR="00346097" w:rsidRPr="009964C9" w:rsidTr="00650DEA">
        <w:trPr>
          <w:trHeight w:val="359"/>
        </w:trPr>
        <w:tc>
          <w:tcPr>
            <w:tcW w:w="170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b/>
                <w:bCs/>
                <w:sz w:val="20"/>
                <w:szCs w:val="20"/>
              </w:rPr>
              <w:t>1 00 00000 00 0000 000</w:t>
            </w:r>
          </w:p>
        </w:tc>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b/>
                <w:bCs/>
                <w:sz w:val="20"/>
                <w:szCs w:val="20"/>
              </w:rPr>
              <w:t>НАЛОГОВЫЕ И НЕНАЛОГОВЫЕ ДОХОДЫ</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254 251,8</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264 578,0</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281 068,4</w:t>
            </w:r>
          </w:p>
        </w:tc>
      </w:tr>
      <w:tr w:rsidR="00346097" w:rsidRPr="009964C9" w:rsidTr="00650DEA">
        <w:trPr>
          <w:trHeight w:val="359"/>
        </w:trPr>
        <w:tc>
          <w:tcPr>
            <w:tcW w:w="170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b/>
                <w:bCs/>
                <w:sz w:val="20"/>
                <w:szCs w:val="20"/>
              </w:rPr>
              <w:t>1 01 00000 00 0000 000</w:t>
            </w:r>
          </w:p>
        </w:tc>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b/>
                <w:bCs/>
                <w:sz w:val="20"/>
                <w:szCs w:val="20"/>
              </w:rPr>
              <w:t>НАЛОГИ НА ПРИБЫЛЬ, ДОХОДЫ</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152 000,0</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160 512,0</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169 500,0</w:t>
            </w:r>
          </w:p>
        </w:tc>
      </w:tr>
      <w:tr w:rsidR="00346097" w:rsidRPr="009964C9" w:rsidTr="00650DEA">
        <w:trPr>
          <w:trHeight w:val="410"/>
        </w:trPr>
        <w:tc>
          <w:tcPr>
            <w:tcW w:w="170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sz w:val="20"/>
                <w:szCs w:val="20"/>
              </w:rPr>
              <w:t>1 01 02000 00 0000 110</w:t>
            </w:r>
          </w:p>
        </w:tc>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sz w:val="20"/>
                <w:szCs w:val="20"/>
              </w:rPr>
              <w:t>Налог на доходы физических лиц</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sz w:val="20"/>
                <w:szCs w:val="20"/>
              </w:rPr>
              <w:t>152 000,0</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sz w:val="20"/>
                <w:szCs w:val="20"/>
              </w:rPr>
              <w:t>160 512,0</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sz w:val="20"/>
                <w:szCs w:val="20"/>
              </w:rPr>
              <w:t>169 500,0</w:t>
            </w:r>
          </w:p>
        </w:tc>
      </w:tr>
      <w:tr w:rsidR="00346097" w:rsidRPr="009964C9" w:rsidTr="00650DEA">
        <w:trPr>
          <w:trHeight w:val="359"/>
        </w:trPr>
        <w:tc>
          <w:tcPr>
            <w:tcW w:w="170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b/>
                <w:bCs/>
                <w:sz w:val="20"/>
                <w:szCs w:val="20"/>
              </w:rPr>
              <w:t>1 03 00000 00 0000 000</w:t>
            </w:r>
          </w:p>
        </w:tc>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b/>
                <w:bCs/>
                <w:sz w:val="20"/>
                <w:szCs w:val="20"/>
              </w:rPr>
              <w:t>НАЛОГИ НА ТОВА</w:t>
            </w:r>
            <w:r w:rsidRPr="009964C9">
              <w:rPr>
                <w:rFonts w:cs="PT Astra Serif"/>
                <w:b/>
                <w:bCs/>
                <w:sz w:val="20"/>
                <w:szCs w:val="20"/>
              </w:rPr>
              <w:lastRenderedPageBreak/>
              <w:t>РЫ (РАБОТЫ, УСЛУГИ), РЕАЛИЗУЕМЫЕ НА ТЕРРИТОРИИ РОССИЙСКОЙ ФЕДЕРАЦИИ</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lastRenderedPageBreak/>
              <w:t>18 190,9</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18 963,7</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26 071,8</w:t>
            </w:r>
          </w:p>
        </w:tc>
      </w:tr>
      <w:tr w:rsidR="00346097" w:rsidRPr="009964C9" w:rsidTr="00650DEA">
        <w:trPr>
          <w:trHeight w:val="410"/>
        </w:trPr>
        <w:tc>
          <w:tcPr>
            <w:tcW w:w="170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sz w:val="20"/>
                <w:szCs w:val="20"/>
              </w:rPr>
              <w:lastRenderedPageBreak/>
              <w:t>1 03 02000 00 0000 110</w:t>
            </w:r>
          </w:p>
        </w:tc>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sz w:val="20"/>
                <w:szCs w:val="20"/>
              </w:rPr>
              <w:t>Акцизы по подакцизным товарам (продукции), производимым на территории Российской Федерации</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sz w:val="20"/>
                <w:szCs w:val="20"/>
              </w:rPr>
              <w:t>18 190,9</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sz w:val="20"/>
                <w:szCs w:val="20"/>
              </w:rPr>
              <w:t>18 963,7</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sz w:val="20"/>
                <w:szCs w:val="20"/>
              </w:rPr>
              <w:t>26 071,8</w:t>
            </w:r>
          </w:p>
        </w:tc>
      </w:tr>
      <w:tr w:rsidR="00346097" w:rsidRPr="009964C9" w:rsidTr="00650DEA">
        <w:trPr>
          <w:trHeight w:val="359"/>
        </w:trPr>
        <w:tc>
          <w:tcPr>
            <w:tcW w:w="170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b/>
                <w:bCs/>
                <w:sz w:val="20"/>
                <w:szCs w:val="20"/>
              </w:rPr>
              <w:t>1 05 00000 00 0000 000</w:t>
            </w:r>
          </w:p>
        </w:tc>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b/>
                <w:bCs/>
                <w:sz w:val="20"/>
                <w:szCs w:val="20"/>
              </w:rPr>
              <w:t>НАЛОГИ НА СОВОКУПНЫЙ ДОХОД</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20 890,0</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20 890,0</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20 890,0</w:t>
            </w:r>
          </w:p>
        </w:tc>
      </w:tr>
      <w:tr w:rsidR="00346097" w:rsidRPr="009964C9" w:rsidTr="00650DEA">
        <w:trPr>
          <w:trHeight w:val="410"/>
        </w:trPr>
        <w:tc>
          <w:tcPr>
            <w:tcW w:w="170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sz w:val="20"/>
                <w:szCs w:val="20"/>
              </w:rPr>
              <w:t>1 05 01000 00 0000 110</w:t>
            </w:r>
          </w:p>
        </w:tc>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sz w:val="20"/>
                <w:szCs w:val="20"/>
              </w:rPr>
              <w:t>Налог, взимаемый в связи с применением упрощенной системы налогообложения</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sz w:val="20"/>
                <w:szCs w:val="20"/>
              </w:rPr>
              <w:t>450,0</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sz w:val="20"/>
                <w:szCs w:val="20"/>
              </w:rPr>
              <w:t>450,0</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sz w:val="20"/>
                <w:szCs w:val="20"/>
              </w:rPr>
              <w:t>450,0</w:t>
            </w:r>
          </w:p>
        </w:tc>
      </w:tr>
      <w:tr w:rsidR="00346097" w:rsidRPr="009964C9" w:rsidTr="00650DEA">
        <w:trPr>
          <w:trHeight w:val="410"/>
        </w:trPr>
        <w:tc>
          <w:tcPr>
            <w:tcW w:w="170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sz w:val="20"/>
                <w:szCs w:val="20"/>
              </w:rPr>
              <w:lastRenderedPageBreak/>
              <w:t>1 05 03000 00 0000 110</w:t>
            </w:r>
          </w:p>
        </w:tc>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sz w:val="20"/>
                <w:szCs w:val="20"/>
              </w:rPr>
              <w:t>Единый сельскохозяйственный налог</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sz w:val="20"/>
                <w:szCs w:val="20"/>
              </w:rPr>
              <w:t>16 640,0</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sz w:val="20"/>
                <w:szCs w:val="20"/>
              </w:rPr>
              <w:t>16 640,0</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sz w:val="20"/>
                <w:szCs w:val="20"/>
              </w:rPr>
              <w:t>16 640,0</w:t>
            </w:r>
          </w:p>
        </w:tc>
      </w:tr>
      <w:tr w:rsidR="00346097" w:rsidRPr="009964C9" w:rsidTr="00650DEA">
        <w:trPr>
          <w:trHeight w:val="410"/>
        </w:trPr>
        <w:tc>
          <w:tcPr>
            <w:tcW w:w="170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sz w:val="20"/>
                <w:szCs w:val="20"/>
              </w:rPr>
              <w:t>1 05 04000 00 0000 110</w:t>
            </w:r>
          </w:p>
        </w:tc>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sz w:val="20"/>
                <w:szCs w:val="20"/>
              </w:rPr>
              <w:t>Налог, взимаемый в связи с применением патентной системы налогообложения, зачисляемый в бюджеты городских округов</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sz w:val="20"/>
                <w:szCs w:val="20"/>
              </w:rPr>
              <w:t>3 800,0</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sz w:val="20"/>
                <w:szCs w:val="20"/>
              </w:rPr>
              <w:t>3 800,0</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sz w:val="20"/>
                <w:szCs w:val="20"/>
              </w:rPr>
              <w:t>3 800,0</w:t>
            </w:r>
          </w:p>
        </w:tc>
      </w:tr>
      <w:tr w:rsidR="00346097" w:rsidRPr="009964C9" w:rsidTr="00650DEA">
        <w:trPr>
          <w:trHeight w:val="359"/>
        </w:trPr>
        <w:tc>
          <w:tcPr>
            <w:tcW w:w="170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b/>
                <w:bCs/>
                <w:sz w:val="20"/>
                <w:szCs w:val="20"/>
              </w:rPr>
              <w:t>1 06 00000 00 0000 000</w:t>
            </w:r>
          </w:p>
        </w:tc>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b/>
                <w:bCs/>
                <w:sz w:val="20"/>
                <w:szCs w:val="20"/>
              </w:rPr>
              <w:t>НАЛОГИ НА ИМУЩЕСТВО</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45 439,3</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46 311,0</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47 212,3</w:t>
            </w:r>
          </w:p>
        </w:tc>
      </w:tr>
      <w:tr w:rsidR="00346097" w:rsidRPr="009964C9" w:rsidTr="00650DEA">
        <w:trPr>
          <w:trHeight w:val="410"/>
        </w:trPr>
        <w:tc>
          <w:tcPr>
            <w:tcW w:w="170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sz w:val="20"/>
                <w:szCs w:val="20"/>
              </w:rPr>
              <w:t>1 06 01000 00 0000 110</w:t>
            </w:r>
          </w:p>
        </w:tc>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sz w:val="20"/>
                <w:szCs w:val="20"/>
              </w:rPr>
              <w:t>Налог на имущество физических лиц</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sz w:val="20"/>
                <w:szCs w:val="20"/>
              </w:rPr>
              <w:t>10 431,7</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sz w:val="20"/>
                <w:szCs w:val="20"/>
              </w:rPr>
              <w:t>10 953,3</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sz w:val="20"/>
                <w:szCs w:val="20"/>
              </w:rPr>
              <w:t>11 501,0</w:t>
            </w:r>
          </w:p>
        </w:tc>
      </w:tr>
      <w:tr w:rsidR="00346097" w:rsidRPr="009964C9" w:rsidTr="00650DEA">
        <w:trPr>
          <w:trHeight w:val="410"/>
        </w:trPr>
        <w:tc>
          <w:tcPr>
            <w:tcW w:w="170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sz w:val="20"/>
                <w:szCs w:val="20"/>
              </w:rPr>
              <w:t>1 06 06000 00 0000 110</w:t>
            </w:r>
          </w:p>
        </w:tc>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sz w:val="20"/>
                <w:szCs w:val="20"/>
              </w:rPr>
              <w:t>Земельный налог</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sz w:val="20"/>
                <w:szCs w:val="20"/>
              </w:rPr>
              <w:t>35 007,6</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sz w:val="20"/>
                <w:szCs w:val="20"/>
              </w:rPr>
              <w:t>35 357,7</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sz w:val="20"/>
                <w:szCs w:val="20"/>
              </w:rPr>
              <w:t>35 711,3</w:t>
            </w:r>
          </w:p>
        </w:tc>
      </w:tr>
      <w:tr w:rsidR="00346097" w:rsidRPr="009964C9" w:rsidTr="00650DEA">
        <w:trPr>
          <w:trHeight w:val="359"/>
        </w:trPr>
        <w:tc>
          <w:tcPr>
            <w:tcW w:w="170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b/>
                <w:bCs/>
                <w:sz w:val="20"/>
                <w:szCs w:val="20"/>
              </w:rPr>
              <w:t>1 08 00000 00 0000 000</w:t>
            </w:r>
          </w:p>
        </w:tc>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b/>
                <w:bCs/>
                <w:sz w:val="20"/>
                <w:szCs w:val="20"/>
              </w:rPr>
              <w:t>ГОСУДАРСТВЕННАЯ ПОШЛИНА</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2 400,0</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2 400,0</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2 400,0</w:t>
            </w:r>
          </w:p>
        </w:tc>
      </w:tr>
      <w:tr w:rsidR="00346097" w:rsidRPr="009964C9" w:rsidTr="00650DEA">
        <w:trPr>
          <w:trHeight w:val="359"/>
        </w:trPr>
        <w:tc>
          <w:tcPr>
            <w:tcW w:w="170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b/>
                <w:bCs/>
                <w:sz w:val="20"/>
                <w:szCs w:val="20"/>
              </w:rPr>
              <w:t>1 11 00000 00 0000 000</w:t>
            </w:r>
          </w:p>
        </w:tc>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b/>
                <w:bCs/>
                <w:sz w:val="20"/>
                <w:szCs w:val="20"/>
              </w:rPr>
              <w:t xml:space="preserve">ДОХОДЫ ОТ </w:t>
            </w:r>
            <w:r w:rsidRPr="009964C9">
              <w:rPr>
                <w:rFonts w:cs="PT Astra Serif"/>
                <w:b/>
                <w:bCs/>
                <w:sz w:val="20"/>
                <w:szCs w:val="20"/>
              </w:rPr>
              <w:lastRenderedPageBreak/>
              <w:t>ИСПОЛЬЗОВАНИЯ ИМУЩЕСТВА, НАХОДЯЩЕГОСЯ В ГОСУДАРСТВЕННОЙ И МУНИЦИПАЛЬНОЙ СОБСТВЕННОСТИ</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lastRenderedPageBreak/>
              <w:t>10 140,5</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10 240,5</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10 340,0</w:t>
            </w:r>
          </w:p>
        </w:tc>
      </w:tr>
      <w:tr w:rsidR="00346097" w:rsidRPr="009964C9" w:rsidTr="00650DEA">
        <w:trPr>
          <w:trHeight w:val="359"/>
        </w:trPr>
        <w:tc>
          <w:tcPr>
            <w:tcW w:w="170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b/>
                <w:bCs/>
                <w:sz w:val="20"/>
                <w:szCs w:val="20"/>
              </w:rPr>
              <w:lastRenderedPageBreak/>
              <w:t>1 12 00000 00 0000 000</w:t>
            </w:r>
          </w:p>
        </w:tc>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b/>
                <w:bCs/>
                <w:sz w:val="20"/>
                <w:szCs w:val="20"/>
              </w:rPr>
              <w:t>ПЛАТЕЖИ ПРИ ПОЛЬЗОВАНИИ ПРИРОДНЫМИ РЕСУРСАМИ</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260,0</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260,0</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260,0</w:t>
            </w:r>
          </w:p>
        </w:tc>
      </w:tr>
      <w:tr w:rsidR="00346097" w:rsidRPr="009964C9" w:rsidTr="00650DEA">
        <w:trPr>
          <w:trHeight w:val="359"/>
        </w:trPr>
        <w:tc>
          <w:tcPr>
            <w:tcW w:w="170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b/>
                <w:bCs/>
                <w:sz w:val="20"/>
                <w:szCs w:val="20"/>
              </w:rPr>
              <w:t>1 14 00000 00 0000 000</w:t>
            </w:r>
          </w:p>
        </w:tc>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b/>
                <w:bCs/>
                <w:sz w:val="20"/>
                <w:szCs w:val="20"/>
              </w:rPr>
              <w:t>ДОХОДЫ ОТ ПРОДАЖИ МАТЕРИАЛЬНЫХ И НЕМАТЕРИАЛЬНЫХ АКТИВОВ</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4 351,1</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4 420,8</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3 814,3</w:t>
            </w:r>
          </w:p>
        </w:tc>
      </w:tr>
      <w:tr w:rsidR="00346097" w:rsidRPr="009964C9" w:rsidTr="00650DEA">
        <w:trPr>
          <w:trHeight w:val="359"/>
        </w:trPr>
        <w:tc>
          <w:tcPr>
            <w:tcW w:w="170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b/>
                <w:bCs/>
                <w:sz w:val="20"/>
                <w:szCs w:val="20"/>
              </w:rPr>
              <w:t>1 16 00000 00 0000 000</w:t>
            </w:r>
          </w:p>
        </w:tc>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b/>
                <w:bCs/>
                <w:sz w:val="20"/>
                <w:szCs w:val="20"/>
              </w:rPr>
              <w:t>ШТРАФЫ, САНКЦИИ, ВОЗМЕЩЕ</w:t>
            </w:r>
            <w:r w:rsidRPr="009964C9">
              <w:rPr>
                <w:rFonts w:cs="PT Astra Serif"/>
                <w:b/>
                <w:bCs/>
                <w:sz w:val="20"/>
                <w:szCs w:val="20"/>
              </w:rPr>
              <w:lastRenderedPageBreak/>
              <w:t>НИЕ УЩЕРБА</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580,0</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580,0</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580,0</w:t>
            </w:r>
          </w:p>
        </w:tc>
      </w:tr>
      <w:tr w:rsidR="00346097" w:rsidRPr="009964C9" w:rsidTr="00650DEA">
        <w:trPr>
          <w:trHeight w:val="359"/>
        </w:trPr>
        <w:tc>
          <w:tcPr>
            <w:tcW w:w="170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b/>
                <w:bCs/>
                <w:sz w:val="20"/>
                <w:szCs w:val="20"/>
              </w:rPr>
              <w:t>2 00 00000 00 0000 000</w:t>
            </w:r>
          </w:p>
        </w:tc>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b/>
                <w:bCs/>
                <w:sz w:val="20"/>
                <w:szCs w:val="20"/>
              </w:rPr>
              <w:t>БЕЗВОЗМЕЗДНЫЕ ПОСТУПЛЕНИЯ</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451 968,7</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286 097,2</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289 396,4</w:t>
            </w:r>
          </w:p>
        </w:tc>
      </w:tr>
      <w:tr w:rsidR="00346097" w:rsidRPr="009964C9" w:rsidTr="00650DEA">
        <w:trPr>
          <w:trHeight w:val="359"/>
        </w:trPr>
        <w:tc>
          <w:tcPr>
            <w:tcW w:w="170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b/>
                <w:bCs/>
                <w:sz w:val="20"/>
                <w:szCs w:val="20"/>
              </w:rPr>
              <w:t>2 02 00000 00 0000 000</w:t>
            </w:r>
          </w:p>
        </w:tc>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b/>
                <w:bCs/>
                <w:sz w:val="20"/>
                <w:szCs w:val="20"/>
              </w:rPr>
              <w:t>БЕЗВОЗМЕЗДНЫЕ ПОСТУПЛЕНИЯ ОТ ДРУГИХ БЮДЖЕТОВ БЮДЖЕТНОЙ СИСТЕМЫ РОССИЙСКОЙ ФЕДЕРАЦИИ</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451 968,7</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286 097,2</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b/>
                <w:bCs/>
                <w:sz w:val="20"/>
                <w:szCs w:val="20"/>
              </w:rPr>
              <w:t>289 396,4</w:t>
            </w:r>
          </w:p>
        </w:tc>
      </w:tr>
      <w:tr w:rsidR="00346097" w:rsidRPr="009964C9" w:rsidTr="00650DEA">
        <w:trPr>
          <w:trHeight w:val="359"/>
        </w:trPr>
        <w:tc>
          <w:tcPr>
            <w:tcW w:w="170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sz w:val="20"/>
                <w:szCs w:val="20"/>
              </w:rPr>
              <w:t>2 02 10000 00 0000 150</w:t>
            </w:r>
          </w:p>
        </w:tc>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sz w:val="20"/>
                <w:szCs w:val="20"/>
              </w:rPr>
              <w:t>Дотации бюджетам бюджетной системы Российской Федерации</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sz w:val="20"/>
                <w:szCs w:val="20"/>
              </w:rPr>
              <w:t>75 867,4</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sz w:val="20"/>
                <w:szCs w:val="20"/>
              </w:rPr>
              <w:t>61 554,9</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sz w:val="20"/>
                <w:szCs w:val="20"/>
              </w:rPr>
              <w:t>61 554,9</w:t>
            </w:r>
          </w:p>
        </w:tc>
      </w:tr>
      <w:tr w:rsidR="00346097" w:rsidRPr="009964C9" w:rsidTr="00650DEA">
        <w:trPr>
          <w:trHeight w:val="359"/>
        </w:trPr>
        <w:tc>
          <w:tcPr>
            <w:tcW w:w="170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sz w:val="20"/>
                <w:szCs w:val="20"/>
              </w:rPr>
              <w:t>2 02 20000 00 0000 150</w:t>
            </w:r>
          </w:p>
        </w:tc>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sz w:val="20"/>
                <w:szCs w:val="20"/>
              </w:rPr>
              <w:t xml:space="preserve">Субсидии бюджетам бюджетной системы Российской </w:t>
            </w:r>
            <w:r w:rsidRPr="009964C9">
              <w:rPr>
                <w:rFonts w:cs="PT Astra Serif"/>
                <w:sz w:val="20"/>
                <w:szCs w:val="20"/>
              </w:rPr>
              <w:lastRenderedPageBreak/>
              <w:t>Федерации (межбюджетные субсидии)</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sz w:val="20"/>
                <w:szCs w:val="20"/>
              </w:rPr>
              <w:lastRenderedPageBreak/>
              <w:t>208 642,7</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sz w:val="20"/>
                <w:szCs w:val="20"/>
              </w:rPr>
              <w:t>57 008,5</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sz w:val="20"/>
                <w:szCs w:val="20"/>
              </w:rPr>
              <w:t>61 304,4</w:t>
            </w:r>
          </w:p>
        </w:tc>
      </w:tr>
      <w:tr w:rsidR="00346097" w:rsidRPr="009964C9" w:rsidTr="00650DEA">
        <w:trPr>
          <w:trHeight w:val="359"/>
        </w:trPr>
        <w:tc>
          <w:tcPr>
            <w:tcW w:w="170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sz w:val="20"/>
                <w:szCs w:val="20"/>
              </w:rPr>
              <w:lastRenderedPageBreak/>
              <w:t>2 02 30000 00 0000 150</w:t>
            </w:r>
          </w:p>
        </w:tc>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sz w:val="20"/>
                <w:szCs w:val="20"/>
              </w:rPr>
              <w:t xml:space="preserve">Субвенции бюджетам бюджетной системы Российской </w:t>
            </w:r>
            <w:r w:rsidRPr="009964C9">
              <w:rPr>
                <w:rFonts w:cs="PT Astra Serif"/>
                <w:sz w:val="20"/>
                <w:szCs w:val="20"/>
              </w:rPr>
              <w:lastRenderedPageBreak/>
              <w:t>Федерации</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sz w:val="20"/>
                <w:szCs w:val="20"/>
              </w:rPr>
              <w:t>159 646,6</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sz w:val="20"/>
                <w:szCs w:val="20"/>
              </w:rPr>
              <w:t>159 721,8</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sz w:val="20"/>
                <w:szCs w:val="20"/>
              </w:rPr>
              <w:t>158 725,1</w:t>
            </w:r>
          </w:p>
        </w:tc>
      </w:tr>
      <w:tr w:rsidR="00346097" w:rsidRPr="009964C9" w:rsidTr="00650DEA">
        <w:trPr>
          <w:trHeight w:val="359"/>
        </w:trPr>
        <w:tc>
          <w:tcPr>
            <w:tcW w:w="1701"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sz w:val="20"/>
                <w:szCs w:val="20"/>
              </w:rPr>
              <w:t>2 02 40000 00 0000 150</w:t>
            </w:r>
          </w:p>
        </w:tc>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346097" w:rsidRPr="009964C9" w:rsidRDefault="00346097" w:rsidP="00650DEA">
            <w:pPr>
              <w:widowControl w:val="0"/>
              <w:autoSpaceDE w:val="0"/>
              <w:autoSpaceDN w:val="0"/>
              <w:adjustRightInd w:val="0"/>
              <w:rPr>
                <w:rFonts w:ascii="Arial" w:hAnsi="Arial" w:cs="Arial"/>
                <w:sz w:val="20"/>
                <w:szCs w:val="20"/>
              </w:rPr>
            </w:pPr>
            <w:r w:rsidRPr="009964C9">
              <w:rPr>
                <w:rFonts w:cs="PT Astra Serif"/>
                <w:sz w:val="20"/>
                <w:szCs w:val="20"/>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sz w:val="20"/>
                <w:szCs w:val="20"/>
              </w:rPr>
              <w:t>7 812,0</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sz w:val="20"/>
                <w:szCs w:val="20"/>
              </w:rPr>
              <w:t>7 812,0</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346097" w:rsidRPr="009964C9" w:rsidRDefault="00346097" w:rsidP="00650DEA">
            <w:pPr>
              <w:widowControl w:val="0"/>
              <w:autoSpaceDE w:val="0"/>
              <w:autoSpaceDN w:val="0"/>
              <w:adjustRightInd w:val="0"/>
              <w:jc w:val="right"/>
              <w:rPr>
                <w:rFonts w:ascii="Arial" w:hAnsi="Arial" w:cs="Arial"/>
                <w:sz w:val="20"/>
                <w:szCs w:val="20"/>
              </w:rPr>
            </w:pPr>
            <w:r w:rsidRPr="009964C9">
              <w:rPr>
                <w:rFonts w:cs="PT Astra Serif"/>
                <w:sz w:val="20"/>
                <w:szCs w:val="20"/>
              </w:rPr>
              <w:t>7 812,0</w:t>
            </w:r>
          </w:p>
        </w:tc>
      </w:tr>
    </w:tbl>
    <w:p w:rsidR="00346097" w:rsidRPr="009964C9" w:rsidRDefault="00346097" w:rsidP="00346097">
      <w:pPr>
        <w:rPr>
          <w:sz w:val="20"/>
          <w:szCs w:val="20"/>
        </w:rPr>
      </w:pPr>
    </w:p>
    <w:p w:rsidR="00346097" w:rsidRDefault="00346097" w:rsidP="00346097"/>
    <w:p w:rsidR="0014239D" w:rsidRDefault="0014239D" w:rsidP="006B710F">
      <w:pPr>
        <w:contextualSpacing/>
        <w:rPr>
          <w:color w:val="000000"/>
          <w:sz w:val="20"/>
          <w:szCs w:val="20"/>
        </w:rPr>
      </w:pPr>
    </w:p>
    <w:p w:rsidR="0014239D" w:rsidRDefault="0014239D" w:rsidP="006B710F">
      <w:pPr>
        <w:contextualSpacing/>
        <w:rPr>
          <w:color w:val="000000"/>
          <w:sz w:val="20"/>
          <w:szCs w:val="20"/>
        </w:rPr>
      </w:pPr>
    </w:p>
    <w:p w:rsidR="0014239D" w:rsidRDefault="0014239D" w:rsidP="006B710F">
      <w:pPr>
        <w:contextualSpacing/>
        <w:rPr>
          <w:color w:val="000000"/>
          <w:sz w:val="20"/>
          <w:szCs w:val="20"/>
        </w:rPr>
      </w:pPr>
    </w:p>
    <w:p w:rsidR="0014239D" w:rsidRDefault="0014239D" w:rsidP="006B710F">
      <w:pPr>
        <w:contextualSpacing/>
        <w:rPr>
          <w:color w:val="000000"/>
          <w:sz w:val="20"/>
          <w:szCs w:val="20"/>
        </w:rPr>
      </w:pPr>
    </w:p>
    <w:p w:rsidR="0014239D" w:rsidRDefault="0014239D" w:rsidP="006B710F">
      <w:pPr>
        <w:contextualSpacing/>
        <w:rPr>
          <w:color w:val="000000"/>
          <w:sz w:val="20"/>
          <w:szCs w:val="20"/>
        </w:rPr>
      </w:pPr>
    </w:p>
    <w:p w:rsidR="0014239D" w:rsidRDefault="0014239D" w:rsidP="006B710F">
      <w:pPr>
        <w:contextualSpacing/>
        <w:rPr>
          <w:rFonts w:eastAsia="Calibri"/>
          <w:sz w:val="20"/>
          <w:szCs w:val="20"/>
          <w:highlight w:val="yellow"/>
        </w:rPr>
        <w:sectPr w:rsidR="0014239D" w:rsidSect="0014239D">
          <w:type w:val="continuous"/>
          <w:pgSz w:w="11906" w:h="16838"/>
          <w:pgMar w:top="1104" w:right="707" w:bottom="709" w:left="1560" w:header="0" w:footer="0" w:gutter="0"/>
          <w:cols w:num="2" w:space="567"/>
          <w:formProt w:val="0"/>
        </w:sectPr>
      </w:pPr>
    </w:p>
    <w:p w:rsidR="006B710F" w:rsidRDefault="006B710F" w:rsidP="00B42820">
      <w:pPr>
        <w:contextualSpacing/>
        <w:rPr>
          <w:sz w:val="20"/>
          <w:szCs w:val="20"/>
        </w:rPr>
        <w:sectPr w:rsidR="006B710F" w:rsidSect="009A3522">
          <w:type w:val="continuous"/>
          <w:pgSz w:w="11906" w:h="16838"/>
          <w:pgMar w:top="1104" w:right="707" w:bottom="709" w:left="1701" w:header="0" w:footer="0" w:gutter="0"/>
          <w:cols w:space="720"/>
          <w:formProt w:val="0"/>
        </w:sectPr>
      </w:pPr>
    </w:p>
    <w:p w:rsidR="006B710F" w:rsidRDefault="006B710F" w:rsidP="006B710F">
      <w:pPr>
        <w:contextualSpacing/>
        <w:jc w:val="right"/>
        <w:rPr>
          <w:sz w:val="20"/>
          <w:szCs w:val="20"/>
        </w:rPr>
        <w:sectPr w:rsidR="006B710F" w:rsidSect="006B710F">
          <w:type w:val="continuous"/>
          <w:pgSz w:w="11906" w:h="16838"/>
          <w:pgMar w:top="1104" w:right="707" w:bottom="709" w:left="1701" w:header="0" w:footer="0" w:gutter="0"/>
          <w:cols w:num="2" w:space="720"/>
          <w:formProt w:val="0"/>
        </w:sectPr>
      </w:pPr>
    </w:p>
    <w:p w:rsidR="00AB077F" w:rsidRDefault="00AB077F" w:rsidP="00650DEA">
      <w:pPr>
        <w:widowControl w:val="0"/>
        <w:autoSpaceDE w:val="0"/>
        <w:autoSpaceDN w:val="0"/>
        <w:adjustRightInd w:val="0"/>
        <w:rPr>
          <w:sz w:val="20"/>
          <w:szCs w:val="20"/>
        </w:rPr>
        <w:sectPr w:rsidR="00AB077F" w:rsidSect="006B710F">
          <w:type w:val="continuous"/>
          <w:pgSz w:w="11906" w:h="16838"/>
          <w:pgMar w:top="1104" w:right="707" w:bottom="709" w:left="1701" w:header="0" w:footer="0" w:gutter="0"/>
          <w:cols w:num="2" w:space="720"/>
          <w:formProt w:val="0"/>
        </w:sectPr>
      </w:pPr>
    </w:p>
    <w:p w:rsidR="00650DEA" w:rsidRDefault="00650DEA" w:rsidP="00AB077F">
      <w:pPr>
        <w:widowControl w:val="0"/>
        <w:autoSpaceDE w:val="0"/>
        <w:autoSpaceDN w:val="0"/>
        <w:adjustRightInd w:val="0"/>
        <w:rPr>
          <w:sz w:val="20"/>
          <w:szCs w:val="20"/>
        </w:rPr>
      </w:pPr>
    </w:p>
    <w:p w:rsidR="00D52C04" w:rsidRPr="009964C9" w:rsidRDefault="00D52C04" w:rsidP="00650DEA">
      <w:pPr>
        <w:widowControl w:val="0"/>
        <w:autoSpaceDE w:val="0"/>
        <w:autoSpaceDN w:val="0"/>
        <w:adjustRightInd w:val="0"/>
        <w:jc w:val="right"/>
        <w:rPr>
          <w:rFonts w:cs="Arial"/>
          <w:sz w:val="20"/>
          <w:szCs w:val="20"/>
        </w:rPr>
      </w:pPr>
      <w:r>
        <w:rPr>
          <w:rFonts w:cs="Arial"/>
          <w:sz w:val="20"/>
          <w:szCs w:val="20"/>
        </w:rPr>
        <w:t>Приложение 2</w:t>
      </w:r>
    </w:p>
    <w:p w:rsidR="00D52C04" w:rsidRPr="009964C9" w:rsidRDefault="00D52C04" w:rsidP="00D52C04">
      <w:pPr>
        <w:widowControl w:val="0"/>
        <w:autoSpaceDE w:val="0"/>
        <w:autoSpaceDN w:val="0"/>
        <w:adjustRightInd w:val="0"/>
        <w:jc w:val="right"/>
        <w:rPr>
          <w:rFonts w:cs="Arial"/>
          <w:sz w:val="20"/>
          <w:szCs w:val="20"/>
        </w:rPr>
      </w:pPr>
      <w:r w:rsidRPr="009964C9">
        <w:rPr>
          <w:rFonts w:cs="Arial"/>
          <w:sz w:val="20"/>
          <w:szCs w:val="20"/>
        </w:rPr>
        <w:t>к решению Совета депутатов Мордовского муниципального округа Тамбовской области</w:t>
      </w:r>
    </w:p>
    <w:p w:rsidR="00D52C04" w:rsidRPr="009964C9" w:rsidRDefault="00D52C04" w:rsidP="00D52C04">
      <w:pPr>
        <w:widowControl w:val="0"/>
        <w:autoSpaceDE w:val="0"/>
        <w:autoSpaceDN w:val="0"/>
        <w:adjustRightInd w:val="0"/>
        <w:jc w:val="right"/>
        <w:rPr>
          <w:rFonts w:cs="Arial"/>
          <w:sz w:val="20"/>
          <w:szCs w:val="20"/>
        </w:rPr>
      </w:pPr>
      <w:r w:rsidRPr="009964C9">
        <w:rPr>
          <w:rFonts w:cs="Arial"/>
          <w:sz w:val="20"/>
          <w:szCs w:val="20"/>
        </w:rPr>
        <w:t>«О бюджете Мордовского муниципального округа Тамбовской области на 2025 год и на плановый период 2026 и 2027 годов» от 19.12.2024 № 283</w:t>
      </w:r>
    </w:p>
    <w:p w:rsidR="00D52C04" w:rsidRPr="009964C9" w:rsidRDefault="00D52C04" w:rsidP="00D52C04">
      <w:pPr>
        <w:widowControl w:val="0"/>
        <w:autoSpaceDE w:val="0"/>
        <w:autoSpaceDN w:val="0"/>
        <w:adjustRightInd w:val="0"/>
        <w:jc w:val="right"/>
        <w:rPr>
          <w:rFonts w:cs="Arial"/>
          <w:sz w:val="20"/>
          <w:szCs w:val="20"/>
        </w:rPr>
      </w:pPr>
    </w:p>
    <w:p w:rsidR="00D52C04" w:rsidRPr="009964C9" w:rsidRDefault="00D52C04" w:rsidP="00D52C04">
      <w:pPr>
        <w:widowControl w:val="0"/>
        <w:autoSpaceDE w:val="0"/>
        <w:autoSpaceDN w:val="0"/>
        <w:adjustRightInd w:val="0"/>
        <w:jc w:val="right"/>
        <w:rPr>
          <w:rFonts w:cs="Arial"/>
          <w:sz w:val="20"/>
          <w:szCs w:val="20"/>
        </w:rPr>
      </w:pPr>
    </w:p>
    <w:p w:rsidR="00D52C04" w:rsidRPr="009964C9" w:rsidRDefault="00D52C04" w:rsidP="00D52C04">
      <w:pPr>
        <w:widowControl w:val="0"/>
        <w:autoSpaceDE w:val="0"/>
        <w:autoSpaceDN w:val="0"/>
        <w:adjustRightInd w:val="0"/>
        <w:jc w:val="right"/>
        <w:rPr>
          <w:rFonts w:cs="Arial"/>
          <w:sz w:val="20"/>
          <w:szCs w:val="20"/>
        </w:rPr>
      </w:pPr>
    </w:p>
    <w:p w:rsidR="00D52C04" w:rsidRPr="009964C9" w:rsidRDefault="00D52C04" w:rsidP="00D52C04">
      <w:pPr>
        <w:widowControl w:val="0"/>
        <w:autoSpaceDE w:val="0"/>
        <w:autoSpaceDN w:val="0"/>
        <w:adjustRightInd w:val="0"/>
        <w:jc w:val="right"/>
        <w:rPr>
          <w:rFonts w:cs="Arial"/>
          <w:sz w:val="20"/>
          <w:szCs w:val="20"/>
        </w:rPr>
      </w:pPr>
      <w:r w:rsidRPr="009964C9">
        <w:rPr>
          <w:rFonts w:cs="Arial"/>
          <w:sz w:val="20"/>
          <w:szCs w:val="20"/>
        </w:rPr>
        <w:t>Поступления доходов в бюджет муниципального округа</w:t>
      </w:r>
    </w:p>
    <w:p w:rsidR="00D52C04" w:rsidRPr="009964C9" w:rsidRDefault="00D52C04" w:rsidP="00D52C04">
      <w:pPr>
        <w:widowControl w:val="0"/>
        <w:autoSpaceDE w:val="0"/>
        <w:autoSpaceDN w:val="0"/>
        <w:adjustRightInd w:val="0"/>
        <w:jc w:val="right"/>
        <w:rPr>
          <w:rFonts w:cs="Arial"/>
          <w:sz w:val="20"/>
          <w:szCs w:val="20"/>
        </w:rPr>
      </w:pPr>
      <w:r w:rsidRPr="009964C9">
        <w:rPr>
          <w:rFonts w:cs="Arial"/>
          <w:sz w:val="20"/>
          <w:szCs w:val="20"/>
        </w:rPr>
        <w:t>на 2025 год и на плановый период 2026 и 2027 годов</w:t>
      </w:r>
    </w:p>
    <w:p w:rsidR="00D52C04" w:rsidRPr="009964C9" w:rsidRDefault="00D52C04" w:rsidP="00D52C04">
      <w:pPr>
        <w:widowControl w:val="0"/>
        <w:autoSpaceDE w:val="0"/>
        <w:autoSpaceDN w:val="0"/>
        <w:adjustRightInd w:val="0"/>
        <w:jc w:val="right"/>
        <w:rPr>
          <w:rFonts w:cs="Arial"/>
          <w:sz w:val="20"/>
          <w:szCs w:val="20"/>
        </w:rPr>
      </w:pPr>
      <w:r w:rsidRPr="009964C9">
        <w:rPr>
          <w:rFonts w:cs="Arial"/>
          <w:sz w:val="20"/>
          <w:szCs w:val="20"/>
        </w:rPr>
        <w:tab/>
      </w:r>
      <w:r w:rsidRPr="009964C9">
        <w:rPr>
          <w:rFonts w:cs="Arial"/>
          <w:sz w:val="20"/>
          <w:szCs w:val="20"/>
        </w:rPr>
        <w:tab/>
      </w:r>
      <w:r w:rsidRPr="009964C9">
        <w:rPr>
          <w:rFonts w:cs="Arial"/>
          <w:sz w:val="20"/>
          <w:szCs w:val="20"/>
        </w:rPr>
        <w:tab/>
      </w:r>
      <w:r w:rsidRPr="009964C9">
        <w:rPr>
          <w:rFonts w:cs="Arial"/>
          <w:sz w:val="20"/>
          <w:szCs w:val="20"/>
        </w:rPr>
        <w:tab/>
        <w:t>тыс. рублей</w:t>
      </w:r>
    </w:p>
    <w:p w:rsidR="006B710F" w:rsidRDefault="006B710F" w:rsidP="00561481">
      <w:pPr>
        <w:suppressAutoHyphens/>
        <w:ind w:firstLine="709"/>
        <w:contextualSpacing/>
        <w:rPr>
          <w:sz w:val="20"/>
          <w:szCs w:val="20"/>
        </w:rPr>
      </w:pPr>
    </w:p>
    <w:p w:rsidR="006B710F" w:rsidRDefault="006B710F" w:rsidP="00561481">
      <w:pPr>
        <w:suppressAutoHyphens/>
        <w:ind w:firstLine="709"/>
        <w:contextualSpacing/>
        <w:rPr>
          <w:sz w:val="20"/>
          <w:szCs w:val="20"/>
        </w:rPr>
      </w:pPr>
    </w:p>
    <w:p w:rsidR="006B710F" w:rsidRDefault="006B710F" w:rsidP="00561481">
      <w:pPr>
        <w:suppressAutoHyphens/>
        <w:ind w:firstLine="709"/>
        <w:contextualSpacing/>
        <w:rPr>
          <w:sz w:val="20"/>
          <w:szCs w:val="20"/>
        </w:rPr>
      </w:pPr>
    </w:p>
    <w:p w:rsidR="006B710F" w:rsidRDefault="006B710F" w:rsidP="00561481">
      <w:pPr>
        <w:suppressAutoHyphens/>
        <w:ind w:firstLine="709"/>
        <w:contextualSpacing/>
        <w:rPr>
          <w:sz w:val="20"/>
          <w:szCs w:val="20"/>
        </w:rPr>
      </w:pPr>
    </w:p>
    <w:p w:rsidR="006B710F" w:rsidRDefault="006B710F" w:rsidP="00561481">
      <w:pPr>
        <w:suppressAutoHyphens/>
        <w:ind w:firstLine="709"/>
        <w:contextualSpacing/>
        <w:rPr>
          <w:sz w:val="20"/>
          <w:szCs w:val="20"/>
        </w:rPr>
      </w:pPr>
    </w:p>
    <w:p w:rsidR="006B710F" w:rsidRDefault="006B710F" w:rsidP="00561481">
      <w:pPr>
        <w:suppressAutoHyphens/>
        <w:ind w:firstLine="709"/>
        <w:contextualSpacing/>
        <w:rPr>
          <w:sz w:val="20"/>
          <w:szCs w:val="20"/>
        </w:rPr>
      </w:pPr>
    </w:p>
    <w:p w:rsidR="006B710F" w:rsidRDefault="006B710F" w:rsidP="00561481">
      <w:pPr>
        <w:suppressAutoHyphens/>
        <w:ind w:firstLine="709"/>
        <w:contextualSpacing/>
        <w:rPr>
          <w:sz w:val="20"/>
          <w:szCs w:val="20"/>
        </w:rPr>
      </w:pPr>
    </w:p>
    <w:p w:rsidR="006B710F" w:rsidRDefault="006B710F" w:rsidP="00561481">
      <w:pPr>
        <w:suppressAutoHyphens/>
        <w:ind w:firstLine="709"/>
        <w:contextualSpacing/>
        <w:rPr>
          <w:sz w:val="20"/>
          <w:szCs w:val="20"/>
        </w:rPr>
      </w:pPr>
    </w:p>
    <w:p w:rsidR="006B710F" w:rsidRDefault="006B710F" w:rsidP="00561481">
      <w:pPr>
        <w:suppressAutoHyphens/>
        <w:ind w:firstLine="709"/>
        <w:contextualSpacing/>
        <w:rPr>
          <w:sz w:val="20"/>
          <w:szCs w:val="20"/>
        </w:rPr>
      </w:pPr>
    </w:p>
    <w:p w:rsidR="006B710F" w:rsidRDefault="006B710F" w:rsidP="00561481">
      <w:pPr>
        <w:suppressAutoHyphens/>
        <w:ind w:firstLine="709"/>
        <w:contextualSpacing/>
        <w:rPr>
          <w:sz w:val="20"/>
          <w:szCs w:val="20"/>
        </w:rPr>
      </w:pPr>
    </w:p>
    <w:p w:rsidR="006B710F" w:rsidRDefault="006B710F" w:rsidP="00561481">
      <w:pPr>
        <w:suppressAutoHyphens/>
        <w:ind w:firstLine="709"/>
        <w:contextualSpacing/>
        <w:rPr>
          <w:sz w:val="20"/>
          <w:szCs w:val="20"/>
        </w:rPr>
      </w:pPr>
    </w:p>
    <w:p w:rsidR="006B710F" w:rsidRDefault="006B710F" w:rsidP="00561481">
      <w:pPr>
        <w:suppressAutoHyphens/>
        <w:ind w:firstLine="709"/>
        <w:contextualSpacing/>
        <w:rPr>
          <w:sz w:val="20"/>
          <w:szCs w:val="20"/>
        </w:rPr>
      </w:pPr>
    </w:p>
    <w:p w:rsidR="006B710F" w:rsidRDefault="006B710F" w:rsidP="00561481">
      <w:pPr>
        <w:suppressAutoHyphens/>
        <w:ind w:firstLine="709"/>
        <w:contextualSpacing/>
        <w:rPr>
          <w:sz w:val="20"/>
          <w:szCs w:val="20"/>
        </w:rPr>
      </w:pPr>
    </w:p>
    <w:p w:rsidR="006B710F" w:rsidRDefault="006B710F" w:rsidP="00561481">
      <w:pPr>
        <w:suppressAutoHyphens/>
        <w:ind w:firstLine="709"/>
        <w:contextualSpacing/>
        <w:rPr>
          <w:sz w:val="20"/>
          <w:szCs w:val="20"/>
        </w:rPr>
      </w:pPr>
    </w:p>
    <w:p w:rsidR="006B710F" w:rsidRDefault="006B710F" w:rsidP="00FE06EA">
      <w:pPr>
        <w:suppressAutoHyphens/>
        <w:contextualSpacing/>
        <w:rPr>
          <w:sz w:val="20"/>
          <w:szCs w:val="20"/>
        </w:rPr>
        <w:sectPr w:rsidR="006B710F" w:rsidSect="00AB077F">
          <w:type w:val="continuous"/>
          <w:pgSz w:w="11906" w:h="16838"/>
          <w:pgMar w:top="1104" w:right="707" w:bottom="709" w:left="1701" w:header="0" w:footer="0" w:gutter="0"/>
          <w:cols w:num="2" w:space="720"/>
          <w:formProt w:val="0"/>
        </w:sectPr>
      </w:pPr>
    </w:p>
    <w:tbl>
      <w:tblPr>
        <w:tblW w:w="4678" w:type="dxa"/>
        <w:tblInd w:w="-137" w:type="dxa"/>
        <w:tblLayout w:type="fixed"/>
        <w:tblLook w:val="0000" w:firstRow="0" w:lastRow="0" w:firstColumn="0" w:lastColumn="0" w:noHBand="0" w:noVBand="0"/>
      </w:tblPr>
      <w:tblGrid>
        <w:gridCol w:w="851"/>
        <w:gridCol w:w="425"/>
        <w:gridCol w:w="426"/>
        <w:gridCol w:w="567"/>
        <w:gridCol w:w="425"/>
        <w:gridCol w:w="283"/>
        <w:gridCol w:w="567"/>
        <w:gridCol w:w="567"/>
        <w:gridCol w:w="567"/>
      </w:tblGrid>
      <w:tr w:rsidR="00AB077F" w:rsidRPr="004C5723" w:rsidTr="000E4BEE">
        <w:trPr>
          <w:trHeight w:val="510"/>
        </w:trPr>
        <w:tc>
          <w:tcPr>
            <w:tcW w:w="85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lastRenderedPageBreak/>
              <w:t>Наименование</w:t>
            </w:r>
          </w:p>
        </w:tc>
        <w:tc>
          <w:tcPr>
            <w:tcW w:w="2126"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Коды бюджетной классификации расходов бюджета</w:t>
            </w:r>
          </w:p>
        </w:tc>
        <w:tc>
          <w:tcPr>
            <w:tcW w:w="1701"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 xml:space="preserve">Сумма </w:t>
            </w:r>
            <w:proofErr w:type="gramStart"/>
            <w:r w:rsidRPr="004C5723">
              <w:rPr>
                <w:rFonts w:cs="PT Astra Serif"/>
                <w:color w:val="000000"/>
                <w:sz w:val="20"/>
                <w:szCs w:val="20"/>
              </w:rPr>
              <w:t>на</w:t>
            </w:r>
            <w:proofErr w:type="gramEnd"/>
            <w:r w:rsidRPr="004C5723">
              <w:rPr>
                <w:rFonts w:cs="PT Astra Serif"/>
                <w:color w:val="000000"/>
                <w:sz w:val="20"/>
                <w:szCs w:val="20"/>
              </w:rPr>
              <w:t xml:space="preserve"> </w:t>
            </w:r>
          </w:p>
        </w:tc>
      </w:tr>
      <w:tr w:rsidR="00AB077F" w:rsidRPr="004C5723" w:rsidTr="000E4BEE">
        <w:trPr>
          <w:trHeight w:val="365"/>
        </w:trPr>
        <w:tc>
          <w:tcPr>
            <w:tcW w:w="85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Вед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РЗ</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B077F" w:rsidRPr="004C5723" w:rsidRDefault="00AB077F" w:rsidP="000E74D4">
            <w:pPr>
              <w:widowControl w:val="0"/>
              <w:autoSpaceDE w:val="0"/>
              <w:autoSpaceDN w:val="0"/>
              <w:adjustRightInd w:val="0"/>
              <w:jc w:val="center"/>
              <w:rPr>
                <w:rFonts w:ascii="Arial" w:hAnsi="Arial" w:cs="Arial"/>
                <w:sz w:val="20"/>
                <w:szCs w:val="20"/>
              </w:rPr>
            </w:pPr>
            <w:proofErr w:type="gramStart"/>
            <w:r w:rsidRPr="004C5723">
              <w:rPr>
                <w:rFonts w:cs="PT Astra Serif"/>
                <w:color w:val="000000"/>
                <w:sz w:val="20"/>
                <w:szCs w:val="20"/>
              </w:rPr>
              <w:t>ПР</w:t>
            </w:r>
            <w:proofErr w:type="gramEnd"/>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ЦСР</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ВР</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2025 год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2026 год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2027 год</w:t>
            </w:r>
          </w:p>
        </w:tc>
      </w:tr>
      <w:tr w:rsidR="00AB077F" w:rsidRPr="004C5723" w:rsidTr="000E4BEE">
        <w:trPr>
          <w:trHeight w:val="33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b/>
                <w:bCs/>
                <w:color w:val="000000"/>
                <w:sz w:val="20"/>
                <w:szCs w:val="20"/>
              </w:rPr>
              <w:t>ВСЕГО РАСХОДОВ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b/>
                <w:bCs/>
                <w:color w:val="000000"/>
                <w:sz w:val="20"/>
                <w:szCs w:val="20"/>
              </w:rPr>
              <w:t>706 220,5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b/>
                <w:bCs/>
                <w:color w:val="000000"/>
                <w:sz w:val="20"/>
                <w:szCs w:val="20"/>
              </w:rPr>
              <w:t>538 074,6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b/>
                <w:bCs/>
                <w:color w:val="000000"/>
                <w:sz w:val="20"/>
                <w:szCs w:val="20"/>
              </w:rPr>
              <w:t>549 000,5</w:t>
            </w:r>
          </w:p>
        </w:tc>
      </w:tr>
      <w:tr w:rsidR="00AB077F" w:rsidRPr="004C5723" w:rsidTr="000E4BEE">
        <w:trPr>
          <w:cantSplit/>
          <w:trHeight w:val="34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b/>
                <w:bCs/>
                <w:color w:val="000000"/>
                <w:sz w:val="20"/>
                <w:szCs w:val="20"/>
              </w:rPr>
              <w:t>АДМИНИСТРАЦИЯ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b/>
                <w:bCs/>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b/>
                <w:bCs/>
                <w:color w:val="000000"/>
                <w:sz w:val="20"/>
                <w:szCs w:val="20"/>
              </w:rPr>
              <w:t>464 556,3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b/>
                <w:bCs/>
                <w:color w:val="000000"/>
                <w:sz w:val="20"/>
                <w:szCs w:val="20"/>
              </w:rPr>
              <w:t>446 615,4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b/>
                <w:bCs/>
                <w:color w:val="000000"/>
                <w:sz w:val="20"/>
                <w:szCs w:val="20"/>
              </w:rPr>
              <w:t>445 670,5</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86 061,8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82 106,5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82 593,2</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1 967,2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1 742,3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1 774,4</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Муниципальная программа Мордовского муниципального округа "Экономическое развитие и инновационная экономика"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1 967,2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1 742,3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1 774,4</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"Совершенствование муниципального управления"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1 967,2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1 742,3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1 774,4</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"Повышение эффективности муниципального управления"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10 2 03 00000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1 967,2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1 742,3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1 774,4</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Расходы на обеспечение функционирования главы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10 2 03 82000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1 967,2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1 742,3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1 774,4</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10 2 03 82000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1 967,2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1 742,3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1 774,4</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35 949,2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35 051,6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35 650,0</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152,9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152,9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152,9</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Подпрограмма "Обеспечение общественного порядка и противодействие преступности в Мордовском муниципальном округе"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09 1 00 00000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152,9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152,9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152,9</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"Создание условий для деятельности субъектов профилактики правонарушений"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09 1 01 00000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152,9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152,9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152,9</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Исполнение государственных полномочий по обеспечению деятельности административных комиссий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1 01 N5350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152,9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152,9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152,9</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1 01 N5350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137,9</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1 01 N5350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15,0</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"Экономическое развитие и инновационная экономика"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35 694,6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34 797,0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35 395,4</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"Совершенствование муниципального управления"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35 694,6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34 797,0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35 395,4</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"Повышение эффективности муниципального управления"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10 2 03 00000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35 694,6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34 797,0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35 395,4</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Обеспечение функционирования аппарата администрации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10 2 03 81000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35 694,6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34 797,0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35 395,4</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10 2 03 81000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35 694,6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34 797,0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35 395,4</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"Развитие институтов гражданского общества"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5,5</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"Патриотическое воспитание населения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5,5</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"Увековечение памяти погибших при защите Отечества на территории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11 2 02 00000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5,5</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 xml:space="preserve">Исполнение отдельных государственных полномочий Тамбовской </w:t>
            </w:r>
            <w:proofErr w:type="gramStart"/>
            <w:r w:rsidRPr="004C5723">
              <w:rPr>
                <w:rFonts w:cs="PT Astra Serif"/>
                <w:color w:val="000000"/>
                <w:sz w:val="20"/>
                <w:szCs w:val="20"/>
              </w:rPr>
              <w:t>области</w:t>
            </w:r>
            <w:proofErr w:type="gramEnd"/>
            <w:r w:rsidRPr="004C5723">
              <w:rPr>
                <w:rFonts w:cs="PT Astra Serif"/>
                <w:color w:val="000000"/>
                <w:sz w:val="20"/>
                <w:szCs w:val="20"/>
              </w:rPr>
              <w:t xml:space="preserve"> в сфере увековечения памяти погибших при защите Отечества на территории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2 02 N2990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5,5</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2 02 N2990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5,5</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99 0 00 00000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96,2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96,2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96,2</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99 3 00 00000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96,2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96,2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96,2</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Предоставление льготного проезда в общественном транспорте для отдельных категорий граждан</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99 3 00 N3060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96,2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96,2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96,2</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99 3 00 N3060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95,1</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99 3 00 N3060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1,1</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Судебная система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1,1</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1,1</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Прочие мероприятия в установленной сфере деятельности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09 5 00 00000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1,1</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09 5 00 51200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1,1</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09 5 00 51200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1,1</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Другие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48 144,2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45 299,3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45 167,7</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"Развитие культуры и туризма"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16,8</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"Наследие"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05 1 00 00000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16,8</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Основное мероприятие "Развитие архивного дела"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05 1 02 00000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16,8</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Осуществление отдельных государственных полномочий по хранению, комплектованию, учёту и использованию архивных документов, относящихся к государственной собственности и находящихся на территории муниципальных образований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1 02 N6640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16,8</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1 02 N6640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16,8</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68,0</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"Обеспечение общественного порядка и противодействие преступности в Мордовском муниципальном округе"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09 1 00 00000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28,0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"Создание условий для деятельности субъектов профилактики правонарушений"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09 1 01 00000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28,0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Мероприятия по организации работы среди несовершеннолетних и молодежи, направленной на снижение подростковой преступности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09 1 01 80410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28,0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09 1 01 80410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28,0</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"Противодействие терроризму и экстремизму в Мордовском муниципальном округе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40,0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"Предупреждение (профилактика) терроризма и экстремизма"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09 2 01 00000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Мероприятия по профилактике террористических проявлений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09 2 01 80420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09 2 01 80420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40,0</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"Экономическое развитие и инновационная экономика"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46 535,4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43 765,1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43 533,5</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"Развитие малого и среднего предпринимательства"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10 1 00 00000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"Пропаганда и популяризация предпринимательской деятельности"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10 1 01 00000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Мероприятия, направленные на пропаганду и популяризацию предпринимательской деятельности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10 1 01 80610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10 1 01 80610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"Совершенствование муниципального управления"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46 515,4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43 745,1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43 513,5</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"Совершенствование предоставления муниципальных услуг"</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7 245,8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7 073,5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7 073,5</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Обеспечение деятельности муниципального казенного учреждения "Многофункциональный центр предоставления государственных и муниципальных услуг"</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10 2 01 82620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7 245,8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7 073,5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7 073,5</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Расходы на выплаты персоналу казенных учреждений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10 2 01 82620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6 589,9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6 589,9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6 589,9</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10 2 01 82620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552,9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380,6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380,6</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Уплата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10 2 01 82620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103,0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"Повышение эффективности муниципального управления"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10 2 03 00000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1 488,9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1 154,5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1 176,5</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Расходы на обеспечение деятельности центрального аппарата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10 2 03 81100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1 488,9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1 154,5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1 176,5</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10 2 03 81100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1 443,9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1 109,5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1 131,5</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Уплата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10 2 03 81100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45,0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Прочие основные мероприятия, не вошедшие в подпрограммы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10 2 04 00000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37 780,7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35 517,1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35 263,5</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Учреждения по обеспечению хозяйственного обслуживания органов местного самоуправления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10 2 04 87200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22 613,9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20 689,3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20 442,7</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Расходы на выплаты персоналу казенных учреждений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10 2 04 87200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17 636,1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17 636,1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17 636,1</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10 2 04 87200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4 947,8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3 023,2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2 776,6</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Уплата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10 2 04 87200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Обеспечение деятельности муниципальных организаций по бухгалтерскому обслуживанию и материально-техническому обеспечению</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10 2 04 87300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15 166,8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14 827,8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14 820,8</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Расходы на выплаты персоналу казенных учреждений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10 2 04 87300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14 202,5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14 202,5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14 202,5</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10 2 04 87300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961,3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622,3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615,3</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Уплата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10 2 04 87300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"Развитие институтов гражданского общества"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958,3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983,7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983,7</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"Комплексные меры противодействия злоупотреблению наркотиками и их незаконному обороту в Мордовском муниципальном округе"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11 1 00 00000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Основное мероприятие "Организационное и методическое обеспечение антинаркотической деятельности, первичная профилактика наркомании"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11 1 01 00000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Организационное, методическое обеспечение антинаркотической деятельности, мероприятия профилактической направленности.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11 1 01 80710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11 1 01 80710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14,0</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"Патриотическое воспитание населения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213,0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213,0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213,0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Основное мероприятие "Организация и проведение массовых мероприятий, публичных акций, конкурсов, направленных на формирование у граждан высокого патриотического сознания"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11 2 01 00000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213,0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213,0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213,0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Проведение мероприятий, посвященных празднованию Дня Победы, Дней воинской славы, проведение фестивалей, конкурсов, соревнований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11 2 01 80720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213,0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213,0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213,0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11 2 01 80720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213,0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213,0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213,0</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Подпрограмма "Предупреждение и борьба с социально-значимыми заболеваниями в Мордовском муниципальном округе"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"Развитие системы профилактики социально-значимых заболеваний и формирование здорового образа жизни"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11 3 01 00000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Мероприятия по профилактике, выявлению больных туберкулезом, оздоровлению детского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11 3 01 80730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11 3 01 80730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Прочие мероприятия в установленной сфере деятельности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11 4 00 00000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721,3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746,7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746,7</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Осуществление переданных государственных полномочий органам местного самоуправления Тамбовской области в соответствии с Законом Тамбовской области от 31.10.2023г. № 401-З "О наделении администраций городских и муниципальных округов Тамбовской области государственными полномочиями по государственной регистрации актов гражданского состояния"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11 4 00 59310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721,3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746,7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746,7</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11 4 00 59310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721,3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746,7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746,7</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"Содействие занятости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"Реализация активной политики занятости населения и дополнительных мероприятий в сфере занятости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Реализация мероприятий активной политики занятости населения и развития трудовой мобильности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13 0 01 88830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13 0 01 88830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"Развитие информационного общества на территории Мордовского муниципального округа "</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18 0 00 00000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"Создание и развитие единого информационного пространства и инфраструктуры информатизации с учетом современного состояния средств вычислительной техники и телекоммуникаций"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18 0 01 00000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Реализация мероприятий по развитию информационного общества на территории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18 0 01 80500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18 0 01 80500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500,0</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"Доступная среда"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19 0 00 00000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"Обеспечение доступности объектов и услуг в приоритетных сферах жизнедеятельности инвалидов и других маломобильных групп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19 0 01 00000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Повышение уровня доступности объектов и услуг в приоритетных сферах жизнедеятельности инвалидов и других маломобильных групп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19 0 01 80271</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19 0 01 80271</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15,0</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"Активное долголетие"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20 0 00 00000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 xml:space="preserve">Основное мероприятие "Лидеры </w:t>
            </w:r>
            <w:proofErr w:type="gramStart"/>
            <w:r w:rsidRPr="004C5723">
              <w:rPr>
                <w:rFonts w:cs="PT Astra Serif"/>
                <w:color w:val="000000"/>
                <w:sz w:val="20"/>
                <w:szCs w:val="20"/>
              </w:rPr>
              <w:t>старшего</w:t>
            </w:r>
            <w:proofErr w:type="gramEnd"/>
            <w:r w:rsidRPr="004C5723">
              <w:rPr>
                <w:rFonts w:cs="PT Astra Serif"/>
                <w:color w:val="000000"/>
                <w:sz w:val="20"/>
                <w:szCs w:val="20"/>
              </w:rPr>
              <w:t xml:space="preserve"> поколения-детям"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20 0 02 00000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 xml:space="preserve">Мероприятия в рамках социального проекта "Наставничество и </w:t>
            </w:r>
            <w:proofErr w:type="spellStart"/>
            <w:r w:rsidRPr="004C5723">
              <w:rPr>
                <w:rFonts w:cs="PT Astra Serif"/>
                <w:color w:val="000000"/>
                <w:sz w:val="20"/>
                <w:szCs w:val="20"/>
              </w:rPr>
              <w:t>волонтерство</w:t>
            </w:r>
            <w:proofErr w:type="spellEnd"/>
            <w:r w:rsidRPr="004C5723">
              <w:rPr>
                <w:rFonts w:cs="PT Astra Serif"/>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20 0 02 80570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20 0 02 80570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"Развитие молодежной политики в Мордовском муниципальном округе"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22 0 00 00000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Поддержка молодежной политики в Мордовском муниципальном округе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22 0 00 80750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22 0 00 80750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НАЦИОНАЛЬНАЯ БЕЗОПАСНОСТЬ И ПРАВООХРАНИТЕЛЬНАЯ ДЕЯТЕЛЬНОСТЬ</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575,3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295,0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275,0</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290,0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270,0</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Муниципальная программа Мордовского муниципального округа "Защита населения и территорий от чрезвычайных ситуаций, обеспечение пожарной безопасности и безопасности людей на водных объектах в Мордовском муниципальном округе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15 0 00 00000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290,0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270,0</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Подпрограмма "Снижение рисков и смягчение последствий чрезвычайных ситуаций природного и техногенного характера и развитие единой дежурн</w:t>
            </w:r>
            <w:proofErr w:type="gramStart"/>
            <w:r w:rsidRPr="004C5723">
              <w:rPr>
                <w:rFonts w:cs="PT Astra Serif"/>
                <w:color w:val="000000"/>
                <w:sz w:val="20"/>
                <w:szCs w:val="20"/>
              </w:rPr>
              <w:t>о-</w:t>
            </w:r>
            <w:proofErr w:type="gramEnd"/>
            <w:r w:rsidRPr="004C5723">
              <w:rPr>
                <w:rFonts w:cs="PT Astra Serif"/>
                <w:color w:val="000000"/>
                <w:sz w:val="20"/>
                <w:szCs w:val="20"/>
              </w:rPr>
              <w:t xml:space="preserve"> диспетчерской службы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15 1 00 00000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145,0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"Обеспечение защиты населения от чрезвычайных ситуаций"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15 1 01 00000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145,0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Развитие и модернизация единой дежурно-диспетчерской службы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15 1 01 80430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15 1 01 80430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Совершенствование системы управления и оповещения гражданской обороны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15 1 01 80431</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15 1 01 80431</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"Пожарная безопасность в Мордовском муниципальном округе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15 2 00 00000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65,0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"Обеспечение пожарной безопасности в Мордовском муниципальном округе "</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15 2 01 00000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65,0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Мероприятия по организации пожарной безопасности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15 2 01 80440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65,0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15 2 01 80440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65,0</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"Обеспечение безопасности людей на водных объектах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15 3 00 00000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60,0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"Обеспечение безопасности на водных объектах"</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15 3 01 00000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Мероприятия по профилактике и предупреждению несчастных случаев на воде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15 3 01 80450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15 3 01 80450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60,0</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Миграционная политика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"Оказание содействия добровольному переселению в Мордовский муниципальный округ соотечественников, проживающих за рубежом"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"Проект переселения "Соотечественники - участники муниципальной программы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03 1 00 00000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Основное мероприятие "Оказание дополнительных мер поддержки участникам муниципальной программы и членам их семей"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03 1 01 00000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Реализация мероприятий по оказанию содействия добровольному переселению в Мордовский муниципальный округ соотечественников, проживающих за рубежом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03 1 01 80862</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03 1 01 80862</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 xml:space="preserve">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w:t>
            </w:r>
            <w:proofErr w:type="gramStart"/>
            <w:r w:rsidRPr="004C5723">
              <w:rPr>
                <w:rFonts w:cs="PT Astra Serif"/>
                <w:color w:val="000000"/>
                <w:sz w:val="20"/>
                <w:szCs w:val="20"/>
              </w:rPr>
              <w:t xml:space="preserve">( </w:t>
            </w:r>
            <w:proofErr w:type="gramEnd"/>
            <w:r w:rsidRPr="004C5723">
              <w:rPr>
                <w:rFonts w:cs="PT Astra Serif"/>
                <w:color w:val="000000"/>
                <w:sz w:val="20"/>
                <w:szCs w:val="20"/>
              </w:rPr>
              <w:t>Эксплуатация и бытовое обустройство специализированного жилищного фонда для временного размещения участников государственной программы Тамбовской области "Оказание содействия добровольному переселению в Тамбовскую область соотечественников, проживающих за рубежом")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 1 01 L0861</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 1 01 L0861</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0,0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НАЦИОНАЛЬНАЯ ЭКОНОМИКА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8 427,5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8 217,5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8 217,5</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Сельское хозяйство и рыболовство</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539,6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429,6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429,6</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99 0 00 00000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539,6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429,6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429,6</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99 3 00 00000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539,6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429,6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429,6</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Мероприятия в области сельскохозяйственного производства, проводимые на территории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99 3 00 87430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99 3 00 87430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 xml:space="preserve">Осуществление отдельных государственных полномочий Тамбовской области </w:t>
            </w:r>
            <w:proofErr w:type="gramStart"/>
            <w:r w:rsidRPr="004C5723">
              <w:rPr>
                <w:rFonts w:cs="PT Astra Serif"/>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99 3 00 N8410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389,6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389,6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389,6</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99 3 00 N8410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389,6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389,6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389,6</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Транспорт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7 587,9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7 587,9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7 587,9</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"Развитие транспортной системы и дорожного хозяйства"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7 587,9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7 587,9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7 587,9</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Подпрограмма "Развитие транспортного комплекса"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7 587,9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7 587,9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7 587,9</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"Обеспечение условий для развития транспортного комплекса"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06 2 01 00000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7 587,9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7 587,9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7 587,9</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Организация регулярных перевозок по регулируемым тарифам на перевозку пассажиров автомобильным транспортом общего пользования на социально значимых внутрирайонных маршрутах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06 2 01 80920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1 000,0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06 2 01 80920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1 000,0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Поддержка и развитие автомобильного транспорта в муниципальных образованиях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 2 01 S7030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6 587,9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6 587,9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6 587,9</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 2 01 S7030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6 587,9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6 587,9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6 587,9</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Другие вопросы в области национальной экономики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200,0</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"Эффективное управление муниципальной собственностью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14 0 00 00000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Основное мероприятие "Совершенствование и повышение эффективности использования муниципальной собственности"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14 0 01 00000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Обеспечение эффективного использования муниципальной собственности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14 0 01 87440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14 0 01 87440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ЖИЛИЩНО-КОММУНАЛЬНОЕ ХОЗЯЙСТВО</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13 856,8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10 803,5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11 097,6</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Жилищное хозяйство</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Муниципальная программа Мордовского муниципального округа "Обеспечение доступным и комфортным жильем и коммунальными услугами населения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17 0 00 00000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"Развитие коммунальной инфраструктуры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17 2 00 00000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"Ремонт муниципального жилищного фонда"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17 2 01 00000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Мероприятия по текущему и капитальному ремонту жилищного фонда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17 2 01 80460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17 2 01 80460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Коммунальное хозяйство</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7 800,0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5 155,0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5 150,0</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"Энергосбережение и повышение энергетической эффективности"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"Энергосбережение и повышение энергетической эффективности систем коммунальной инфраструктуры"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Реализация мероприятий в области энергосбережения и повышения энергетической эффективности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04 0 01 81030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04 0 01 81030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"Обеспечение доступным и комфортным жильем и коммунальными услугами населения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17 0 00 00000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7 600,0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5 100,0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5 100,0</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Подпрограмма "Развитие коммунальной инфраструктуры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17 2 00 00000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7 600,0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5 100,0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5 100,0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cs="PT Astra Serif"/>
                <w:color w:val="000000"/>
                <w:sz w:val="20"/>
                <w:szCs w:val="20"/>
              </w:rPr>
            </w:pPr>
            <w:r w:rsidRPr="004C5723">
              <w:rPr>
                <w:rFonts w:cs="PT Astra Serif"/>
                <w:color w:val="000000"/>
                <w:sz w:val="20"/>
                <w:szCs w:val="20"/>
              </w:rPr>
              <w:t xml:space="preserve">Основное мероприятие "Мероприятия по обеспечению бесперебойной работы водоснабжения, в </w:t>
            </w:r>
            <w:proofErr w:type="spellStart"/>
            <w:r w:rsidRPr="004C5723">
              <w:rPr>
                <w:rFonts w:cs="PT Astra Serif"/>
                <w:color w:val="000000"/>
                <w:sz w:val="20"/>
                <w:szCs w:val="20"/>
              </w:rPr>
              <w:t>т</w:t>
            </w:r>
            <w:proofErr w:type="gramStart"/>
            <w:r w:rsidRPr="004C5723">
              <w:rPr>
                <w:rFonts w:cs="PT Astra Serif"/>
                <w:color w:val="000000"/>
                <w:sz w:val="20"/>
                <w:szCs w:val="20"/>
              </w:rPr>
              <w:t>.ч</w:t>
            </w:r>
            <w:proofErr w:type="spellEnd"/>
            <w:proofErr w:type="gramEnd"/>
            <w:r w:rsidRPr="004C5723">
              <w:rPr>
                <w:rFonts w:cs="PT Astra Serif"/>
                <w:color w:val="000000"/>
                <w:sz w:val="20"/>
                <w:szCs w:val="20"/>
              </w:rPr>
              <w:t xml:space="preserve"> изготовление ПСД на объекты коммунальной инфраструктуры, проведение экспертиз"</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17 2 02 00000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7 600,0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5 100,0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5 100,0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Реализация мероприятий по обеспечению бесперебойной работы водоснабжения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17 2 02 80480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7 600,0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5 100,0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5 100,0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17 2 02 80480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17 2 02 80480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810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7 500,0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5 000,0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5 000,0</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Благоустройство</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6 006,8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5 598,5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5 897,6</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"Развитие институтов гражданского общества"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56,8</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"Патриотическое воспитание населения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56,8</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Основное мероприятие "Увековечение памяти погибших при защите Отечества на территории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11 2 02 00000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56,8</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 xml:space="preserve">Исполнение отдельных государственных полномочий Тамбовской </w:t>
            </w:r>
            <w:proofErr w:type="gramStart"/>
            <w:r w:rsidRPr="004C5723">
              <w:rPr>
                <w:rFonts w:cs="PT Astra Serif"/>
                <w:color w:val="000000"/>
                <w:sz w:val="20"/>
                <w:szCs w:val="20"/>
              </w:rPr>
              <w:t>области</w:t>
            </w:r>
            <w:proofErr w:type="gramEnd"/>
            <w:r w:rsidRPr="004C5723">
              <w:rPr>
                <w:rFonts w:cs="PT Astra Serif"/>
                <w:color w:val="000000"/>
                <w:sz w:val="20"/>
                <w:szCs w:val="20"/>
              </w:rPr>
              <w:t xml:space="preserve"> в сфере увековечения памяти погибших при защите Отечества на территории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2 02 N2990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56,8</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2 02 N2990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56,8</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Муниципальная программа "Формирование современной городской среды на территории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12 0 00 00000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"Поддержка инициативных проектов"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12 0 01 00000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Реализация инициативных проектов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12 0 01 80221</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12 0 01 80221</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Муниципальная программа Мордовского муниципального округа "Благоустройство территории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21 0 00 00000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5 850,0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5 491,7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5 790,8</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"Благоустройство территории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21 0 01 00000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5 850,0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5 491,7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5 790,8</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Уличное освещение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21 0 01 81470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5 600,0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5 391,7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5 290,8</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21 0 01 81470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5 600,0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5 391,7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5 290,8</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Прочие мероприятия по благоустройству</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21 0 01 84470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21 0 01 84470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ОБРАЗОВАНИЕ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294 961,2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285 555,0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283 970,2</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Дошкольное образование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57 168,8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53 712,4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52 797,1</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"Развитие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57 168,8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53 712,4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52 797,1</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"Развитие дошкольного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01 1 00 00000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56 775,8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53 319,4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52 404,1</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"Развитие образовательных программ дошкольного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01 1 01 00000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56 512,4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53 056,0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52 140,7</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Обеспечение деятельности учреждений дошкольного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01 1 01 80210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38 256,1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34 799,7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34 884,4</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01 1 01 80210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38 256,1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34 799,7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34 884,4</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1 01 N6280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18 256,3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18 256,3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17 256,3</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1 01 N6280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18 256,3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18 256,3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17 256,3</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"Содействие развитию дошкольного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01 1 02 00000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263,4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263,4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263,4</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Исполнение отдельных государственных полномочий по осуществлению выплат, предусмотренных мерами дополнительного стимулирования педагогических работников, в системе дошкольного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1 02 N7370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263,4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263,4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263,4</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1 02 N7370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263,4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263,4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263,4</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"Защита прав детей, государственная поддержка детей-сирот и детей с особыми нуждами"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23,0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"Создание условий для воспитания и социализации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01 3 01 00000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23,0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Реализация мероприятий по созданию условий для воспитания и социализации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01 3 01 80230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23,0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01 3 01 80230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23,0</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"Обеспечение реализации муниципальной программы и прочие мероприятия в области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01 4 00 00000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370,0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01 4 01 00000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Обеспечение комплексной безопасности образовательной организации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01 4 01 80220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01 4 01 80220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370,0</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Общее образование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190 875,8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185 205,5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184 643,4</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"Развитие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190 771,8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185 101,5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184 539,4</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"Развитие общего и дополнительного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161 179,8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153 859,5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153 297,4</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"Развитие образовательных программ общего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146 410,1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139 200,0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138 637,9</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Обеспечение деятельности (оказание услуг) муниципальных организаций, предоставляющих общедоступное и бесплатное дошкольное,  начальное общее, основное общее, среднее общее образование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01 2 01 86300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22 862,6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15 652,5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15 090,4</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01 2 01 86300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22 862,6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15 652,5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15 090,4</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01 N6300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123 547,5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123 547,5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123 547,5</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01 N6300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123 547,5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123 547,5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123 547,5</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"Содействие развитию общего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01 2 03 00000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6 323,4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6 213,2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6 213,2</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Обеспечение отдельных категорий обучающихся бесплатным питанием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01 2 03 86310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692,5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692,5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692,5</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01 2 03 86310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692,5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692,5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692,5</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proofErr w:type="gramStart"/>
            <w:r w:rsidRPr="004C5723">
              <w:rPr>
                <w:rFonts w:cs="PT Astra Serif"/>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03 L3040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5 125,5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5 015,3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5 015,3</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03 L3040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5 125,5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5 015,3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5 015,3</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Обеспечение питанием обучающихся муниципальных общеобразовательных организаций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03 S0190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505,4</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03 S0190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505,4</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"Развитие кадрового потенциала системы общего и дополнительного образования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01 2 04 00000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634,3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634,3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634,3</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Исполнение отдельных государственных полномочий по осуществлению выплат, предусмотренных мерами дополнительного стимулирования педагогических работников, в системе общего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04 N6780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634,3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634,3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634,3</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04 N6780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634,3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634,3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634,3</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Федеральный проект "Педагоги и наставники"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Ю</w:t>
            </w:r>
            <w:proofErr w:type="gramStart"/>
            <w:r w:rsidRPr="004C5723">
              <w:rPr>
                <w:rFonts w:cs="PT Astra Serif"/>
                <w:color w:val="000000"/>
                <w:sz w:val="20"/>
                <w:szCs w:val="20"/>
              </w:rPr>
              <w:t>6</w:t>
            </w:r>
            <w:proofErr w:type="gramEnd"/>
            <w:r w:rsidRPr="004C5723">
              <w:rPr>
                <w:rFonts w:cs="PT Astra Serif"/>
                <w:color w:val="000000"/>
                <w:sz w:val="20"/>
                <w:szCs w:val="20"/>
              </w:rPr>
              <w:t xml:space="preserve">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7 812,0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7 812,0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7 812,0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Ю</w:t>
            </w:r>
            <w:proofErr w:type="gramStart"/>
            <w:r w:rsidRPr="004C5723">
              <w:rPr>
                <w:rFonts w:cs="PT Astra Serif"/>
                <w:color w:val="000000"/>
                <w:sz w:val="20"/>
                <w:szCs w:val="20"/>
              </w:rPr>
              <w:t>6</w:t>
            </w:r>
            <w:proofErr w:type="gramEnd"/>
            <w:r w:rsidRPr="004C5723">
              <w:rPr>
                <w:rFonts w:cs="PT Astra Serif"/>
                <w:color w:val="000000"/>
                <w:sz w:val="20"/>
                <w:szCs w:val="20"/>
              </w:rPr>
              <w:t xml:space="preserve"> 53030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7 812,0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7 812,0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7 812,0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Ю</w:t>
            </w:r>
            <w:proofErr w:type="gramStart"/>
            <w:r w:rsidRPr="004C5723">
              <w:rPr>
                <w:rFonts w:cs="PT Astra Serif"/>
                <w:color w:val="000000"/>
                <w:sz w:val="20"/>
                <w:szCs w:val="20"/>
              </w:rPr>
              <w:t>6</w:t>
            </w:r>
            <w:proofErr w:type="gramEnd"/>
            <w:r w:rsidRPr="004C5723">
              <w:rPr>
                <w:rFonts w:cs="PT Astra Serif"/>
                <w:color w:val="000000"/>
                <w:sz w:val="20"/>
                <w:szCs w:val="20"/>
              </w:rPr>
              <w:t xml:space="preserve"> 53030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7 812,0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7 812,0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7 812,0</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"Защита прав детей, государственная поддержка детей-сирот и детей с особыми нуждами"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1 108,0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1 258,0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1 258,0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"Создание условий для воспитания и социализации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01 3 01 00000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1 108,0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1 258,0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1 258,0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Реализация мероприятий по созданию условий для воспитания и социализации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01 3 01 80230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855,3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1 005,3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1 005,3</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01 3 01 80230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855,3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1 005,3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1 005,3</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Обеспечение обучающихся, относящихся к категории членов семей мобилизованных граждан, бесплатным питанием в муниципальных общеобразовательных организациях</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01 3 01 86320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252,7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252,7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252,7</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01 3 01 86320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252,7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252,7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252,7</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"Обеспечение реализации муниципальной программы и прочие мероприятия в области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01 4 00 00000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28 484,0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29 984,0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29 984,0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Основное мероприятие "Обеспечение реализации отдельных мероприятий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01 4 01 00000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28 484,0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29 984,0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29 984,0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Обеспечение деятельности по организации и предоставлению общеобразовательных услуг</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01 4 01 80060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27 084,0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27 084,0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27 084,0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01 4 01 80060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27 084,0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27 084,0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27 084,0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Обеспечение комплексной безопасности образовательной организации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01 4 01 80220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1 400,0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2 900,0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2 900,0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01 4 01 80220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1 400,0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2 900,0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2 900,0</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Муниципальная программа Мордовского муниципального округа "Развитие институтов гражданского общества"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"Патриотическое воспитание населения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"Организация и проведение массовых мероприятий, публичных акций, конкурсов, направленных на формирование у граждан высокого патриотического сознания"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11 2 01 00000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Проведение мероприятий, посвященных празднованию Дня Победы, Дней воинской славы, проведение фестивалей, конкурсов, соревнований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11 2 01 80720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11 2 01 80720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"Предупреждение и борьба с социально-значимыми заболеваниями в Мордовском муниципальном округе"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"Развитие системы профилактики социально-значимых заболеваний и формирование здорового образа жизни"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11 3 01 00000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Мероприятия по профилактике, выявлению больных туберкулезом, оздоровлению детского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11 3 01 80730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11 3 01 80730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"Содействие занятости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54,0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"Реализация активной политики занятости населения и дополнительных мероприятий в сфере занятости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54,0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Реализация мероприятий активной политики занятости населения и развития трудовой мобильности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13 0 01 88830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54,0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13 0 01 88830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54,0</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Дополнительное образование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28 701,1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28 361,3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28 278,4</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"Развитие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28 670,4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28 330,6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28 247,7</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"Развитие общего и дополнительного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28 515,4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28 175,6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28 092,7</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"Развитие образовательных программ дополнительного образования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01 2 02 00000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28 515,4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28 175,6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28 092,7</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Обеспечение деятельности (оказание услуг) муниципальных бюджетных учреждений дополнительного образования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01 2 02 86400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7 054,6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7 021,6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7 021,6</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01 2 02 86400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7 054,6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7 021,6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7 021,6</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Обеспечение деятельности (оказание услуг) муниципальных бюджетных учреждений в рамках муниципального социального заказа на оказание муниципальных услуг в сфере реализации дополнительных общеразвивающих программ для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01 2 02 86410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20 020,8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19 714,0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19 631,1</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01 2 02 86410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20 020,8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19 714,0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19 631,1</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Возмещение расходов в соответствии с социальными сертификатами в рамках исполнения муниципального социального заказа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01 2 02 86610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1 440,0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1 440,0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1 440,0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01 2 02 86610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1 440,0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1 440,0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1 440,0</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"Обеспечение реализации муниципальной программы и прочие мероприятия в области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01 4 00 00000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155,0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01 4 01 00000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155,0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Обеспечение комплексной безопасности образовательной организации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01 4 01 80220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155,0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01 4 01 80220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155,0</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"Содействие занятости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30,7</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"Реализация активной политики занятости населения и дополнительных мероприятий в сфере занятости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30,7</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Реализация мероприятий активной политики занятости населения и развития трудовой мобильности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13 0 01 88830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30,7</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13 0 01 88830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30,7</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Профессиональная подготовка, переподготовка и повышение квалификации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70,0</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"Экономическое развитие и инновационная экономика"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70,0</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"Совершенствование муниципального управления"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70,0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"Совершенствование муниципальной службы"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10 2 02 00000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Мероприятия по развитию кадровой службы и кадрового резерва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10 2 02 80620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10 2 02 80620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70,0</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Другие вопросы в области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18 145,5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18 205,8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18 181,3</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"Развитие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18 095,5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18 155,8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18 131,3</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"Развитие общего и дополнительного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911,7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992,4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992,4</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"Содействие развитию общего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01 2 03 00000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444,0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444,0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444,0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Развитие муниципальных систем общего и дополнительного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01 2 03 86500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01 2 03 86500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Меры стимулирования граждан, обучающихся по программам среднего профессионального или высшего образования и заключивших договор о целевом обучении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03 S3330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294,0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294,0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294,0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выплаты населению</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03 S3330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360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294,0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294,0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294,0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Федеральный проект "Педагоги и наставники"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Ю</w:t>
            </w:r>
            <w:proofErr w:type="gramStart"/>
            <w:r w:rsidRPr="004C5723">
              <w:rPr>
                <w:rFonts w:cs="PT Astra Serif"/>
                <w:color w:val="000000"/>
                <w:sz w:val="20"/>
                <w:szCs w:val="20"/>
              </w:rPr>
              <w:t>6</w:t>
            </w:r>
            <w:proofErr w:type="gramEnd"/>
            <w:r w:rsidRPr="004C5723">
              <w:rPr>
                <w:rFonts w:cs="PT Astra Serif"/>
                <w:color w:val="000000"/>
                <w:sz w:val="20"/>
                <w:szCs w:val="20"/>
              </w:rPr>
              <w:t xml:space="preserve">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467,7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548,5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548,5</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Ю</w:t>
            </w:r>
            <w:proofErr w:type="gramStart"/>
            <w:r w:rsidRPr="004C5723">
              <w:rPr>
                <w:rFonts w:cs="PT Astra Serif"/>
                <w:color w:val="000000"/>
                <w:sz w:val="20"/>
                <w:szCs w:val="20"/>
              </w:rPr>
              <w:t>6</w:t>
            </w:r>
            <w:proofErr w:type="gramEnd"/>
            <w:r w:rsidRPr="004C5723">
              <w:rPr>
                <w:rFonts w:cs="PT Astra Serif"/>
                <w:color w:val="000000"/>
                <w:sz w:val="20"/>
                <w:szCs w:val="20"/>
              </w:rPr>
              <w:t xml:space="preserve"> 51790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467,7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548,5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548,5</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Ю</w:t>
            </w:r>
            <w:proofErr w:type="gramStart"/>
            <w:r w:rsidRPr="004C5723">
              <w:rPr>
                <w:rFonts w:cs="PT Astra Serif"/>
                <w:color w:val="000000"/>
                <w:sz w:val="20"/>
                <w:szCs w:val="20"/>
              </w:rPr>
              <w:t>6</w:t>
            </w:r>
            <w:proofErr w:type="gramEnd"/>
            <w:r w:rsidRPr="004C5723">
              <w:rPr>
                <w:rFonts w:cs="PT Astra Serif"/>
                <w:color w:val="000000"/>
                <w:sz w:val="20"/>
                <w:szCs w:val="20"/>
              </w:rPr>
              <w:t xml:space="preserve"> 51790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467,7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548,5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548,5</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"Защита прав детей, государственная поддержка детей-сирот и детей с особыми нуждами"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2 123,7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2 123,7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2 123,7</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"Создание условий для воспитания и социализации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01 3 01 00000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60,9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60,9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60,9</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Реализация мероприятий по созданию условий для воспитания и социализации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01 3 01 80230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60,9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60,9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60,9</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01 3 01 80230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60,9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60,9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60,9</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"Проведение мероприятий по отдыху и оздоровлению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01 3 03 00000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2 062,8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2 062,8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2 062,8</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Организация отдыха детей в каникулярное время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01 3 03 88180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1 102,5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1 102,5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1 102,5</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01 3 03 88180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1 102,5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1 102,5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1 102,5</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Организация отдыха детей в каникулярное время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3 03 S8180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960,3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960,3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960,3</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3 03 S8180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960,3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960,3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960,3</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Подпрограмма "Обеспечение реализации муниципальной программы и прочие мероприятия в области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01 4 00 00000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15 060,1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15 039,6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15 015,1</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01 4 01 00000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15 060,1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15 039,6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15 015,1</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Обеспечение деятельности по организации и предоставлению общеобразовательных услуг</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01 4 01 80060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12 157,0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12 157,0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12 157,0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Расходы на выплаты персоналу казенных учреждений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01 4 01 80060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12 157,0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12 157,0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12 157,0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Обеспечение деятельности муниципальных организаций, выполняющих работы по бухгалтерскому обслуживанию и материально-техническому обеспечению (в области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01 4 01 87200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2 903,1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2 882,6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2 858,1</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Расходы на выплаты персоналу казенных учреждений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01 4 01 87200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2 811,6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2 811,6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2 811,6</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01 4 01 87200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46,5</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"Повышение безопасности дорожного движения в Мордовском муниципальном округе"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Основное мероприятие "Развитие системы предупреждения опасного поведения участников дорожного движения, повышение безопасности дорожных условий"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09 3 01 00000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Мероприятия по предупреждению опасного поведения участников дорожного движения и повышению безопасности дорожных условий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09 3 01 80470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09 3 01 80470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КУЛЬТУРА, КИНЕМАТОГРАФИЯ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40 481,0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39 497,6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39 382,6</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Культура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27 421,0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26 437,7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26 322,7</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Муниципальная программа Мордовского муниципального округа "Развитие культуры и туризма"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27 417,3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26 434,0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26 319,0</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"Наследие"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05 1 00 00000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11 668,9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11 322,4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11 307,4</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"Развитие библиотечного дела"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05 1 01 00000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10 769,5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10 446,4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10 431,4</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Обеспечение деятельности (оказание услуг) муниципальных бюджетных учреждений в области развития библиотечного дела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05 1 01 80320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10 722,9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10 396,9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10 381,9</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05 1 01 80320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10 722,9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10 396,9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10 381,9</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Государственная поддержка отрасли культуры (Комплектование книжных фондов библиотек муниципальных образований и государственных общедоступных библиотек)</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1 01 L5195</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46,6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49,4</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1 01 L5195</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46,6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49,4</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"Развитие музейного дела"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05 1 03 00000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899,4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876,0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876,0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Обеспечение деятельности (оказание услуг) муниципальных бюджетных учреждений в области развития музейного дела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05 1 03 80310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899,4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876,0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876,0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05 1 03 80310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899,4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876,0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876,0</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"Творчество и досуг"</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15 738,4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15 101,6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15 001,6</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Основное мероприятие "Развитие творчества и досуга"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05 2 01 00000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15 738,4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15 101,6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15 001,6</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Обеспечение деятельност</w:t>
            </w:r>
            <w:proofErr w:type="gramStart"/>
            <w:r w:rsidRPr="004C5723">
              <w:rPr>
                <w:rFonts w:cs="PT Astra Serif"/>
                <w:color w:val="000000"/>
                <w:sz w:val="20"/>
                <w:szCs w:val="20"/>
              </w:rPr>
              <w:t>и(</w:t>
            </w:r>
            <w:proofErr w:type="gramEnd"/>
            <w:r w:rsidRPr="004C5723">
              <w:rPr>
                <w:rFonts w:cs="PT Astra Serif"/>
                <w:color w:val="000000"/>
                <w:sz w:val="20"/>
                <w:szCs w:val="20"/>
              </w:rPr>
              <w:t>оказание услуг)муниципальных учреждений в области развития досуга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05 2 01 80330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15 638,4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15 051,6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14 951,6</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05 2 01 80330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15 638,4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15 051,6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14 951,6</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Организация и проведение массовых мероприятий, конкурсов, фестивалей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05 2 01 80340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05 2 01 80340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"Развитие туризма"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05 4 00 00000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Основное мероприятие "Развитие туризма в Мордовском муниципальном округе"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05 4 01 00000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Реализация комплекса мероприятий по развитию туристского потенциала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05 4 01 80560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05 4 01 80560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"Содействие занятости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Основное мероприятие "Реализация активной политики занятости населения и дополнительных мероприятий в сфере занятости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Реализация мероприятий активной политики занятости населения и развития трудовой мобильности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13 0 01 88830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13 0 01 88830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3,7</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Другие вопросы в области культуры, кинематографии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13 059,9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13 059,9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13 059,9</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"Развитие культуры и туризма"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13 059,9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13 059,9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13 059,9</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Подпрограмма "Обеспечение условий реализации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13 059,9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13 059,9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13 059,9</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05 3 01 00000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13 059,9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13 059,9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13 059,9</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Обеспечение содержания и эксплуатации объектов имущества муниципальных учреждений культуры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05 3 01 87210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13 059,9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13 059,9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13 059,9</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Расходы на выплаты персоналу казенных учреждений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05 3 01 87210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13 059,9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13 059,9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13 059,9</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СОЦИАЛЬНАЯ ПОЛИТИКА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19 643,6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19 641,7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19 641,7</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Социальное обеспечение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15 288,1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15 286,2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15 286,2</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Муниципальная программа Мордовского муниципального округа "Развитие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10 744,1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10 744,1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10 744,1</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"Развитие общего и дополнительного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1 393,7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1 393,7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1 393,7</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"Содействие развитию общего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01 2 03 00000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Развитие муниципальных систем общего и дополнительного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01 2 03 86500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выплаты населению</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01 2 03 86500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360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"Оказание социальной поддержки многодетным семьям"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01 2 05 00000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1 093,7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1 093,7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1 093,7</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 xml:space="preserve">Обеспечение мер социальной поддержки многодетных семей в части предоставления бесплатного питания </w:t>
            </w:r>
            <w:proofErr w:type="gramStart"/>
            <w:r w:rsidRPr="004C5723">
              <w:rPr>
                <w:rFonts w:cs="PT Astra Serif"/>
                <w:color w:val="000000"/>
                <w:sz w:val="20"/>
                <w:szCs w:val="20"/>
              </w:rPr>
              <w:t>обучающимся</w:t>
            </w:r>
            <w:proofErr w:type="gramEnd"/>
            <w:r w:rsidRPr="004C5723">
              <w:rPr>
                <w:rFonts w:cs="PT Astra Serif"/>
                <w:color w:val="000000"/>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05 N3170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1 093,7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1 093,7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1 093,7</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2 05 N3170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1 093,7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1 093,7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1 093,7</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"Обеспечение реализации муниципальной программы и прочие мероприятия в области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01 4 00 00000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9 350,4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9 350,4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9 350,4</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01 4 01 00000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9 350,4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9 350,4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9 350,4</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Осуществление полномочий по ежемесячной денежной выплате на обеспечение мер социальной поддержки отдельных категорий граждан, работающих в сельской местности и рабочих поселках</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4 01 N3020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18,2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18,2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18,2</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4 01 N3020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18,2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18,2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18,2</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proofErr w:type="gramStart"/>
            <w:r w:rsidRPr="004C5723">
              <w:rPr>
                <w:rFonts w:cs="PT Astra Serif"/>
                <w:color w:val="000000"/>
                <w:sz w:val="20"/>
                <w:szCs w:val="20"/>
              </w:rPr>
              <w:lastRenderedPageBreak/>
              <w:t>Осуществление полномочий по предоставлению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муниципальных образовательных организаций, проживающим и работающим в сельских населенных пунктах, рабочих поселках (поселках городского типа), а также вышедшим на пенсию указанным выше категориям работников образовательных организаций, стаж работы которых в образовательных организациях сельской местности составляет не</w:t>
            </w:r>
            <w:proofErr w:type="gramEnd"/>
            <w:r w:rsidRPr="004C5723">
              <w:rPr>
                <w:rFonts w:cs="PT Astra Serif"/>
                <w:color w:val="000000"/>
                <w:sz w:val="20"/>
                <w:szCs w:val="20"/>
              </w:rPr>
              <w:t xml:space="preserve"> менее 10 лет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4 01 N3660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9 332,2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9 332,2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9 332,2</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4 01 N3660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9 332,2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9 332,2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9 332,2</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"Развитие культуры и туризма"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590,1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590,1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590,1</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"Обеспечение условий реализации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590,1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590,1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590,1</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05 3 01 00000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590,1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590,1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590,1</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Осуществление полномочий по ежемесячной денежной выплате на обеспечение мер социальной поддержки отдельных категорий граждан, работающих в сельской местности и рабочих поселках</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3 01 N3020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590,1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590,1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590,1</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 3 01 N3020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590,1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590,1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590,1</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4,7</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Подпрограмма "Обеспечение общественного порядка и противодействие преступности в Мордовском муниципальном округе"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09 1 00 00000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4,7</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"Создание условий для деятельности субъектов профилактики правонарушений"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09 1 01 00000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4,7</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Мероприятия по организации работы среди несовершеннолетних и молодежи, направленной на снижение подростковой преступности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09 1 01 80410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4,7</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Социальные выплаты гражданам, кроме публичных нормативных социальных выплат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09 1 01 80410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320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4,7</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Муниципальная программа Мордовского муниципального округа "Обеспечение доступным и комфортным жильем и коммунальными услугами населения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17 0 00 00000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3 935,5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3 933,6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3 933,6</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"Молодежи - доступное жилье"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17 1 00 00000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3 935,5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3 933,6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3 933,6</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"Обеспечение жильем отдельных семей"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17 1 01 00000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3 935,5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3 933,6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3 933,6</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Реализация мероприятий по обеспечению жильем молодых семей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17 1 01 L4970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3 935,5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3 933,6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3 933,6</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Социальные выплаты гражданам, кроме публичных нормативных социальных выплат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17 1 01 L4970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320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3 935,5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3 933,6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3 933,6</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99 0 00 00000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13,7</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99 3 00 00000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13,7</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Предоставление льготного проезда в общественном транспорте для отдельных категорий граждан</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99 3 00 N3060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13,7</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99 3 00 N3060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810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13,7</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Охрана семьи и детства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2 740,8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2 740,8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2 740,8</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"Развитие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2 740,8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2 740,8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2 740,8</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Подпрограмма "Развитие дошкольного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01 1 00 00000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578,6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578,6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578,6</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"Оказание социальной поддержки многодетным семьям"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01 1 03 00000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578,6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578,6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578,6</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Обеспечение мер социальной поддержки многодетных семей в части предоставления скидки по оплате за присмотр и уход за детьми в образовательных организациях, реализующих образовательную программу дошкольного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1 03 N3150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578,6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578,6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578,6</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1 03 N3150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578,6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578,6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578,6</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Подпрограмма "Защита прав детей, государственная поддержка детей-сирот и детей с особыми нуждами"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2 162,2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2 162,2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2 162,2</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01 3 02 00000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2 162,2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2 162,2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2 162,2</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Единая субвенция на осуществление выплаты ежемесячного пособия опекунам на содержание ребенка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3 02 N1100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2 162,2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2 162,2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2 162,2</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Публичные нормативные социальные выплаты гражданам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3 02 N1100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310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2 162,2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2 162,2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2 162,2</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Другие вопросы в области социальной политики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1 614,7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1 614,7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1 614,7</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"Развитие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1 314,7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1 314,7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1 314,7</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"Защита прав детей, государственная поддержка детей-сирот и детей с особыми нуждами"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1 314,7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1 314,7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1 314,7</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"Создание условий для воспитания и социализации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01 3 01 00000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1 314,7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1 314,7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1 314,7</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Единая субвенция на осуществление государственных полномочий по организации деятельности комиссии по делам несовершеннолетних и защите их прав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3 01 N1300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646,8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646,8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646,8</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3 01 N1300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623,9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623,9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623,9</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3 01 N1300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22,9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22,9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22,9</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Единая субвенция на осуществление государственных полномочий по организации и осуществлению деятельности по опеке и попечительству в отношении несовершеннолетних граждан</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3 01 N1400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667,9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667,9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667,9</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3 01 N1400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641,7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641,7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641,7</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 3 01 N1400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26,2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26,2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26,2</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"Развитие институтов гражданского общества"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300,0</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Прочие мероприятия в установленной сфере деятельности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11 4 00 00000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Единовременная денежная выплата на каждого рожденного ребенка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11 4 00 88200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Социальные выплаты гражданам, кроме публичных нормативных социальных выплат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11 4 00 88200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320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ФИЗИЧЕСКАЯ КУЛЬТУРА И СПОРТ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490,0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490,0</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Массовый спорт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490,0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490,0</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"Развитие физической культуры и спорта "</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490,0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490,0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Основное мероприятие "Вовлечение населения в занятия физической культурой и массовым спортом"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490,0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490,0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Организация и проведение физкультурно-оздоровительных мероприятий по вовлечению населения в занятия физической культурой и массовым спортом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08 0 01 80550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490,0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490,0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08 0 01 80550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08 0 01 80550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360,0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Уплата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08 0 01 80550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30,0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ОБСЛУЖИВАНИЕ ГОСУДАРСТВЕННОГО (МУНИЦИПАЛЬНОГО) ДОЛГА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8,6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2,7</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Обслуживание государственного (муниципального) внутреннего долга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8,6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2,7</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"Эффективное управление финансами и оптимизация муниципального долга"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8,6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2,7</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"Управление муниципальным долгом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07 1 00 00000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8,6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2,7</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Основное мероприятие "Обеспечение своевременности и полноты исполнения долговых обязательств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07 1 01 00000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8,6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2,7</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Процентные платежи по муниципальному долгу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07 1 01 85590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8,6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2,7</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Обслуживание муниципального долга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07 1 01 85590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8,6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2,7</w:t>
            </w:r>
          </w:p>
        </w:tc>
      </w:tr>
      <w:tr w:rsidR="00AB077F" w:rsidRPr="004C5723" w:rsidTr="000E4BEE">
        <w:trPr>
          <w:cantSplit/>
          <w:trHeight w:val="34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b/>
                <w:bCs/>
                <w:color w:val="000000"/>
                <w:sz w:val="20"/>
                <w:szCs w:val="20"/>
              </w:rPr>
              <w:t>ФИНАНСОВОЕ УПРАВЛЕНИЕ АДМИНИСТРАЦИИ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b/>
                <w:bCs/>
                <w:color w:val="000000"/>
                <w:sz w:val="20"/>
                <w:szCs w:val="20"/>
              </w:rPr>
              <w:t>529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b/>
                <w:bCs/>
                <w:color w:val="000000"/>
                <w:sz w:val="20"/>
                <w:szCs w:val="20"/>
              </w:rPr>
              <w:t>8 117,3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b/>
                <w:bCs/>
                <w:color w:val="000000"/>
                <w:sz w:val="20"/>
                <w:szCs w:val="20"/>
              </w:rPr>
              <w:t>7 929,3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b/>
                <w:bCs/>
                <w:color w:val="000000"/>
                <w:sz w:val="20"/>
                <w:szCs w:val="20"/>
              </w:rPr>
              <w:t>8 054,6</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8 117,3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7 929,3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8 054,6</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7 442,3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7 254,3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7 379,6</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"Эффективное управление финансами и оптимизация муниципального долга"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7 442,3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7 254,3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7 379,6</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Прочие основные мероприятия, не вошедшие в подпрограммы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7 442,3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7 254,3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7 379,6</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Расходы на обеспечение функционирования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07 3 00 82000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7 442,3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7 254,3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7 379,6</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07 3 00 82000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7 426,3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7 238,3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7 363,6</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Уплата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07 3 00 82000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16,0</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Резервные фонды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250,0</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99 0 00 00000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250,0</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99 3 00 00000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250,0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Резервный фонд администрации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99 3 00 87100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250,0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Резервные средства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99 3 00 87100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870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250,0</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Другие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425,0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425,0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425,0</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Муниципальная программа Мордовского муниципального округа "Эффективное управление финансами и оптимизация муниципального долга"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425,0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425,0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425,0</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Прочие основные мероприятия, не вошедшие в подпрограммы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75,0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Расходы на обеспечение функционирования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07 3 00 82000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75,0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07 3 00 82000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75,0</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Подпрограммы "Создание и развитие интегрированной информационной системы управления общественными финансами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07 4 00 00000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350,0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 Обеспечение автоматизации и интеграции процессов составления и исполнения бюджетов, ведения бухгалтерского и управленческого учета, подготовки финансовой и иной регламентированной отчетности "</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07 4 01 00000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350,0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Развитие и модернизация технической инфраструктуры локальной вычислительной сети и рабочих мест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07 4 01 84000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350,0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529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07 4 01 84000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350,0</w:t>
            </w:r>
          </w:p>
        </w:tc>
      </w:tr>
      <w:tr w:rsidR="00AB077F" w:rsidRPr="004C5723" w:rsidTr="000E4BEE">
        <w:trPr>
          <w:cantSplit/>
          <w:trHeight w:val="34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b/>
                <w:bCs/>
                <w:color w:val="000000"/>
                <w:sz w:val="20"/>
                <w:szCs w:val="20"/>
              </w:rPr>
              <w:t>СОВЕТ ДЕПУТАТОВ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b/>
                <w:bCs/>
                <w:color w:val="000000"/>
                <w:sz w:val="20"/>
                <w:szCs w:val="20"/>
              </w:rPr>
              <w:t>530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b/>
                <w:bCs/>
                <w:color w:val="000000"/>
                <w:sz w:val="20"/>
                <w:szCs w:val="20"/>
              </w:rPr>
              <w:t>4 107,2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b/>
                <w:bCs/>
                <w:color w:val="000000"/>
                <w:sz w:val="20"/>
                <w:szCs w:val="20"/>
              </w:rPr>
              <w:t>4 062,2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b/>
                <w:bCs/>
                <w:color w:val="000000"/>
                <w:sz w:val="20"/>
                <w:szCs w:val="20"/>
              </w:rPr>
              <w:t>4 128,9</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530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4 107,2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4 062,2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4 128,9</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530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4 107,2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4 062,2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4 128,9</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530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99 0 00 00000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4 107,2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4 062,2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4 128,9</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 xml:space="preserve">Обеспечение </w:t>
            </w:r>
            <w:proofErr w:type="gramStart"/>
            <w:r w:rsidRPr="004C5723">
              <w:rPr>
                <w:rFonts w:cs="PT Astra Serif"/>
                <w:color w:val="000000"/>
                <w:sz w:val="20"/>
                <w:szCs w:val="20"/>
              </w:rPr>
              <w:t>деятельности Совета депутатов Мордовского муниципального округа Тамбовской области</w:t>
            </w:r>
            <w:proofErr w:type="gramEnd"/>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530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99 2 00 00000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4 107,2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4 062,2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4 128,9</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 xml:space="preserve">Расходы на обеспечение </w:t>
            </w:r>
            <w:proofErr w:type="gramStart"/>
            <w:r w:rsidRPr="004C5723">
              <w:rPr>
                <w:rFonts w:cs="PT Astra Serif"/>
                <w:color w:val="000000"/>
                <w:sz w:val="20"/>
                <w:szCs w:val="20"/>
              </w:rPr>
              <w:t>функционирования председателя Совета депутатов Мордовского муниципального округа Тамбовской области</w:t>
            </w:r>
            <w:proofErr w:type="gramEnd"/>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530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99 2 00 80000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1 435,9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1 399,2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1 423,7</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530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99 2 00 80000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1 435,9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1 399,2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1 423,7</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 xml:space="preserve">Расходы на обеспечение </w:t>
            </w:r>
            <w:proofErr w:type="gramStart"/>
            <w:r w:rsidRPr="004C5723">
              <w:rPr>
                <w:rFonts w:cs="PT Astra Serif"/>
                <w:color w:val="000000"/>
                <w:sz w:val="20"/>
                <w:szCs w:val="20"/>
              </w:rPr>
              <w:t>функционирования аппарата Совета  депутатов Мордовского муниципального округа Тамбовской области</w:t>
            </w:r>
            <w:proofErr w:type="gramEnd"/>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530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99 2 00 83000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2 671,3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2 663,0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2 705,2</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530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99 2 00 83000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2 522,3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2 465,0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2 503,2</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530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99 2 00 83000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189,0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Уплата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530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99 2 00 83000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13,0</w:t>
            </w:r>
          </w:p>
        </w:tc>
      </w:tr>
      <w:tr w:rsidR="00AB077F" w:rsidRPr="004C5723" w:rsidTr="000E4BEE">
        <w:trPr>
          <w:cantSplit/>
          <w:trHeight w:val="34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b/>
                <w:bCs/>
                <w:color w:val="000000"/>
                <w:sz w:val="20"/>
                <w:szCs w:val="20"/>
              </w:rPr>
              <w:lastRenderedPageBreak/>
              <w:t>КОНТРОЛЬНО-РЕВИЗИОННАЯ КОМИССИЯ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b/>
                <w:bCs/>
                <w:color w:val="000000"/>
                <w:sz w:val="20"/>
                <w:szCs w:val="20"/>
              </w:rPr>
              <w:t>531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b/>
                <w:bCs/>
                <w:color w:val="000000"/>
                <w:sz w:val="20"/>
                <w:szCs w:val="20"/>
              </w:rPr>
              <w:t>1 129,7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b/>
                <w:bCs/>
                <w:color w:val="000000"/>
                <w:sz w:val="20"/>
                <w:szCs w:val="20"/>
              </w:rPr>
              <w:t>1 102,3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b/>
                <w:bCs/>
                <w:color w:val="000000"/>
                <w:sz w:val="20"/>
                <w:szCs w:val="20"/>
              </w:rPr>
              <w:t>1 120,6</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531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1 129,7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1 102,3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1 120,6</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531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1 129,7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1 102,3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1 120,6</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531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99 0 00 00000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1 129,7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1 102,3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1 120,6</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Расходы на обеспечение контрольно-ревизионной комиссии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531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99 4 00 00000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1 129,7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1 102,3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1 120,6</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Расходы на обеспечение деятельности контрольно-ревизионной комиссии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531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99 4 00 84000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1 129,7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1 102,3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1 120,6</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531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99 4 00 84000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1 129,7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1 102,3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1 120,6</w:t>
            </w:r>
          </w:p>
        </w:tc>
      </w:tr>
      <w:tr w:rsidR="00AB077F" w:rsidRPr="004C5723" w:rsidTr="000E4BEE">
        <w:trPr>
          <w:cantSplit/>
          <w:trHeight w:val="34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b/>
                <w:bCs/>
                <w:color w:val="000000"/>
                <w:sz w:val="20"/>
                <w:szCs w:val="20"/>
              </w:rPr>
              <w:t>УПРАВЛЕНИЕ ПО РАЗВИТИЮ ТЕРРИТОРИЙ АДМИНИСТРАЦИИ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b/>
                <w:bCs/>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b/>
                <w:bCs/>
                <w:color w:val="000000"/>
                <w:sz w:val="20"/>
                <w:szCs w:val="20"/>
              </w:rPr>
              <w:t>228 310,0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b/>
                <w:bCs/>
                <w:color w:val="000000"/>
                <w:sz w:val="20"/>
                <w:szCs w:val="20"/>
              </w:rPr>
              <w:t>78 365,4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b/>
                <w:bCs/>
                <w:color w:val="000000"/>
                <w:sz w:val="20"/>
                <w:szCs w:val="20"/>
              </w:rPr>
              <w:t>90 025,9</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15 714,8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15 229,4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15 486,3</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15 474,8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15 089,4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15 346,3</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"Экономическое развитие и инновационная экономика"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15 474,8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15 089,4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15 346,3</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"Совершенствование муниципального управления"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15 474,8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15 089,4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15 346,3</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Основное мероприятие "Повышение эффективности муниципального управления"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10 2 03 00000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15 474,8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15 089,4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15 346,3</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Обеспечение функционирования аппарата администрации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10 2 03 81000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15 474,8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15 089,4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15 346,3</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10 2 03 81000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15 474,8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15 089,4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15 346,3</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Другие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140,0</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"Экономическое развитие и инновационная экономика"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90,0</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Подпрограмма "Совершенствование муниципального управления"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90,0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"Повышение эффективности муниципального управления"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10 2 03 00000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Расходы на обеспечение деятельности центрального аппарата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10 2 03 81100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10 2 03 81100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90,0</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"Развитие институтов гражданского общества"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Подпрограмма "Патриотическое воспитание населения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"Организация и проведение массовых мероприятий, публичных акций, конкурсов, направленных на формирование у граждан высокого патриотического сознания"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11 2 01 00000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Проведение мероприятий, посвященных празднованию Дня Победы, Дней воинской славы, проведение фестивалей, конкурсов, соревнований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11 2 01 80720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11 2 01 80720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НАЦИОНАЛЬНАЯ ОБОРОНА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401,4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439,1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454,6</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Мобилизационная и вневойсковая подготовка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401,4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439,1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454,6</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401,4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439,1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454,6</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"Подготовка граждан к военной службе"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09 4 00 00000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401,4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439,1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454,6</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Основное мероприятие "Обеспечение переданных полномочий по осуществлению первичного воинского учета органами местного самоуправления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09 4 01 00000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401,4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439,1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454,6</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Осуществление первичного воинского учета органами местного самоуправления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09 4 01 51180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401,4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439,1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454,6</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09 4 01 51180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350,6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382,2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397,4</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09 4 01 51180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56,9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57,2</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НАЦИОНАЛЬНАЯ ЭКОНОМИКА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208 787,3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58 254,3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69 658,4</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Дорожное хозяйство (дорожные фонды)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208 787,3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58 254,3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69 658,4</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"Развитие транспортной системы и дорожного хозяйства"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208 787,3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58 254,3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65 274,7</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Подпрограммы "Совершенствование и развитие сети автомобильных дорог "</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06 1 00 00000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208 787,3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58 254,3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65 274,7</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"Содержание и ремонт сети автомобильных дорог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06 1 01 00000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208 787,3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58 254,3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65 274,7</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Капитальный ремонт, ремонт и содержание автомобильных дорог общего пользования местного значения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 1 01 9Д010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14 301,2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18 161,9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25 182,3</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 1 01 9Д010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14 301,2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18 161,9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25 182,3</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Ремонт, капитальный ремонт автомобильных дорог общего пользования местного значения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 1 01 SД090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166 216,0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11 822,3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11 822,3</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 1 01 SД090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166 216,0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11 822,3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11 822,3</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Содержание автомобильных дорог общего пользования местного значения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 1 01 SД130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28 270,1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28 270,1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28 270,1</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 1 01 SД130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28 270,1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28 270,1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28 270,1</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"Комплексное развитие сельских территорий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16 0 00 00000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4 383,6</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"Создание и развитие инфраструктуры на сельских территориях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16 0 01 00000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4 383,6</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Развитие транспортной инфраструктуры на сельских территориях</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16 0 01 L3720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4 383,6</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16 0 01 L3720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4 383,6</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ЖИЛИЩНО-КОММУНАЛЬНОЕ ХОЗЯЙСТВО</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3 146,5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4 182,6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4 166,6</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Коммунальное хозяйство</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"Обеспечение доступным и комфортным жильем и коммунальными услугами населения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17 0 00 00000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r>
      <w:tr w:rsidR="00AB077F" w:rsidRPr="004C5723" w:rsidTr="000E4BEE">
        <w:trPr>
          <w:cantSplit/>
          <w:trHeight w:val="31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Подпрограмма "Развитие коммунальной инфраструктуры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17 2 00 00000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Реализация мероприятий по обеспечению бесперебойной работы водоснабжения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17 2 02 80480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cs="PT Astra Serif"/>
                <w:color w:val="000000"/>
                <w:sz w:val="20"/>
                <w:szCs w:val="20"/>
              </w:rPr>
            </w:pPr>
            <w:r w:rsidRPr="004C5723">
              <w:rPr>
                <w:rFonts w:cs="PT Astra Serif"/>
                <w:color w:val="000000"/>
                <w:sz w:val="20"/>
                <w:szCs w:val="20"/>
              </w:rPr>
              <w:t xml:space="preserve">Основное мероприятие "Мероприятия по обеспечению бесперебойной работы водоснабжения, в </w:t>
            </w:r>
            <w:proofErr w:type="spellStart"/>
            <w:r w:rsidRPr="004C5723">
              <w:rPr>
                <w:rFonts w:cs="PT Astra Serif"/>
                <w:color w:val="000000"/>
                <w:sz w:val="20"/>
                <w:szCs w:val="20"/>
              </w:rPr>
              <w:t>т</w:t>
            </w:r>
            <w:proofErr w:type="gramStart"/>
            <w:r w:rsidRPr="004C5723">
              <w:rPr>
                <w:rFonts w:cs="PT Astra Serif"/>
                <w:color w:val="000000"/>
                <w:sz w:val="20"/>
                <w:szCs w:val="20"/>
              </w:rPr>
              <w:t>.ч</w:t>
            </w:r>
            <w:proofErr w:type="spellEnd"/>
            <w:proofErr w:type="gramEnd"/>
            <w:r w:rsidRPr="004C5723">
              <w:rPr>
                <w:rFonts w:cs="PT Astra Serif"/>
                <w:color w:val="000000"/>
                <w:sz w:val="20"/>
                <w:szCs w:val="20"/>
              </w:rPr>
              <w:t xml:space="preserve"> изготовление ПСД на объекты коммунальной инфраструктуры, проведение экспертиз"</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17 2 02 00000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17 2 02 80480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Благоустройство</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3 096,5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4 132,6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4 116,6</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Муниципальная программа Мордовского муниципального округа "Содействие занятости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62,9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62,9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62,9</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"Реализация активной политики занятости населения и дополнительных мероприятий в сфере занятости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62,9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62,9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62,9</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Реализация мероприятий активной политики занятости населения и развития трудовой мобильности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13 0 01 88830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62,9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62,9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62,9</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13 0 01 88830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62,9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62,9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62,9</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Муниципальная программа Мордовского муниципального округа "Комплексное развитие сельских территорий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16 0 00 00000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"Создание и развитие инфраструктуры на сельских территориях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16 0 01 00000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Реализация мероприятий по обеспечению комплексного развития сельских территорий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16 0 01 85760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16 0 01 85760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500,0</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Муниципальная программа Мордовского муниципального округа "Благоустройство территории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21 0 00 00000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2 533,6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3 569,7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3 553,7</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"Благоустройство территории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21 0 01 00000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2 533,6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3 569,7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3 553,7</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Уличное освещение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21 0 01 81470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900,0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21 0 01 81470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900,0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Озеленение территорий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21 0 01 82470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21 0 01 82470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70,0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Организация и содержание мест захоронения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21 0 01 83470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21 0 01 83470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Прочие мероприятия по благоустройству</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21 0 01 84470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1 263,6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2 399,7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2 383,7</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21 0 01 84470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1 263,6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2 399,7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2 383,7</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Вырубка, обрезка деревьев и кустарников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21 0 01 85470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21 0 01 85470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100,0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ОХРАНА ОКРУЖАЮЩЕЙ СРЕДЫ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260,0</w:t>
            </w:r>
          </w:p>
        </w:tc>
      </w:tr>
      <w:tr w:rsidR="00AB077F" w:rsidRPr="004C5723" w:rsidTr="000E4BEE">
        <w:trPr>
          <w:cantSplit/>
          <w:trHeight w:val="299"/>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Другие вопросы в области охраны окружающей среды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260,0</w:t>
            </w:r>
          </w:p>
        </w:tc>
      </w:tr>
      <w:tr w:rsidR="00AB077F" w:rsidRPr="004C5723" w:rsidTr="000E4BEE">
        <w:trPr>
          <w:cantSplit/>
          <w:trHeight w:val="3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Муниципальная программа Мордовского муниципального округа "Охрана окружающей среды, воспроизводство и использование природных ресурсов"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260,0</w:t>
            </w:r>
          </w:p>
        </w:tc>
      </w:tr>
      <w:tr w:rsidR="00AB077F" w:rsidRPr="004C5723" w:rsidTr="000E4BEE">
        <w:trPr>
          <w:cantSplit/>
          <w:trHeight w:val="30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Основное мероприятие "Реализация природоохранных мероприятий"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260,0</w:t>
            </w:r>
          </w:p>
        </w:tc>
      </w:tr>
      <w:tr w:rsidR="00AB077F" w:rsidRPr="004C5723" w:rsidTr="000E4BEE">
        <w:trPr>
          <w:cantSplit/>
          <w:trHeight w:val="28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lastRenderedPageBreak/>
              <w:t>Реализация мероприятий в области охраны окружающей среды и использования природных ресурсов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02 0 01 80110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260,0</w:t>
            </w:r>
          </w:p>
        </w:tc>
      </w:tr>
      <w:tr w:rsidR="00AB077F" w:rsidRPr="004C5723" w:rsidTr="000E4BEE">
        <w:trPr>
          <w:cantSplit/>
          <w:trHeight w:val="32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rPr>
                <w:rFonts w:ascii="Arial" w:hAnsi="Arial" w:cs="Arial"/>
                <w:sz w:val="20"/>
                <w:szCs w:val="20"/>
              </w:rPr>
            </w:pPr>
            <w:r w:rsidRPr="004C5723">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719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02 0 01 80110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center"/>
              <w:rPr>
                <w:rFonts w:ascii="Arial" w:hAnsi="Arial" w:cs="Arial"/>
                <w:sz w:val="20"/>
                <w:szCs w:val="20"/>
              </w:rPr>
            </w:pPr>
            <w:r w:rsidRPr="004C5723">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B077F" w:rsidRPr="004C5723" w:rsidRDefault="00AB077F" w:rsidP="000E74D4">
            <w:pPr>
              <w:widowControl w:val="0"/>
              <w:autoSpaceDE w:val="0"/>
              <w:autoSpaceDN w:val="0"/>
              <w:adjustRightInd w:val="0"/>
              <w:jc w:val="right"/>
              <w:rPr>
                <w:rFonts w:ascii="Arial" w:hAnsi="Arial" w:cs="Arial"/>
                <w:sz w:val="20"/>
                <w:szCs w:val="20"/>
              </w:rPr>
            </w:pPr>
            <w:r w:rsidRPr="004C5723">
              <w:rPr>
                <w:rFonts w:cs="PT Astra Serif"/>
                <w:color w:val="000000"/>
                <w:sz w:val="20"/>
                <w:szCs w:val="20"/>
              </w:rPr>
              <w:t>260,0</w:t>
            </w:r>
          </w:p>
        </w:tc>
      </w:tr>
    </w:tbl>
    <w:p w:rsidR="00AB077F" w:rsidRDefault="00AB077F" w:rsidP="00AB077F">
      <w:pPr>
        <w:suppressAutoHyphens/>
        <w:contextualSpacing/>
        <w:rPr>
          <w:sz w:val="20"/>
          <w:szCs w:val="20"/>
        </w:rPr>
      </w:pPr>
    </w:p>
    <w:p w:rsidR="00AB077F" w:rsidRDefault="00AB077F" w:rsidP="00AB077F">
      <w:pPr>
        <w:suppressAutoHyphens/>
        <w:contextualSpacing/>
        <w:jc w:val="right"/>
        <w:rPr>
          <w:sz w:val="20"/>
          <w:szCs w:val="20"/>
        </w:rPr>
      </w:pPr>
    </w:p>
    <w:p w:rsidR="00AB077F" w:rsidRPr="00AB077F" w:rsidRDefault="00AB077F" w:rsidP="00AB077F">
      <w:pPr>
        <w:suppressAutoHyphens/>
        <w:contextualSpacing/>
        <w:jc w:val="right"/>
        <w:rPr>
          <w:sz w:val="20"/>
          <w:szCs w:val="20"/>
        </w:rPr>
      </w:pPr>
      <w:r w:rsidRPr="00AB077F">
        <w:rPr>
          <w:sz w:val="20"/>
          <w:szCs w:val="20"/>
        </w:rPr>
        <w:t>Приложение 3</w:t>
      </w:r>
    </w:p>
    <w:p w:rsidR="00AB077F" w:rsidRPr="00AB077F" w:rsidRDefault="00AB077F" w:rsidP="00AB077F">
      <w:pPr>
        <w:suppressAutoHyphens/>
        <w:contextualSpacing/>
        <w:jc w:val="right"/>
        <w:rPr>
          <w:sz w:val="20"/>
          <w:szCs w:val="20"/>
        </w:rPr>
      </w:pPr>
      <w:r w:rsidRPr="00AB077F">
        <w:rPr>
          <w:sz w:val="20"/>
          <w:szCs w:val="20"/>
        </w:rPr>
        <w:t>к решению Совета депутатов Мордовского муниципального округа Тамбовской области</w:t>
      </w:r>
    </w:p>
    <w:p w:rsidR="00AB077F" w:rsidRPr="00AB077F" w:rsidRDefault="00AB077F" w:rsidP="00AB077F">
      <w:pPr>
        <w:suppressAutoHyphens/>
        <w:contextualSpacing/>
        <w:jc w:val="right"/>
        <w:rPr>
          <w:sz w:val="20"/>
          <w:szCs w:val="20"/>
        </w:rPr>
      </w:pPr>
      <w:r w:rsidRPr="00AB077F">
        <w:rPr>
          <w:sz w:val="20"/>
          <w:szCs w:val="20"/>
        </w:rPr>
        <w:t xml:space="preserve">«О бюджете Мордовского муниципального округа Тамбовской области на 2025 год и </w:t>
      </w:r>
      <w:proofErr w:type="gramStart"/>
      <w:r w:rsidRPr="00AB077F">
        <w:rPr>
          <w:sz w:val="20"/>
          <w:szCs w:val="20"/>
        </w:rPr>
        <w:t>на</w:t>
      </w:r>
      <w:proofErr w:type="gramEnd"/>
      <w:r w:rsidRPr="00AB077F">
        <w:rPr>
          <w:sz w:val="20"/>
          <w:szCs w:val="20"/>
        </w:rPr>
        <w:t xml:space="preserve"> плановый </w:t>
      </w:r>
    </w:p>
    <w:p w:rsidR="00D52C04" w:rsidRDefault="00AB077F" w:rsidP="00AB077F">
      <w:pPr>
        <w:suppressAutoHyphens/>
        <w:contextualSpacing/>
        <w:jc w:val="right"/>
        <w:rPr>
          <w:sz w:val="20"/>
          <w:szCs w:val="20"/>
        </w:rPr>
      </w:pPr>
      <w:r w:rsidRPr="00AB077F">
        <w:rPr>
          <w:sz w:val="20"/>
          <w:szCs w:val="20"/>
        </w:rPr>
        <w:t>период 2026 и 2027 годов» от 19.12.2024 № 283</w:t>
      </w:r>
    </w:p>
    <w:p w:rsidR="00AB077F" w:rsidRDefault="00AB077F" w:rsidP="00AB077F">
      <w:pPr>
        <w:suppressAutoHyphens/>
        <w:contextualSpacing/>
        <w:jc w:val="right"/>
        <w:rPr>
          <w:sz w:val="20"/>
          <w:szCs w:val="20"/>
        </w:rPr>
      </w:pPr>
    </w:p>
    <w:p w:rsidR="00AB077F" w:rsidRDefault="00AB077F" w:rsidP="00AB077F">
      <w:pPr>
        <w:suppressAutoHyphens/>
        <w:contextualSpacing/>
        <w:jc w:val="right"/>
        <w:rPr>
          <w:sz w:val="20"/>
          <w:szCs w:val="20"/>
        </w:rPr>
      </w:pPr>
    </w:p>
    <w:tbl>
      <w:tblPr>
        <w:tblW w:w="4537" w:type="dxa"/>
        <w:tblInd w:w="-284" w:type="dxa"/>
        <w:tblLayout w:type="fixed"/>
        <w:tblLook w:val="0000" w:firstRow="0" w:lastRow="0" w:firstColumn="0" w:lastColumn="0" w:noHBand="0" w:noVBand="0"/>
      </w:tblPr>
      <w:tblGrid>
        <w:gridCol w:w="1560"/>
        <w:gridCol w:w="567"/>
        <w:gridCol w:w="564"/>
        <w:gridCol w:w="570"/>
        <w:gridCol w:w="425"/>
        <w:gridCol w:w="851"/>
      </w:tblGrid>
      <w:tr w:rsidR="000E4BEE" w:rsidRPr="007C1A8E" w:rsidTr="000E74D4">
        <w:trPr>
          <w:trHeight w:val="1092"/>
        </w:trPr>
        <w:tc>
          <w:tcPr>
            <w:tcW w:w="4537" w:type="dxa"/>
            <w:gridSpan w:val="6"/>
            <w:tcBorders>
              <w:top w:val="nil"/>
              <w:left w:val="nil"/>
              <w:bottom w:val="nil"/>
              <w:right w:val="nil"/>
            </w:tcBorders>
            <w:tcMar>
              <w:top w:w="0" w:type="dxa"/>
              <w:left w:w="0" w:type="dxa"/>
              <w:bottom w:w="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b/>
                <w:bCs/>
                <w:color w:val="000000"/>
                <w:sz w:val="20"/>
                <w:szCs w:val="20"/>
              </w:rPr>
              <w:t xml:space="preserve">Распределение бюджетных ассигнований по муниципальным программам бюджета муниципального округа и непрограммным направлениям деятельности, группам и подгруппам </w:t>
            </w:r>
            <w:proofErr w:type="gramStart"/>
            <w:r w:rsidRPr="007C1A8E">
              <w:rPr>
                <w:rFonts w:cs="PT Astra Serif"/>
                <w:b/>
                <w:bCs/>
                <w:color w:val="000000"/>
                <w:sz w:val="20"/>
                <w:szCs w:val="20"/>
              </w:rPr>
              <w:t>видов расходов классификации расходов бюджета муниципального округа</w:t>
            </w:r>
            <w:proofErr w:type="gramEnd"/>
            <w:r w:rsidRPr="007C1A8E">
              <w:rPr>
                <w:rFonts w:cs="PT Astra Serif"/>
                <w:b/>
                <w:bCs/>
                <w:color w:val="000000"/>
                <w:sz w:val="20"/>
                <w:szCs w:val="20"/>
              </w:rPr>
              <w:t xml:space="preserve"> на 2025 год и на плановый период 2026 и 2027 годов</w:t>
            </w:r>
          </w:p>
        </w:tc>
      </w:tr>
      <w:tr w:rsidR="000E4BEE" w:rsidRPr="007C1A8E" w:rsidTr="000E74D4">
        <w:trPr>
          <w:trHeight w:val="319"/>
        </w:trPr>
        <w:tc>
          <w:tcPr>
            <w:tcW w:w="4537" w:type="dxa"/>
            <w:gridSpan w:val="6"/>
            <w:tcBorders>
              <w:top w:val="nil"/>
              <w:left w:val="nil"/>
              <w:bottom w:val="single" w:sz="4" w:space="0" w:color="auto"/>
              <w:right w:val="nil"/>
            </w:tcBorders>
            <w:tcMar>
              <w:top w:w="0" w:type="dxa"/>
              <w:left w:w="0" w:type="dxa"/>
              <w:bottom w:w="0" w:type="dxa"/>
              <w:right w:w="0" w:type="dxa"/>
            </w:tcMar>
            <w:vAlign w:val="cente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тыс. рублей</w:t>
            </w:r>
          </w:p>
        </w:tc>
      </w:tr>
      <w:tr w:rsidR="000E4BEE" w:rsidRPr="007C1A8E" w:rsidTr="000E4BEE">
        <w:trPr>
          <w:trHeight w:val="412"/>
        </w:trPr>
        <w:tc>
          <w:tcPr>
            <w:tcW w:w="15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ЦСР</w:t>
            </w:r>
          </w:p>
        </w:tc>
        <w:tc>
          <w:tcPr>
            <w:tcW w:w="5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ВР</w:t>
            </w:r>
          </w:p>
        </w:tc>
        <w:tc>
          <w:tcPr>
            <w:tcW w:w="184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 xml:space="preserve">Сумма </w:t>
            </w:r>
            <w:proofErr w:type="gramStart"/>
            <w:r w:rsidRPr="007C1A8E">
              <w:rPr>
                <w:rFonts w:cs="PT Astra Serif"/>
                <w:color w:val="000000"/>
                <w:sz w:val="20"/>
                <w:szCs w:val="20"/>
              </w:rPr>
              <w:t>на</w:t>
            </w:r>
            <w:proofErr w:type="gramEnd"/>
          </w:p>
        </w:tc>
      </w:tr>
      <w:tr w:rsidR="000E4BEE" w:rsidRPr="007C1A8E" w:rsidTr="000E4BEE">
        <w:trPr>
          <w:trHeight w:val="426"/>
        </w:trPr>
        <w:tc>
          <w:tcPr>
            <w:tcW w:w="15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6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6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2025 год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2026 год</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2027 год</w:t>
            </w:r>
          </w:p>
        </w:tc>
      </w:tr>
      <w:tr w:rsidR="000E4BEE" w:rsidRPr="007C1A8E" w:rsidTr="000E4BEE">
        <w:trPr>
          <w:trHeight w:val="351"/>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706 220,5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538 074,6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549 000,5</w:t>
            </w:r>
          </w:p>
        </w:tc>
      </w:tr>
      <w:tr w:rsidR="000E4BEE" w:rsidRPr="007C1A8E" w:rsidTr="000E4BEE">
        <w:trPr>
          <w:cantSplit/>
          <w:trHeight w:val="297"/>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Муниципальная программа Мордовского муниципального округа "Развитие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01 0 00 00000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309 506,1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300 099,9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298 515,1</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Подпрограмма "Развитие дошкольного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01 1 00 00000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57 354,4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53 898,0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52 982,7</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Основное мероприятие "Развитие образовательных программ дошкольного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01 1 01 00000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56 512,4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53 056,0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52 140,7</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Обеспечение деятельности учреждений дошкольного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01 1 01 80210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38 256,1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34 799,7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34 884,4</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01 1 01 80210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610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38 256,1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34 799,7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34 884,4</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1 01 N6280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18 256,3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18 256,3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17 256,3</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1 01 N6280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610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18 256,3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18 256,3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17 256,3</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"Содействие развитию дошкольного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01 1 02 00000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263,4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263,4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263,4</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Исполнение отдельных государственных полномочий по осуществлению выплат, предусмотренных мерами дополнительного стимулирования педагогических работников, в системе дошкольного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1 02 N7370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263,4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263,4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263,4</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1 02 N7370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610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263,4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263,4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263,4</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Основное мероприятие "Оказание социальной поддержки многодетным семьям"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01 1 03 00000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578,6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578,6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578,6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Обеспечение мер социальной поддержки многодетных семей в части предоставления скидки по оплате за присмотр и уход за детьми в образовательных организациях, реализующих образовательную программу дошкольного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1 03 N3150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578,6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578,6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578,6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1 03 N3150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610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578,6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578,6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578,6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Подпрограмма "Развитие общего и дополнительного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192 000,6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184 421,3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183 776,3</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"Развитие образовательных программ общего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146 410,1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139 200,0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138 637,9</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Обеспечение деятельности (оказание услуг) муниципальных организаций, предоставляющих общедоступное и бесплатное дошкольное,  начальное общее, основное общее, среднее общее образование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01 2 01 86300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22 862,6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15 652,5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15 090,4</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01 2 01 86300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610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22 862,6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15 652,5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15 090,4</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01 N6300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123 547,5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123 547,5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123 547,5</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01 N6300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610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123 547,5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123 547,5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123 547,5</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"Развитие образовательных программ дополнительного образования детей"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01 2 02 00000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28 515,4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28 175,6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28 092,7</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Обеспечение деятельности (оказание услуг) муниципальных бюджетных учреждений дополнительного образования детей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01 2 02 86400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7 054,6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7 021,6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7 021,6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01 2 02 86400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610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7 054,6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7 021,6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7 021,6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Обеспечение деятельности (оказание услуг) муниципальных бюджетных учреждений в рамках муниципального социального заказа на оказание муниципальных услуг в сфере реализации дополнительных общеразвивающих программ для детей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01 2 02 86410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20 020,8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19 714,0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19 631,1</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01 2 02 86410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610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20 020,8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19 714,0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19 631,1</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Возмещение расходов в соответствии с социальными сертификатами в рамках исполнения муниципального социального заказа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01 2 02 86610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1 440,0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1 440,0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1 440,0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01 2 02 86610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610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1 440,0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1 440,0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1 440,0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"Содействие развитию общего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01 2 03 00000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7 067,4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6 957,2</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6 957,2</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Обеспечение отдельных категорий обучающихся бесплатным питанием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01 2 03 86310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692,5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692,5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692,5</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01 2 03 86310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610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692,5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692,5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692,5</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Развитие муниципальных систем общего и дополнительного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01 2 03 86500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450,0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450,0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01 2 03 86500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Иные выплаты населению</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01 2 03 86500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360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300,0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300,0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roofErr w:type="gramStart"/>
            <w:r w:rsidRPr="007C1A8E">
              <w:rPr>
                <w:rFonts w:cs="PT Astra Serif"/>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03 L3040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5 125,5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5 015,3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5 015,3</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03 L3040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610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5 125,5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5 015,3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5 015,3</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Обеспечение питанием обучающихся муниципальных общеобразовательных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03 S0190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505,4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505,4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505,4</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03 S0190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610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505,4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505,4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505,4</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Меры стимулирования граждан, обучающихся по программам среднего профессионального или высшего образования и заключивших договор о целевом обучении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03 S3330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294,0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294,0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294,0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выплаты населению</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03 S3330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360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294,0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294,0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294,0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"Развитие кадрового потенциала системы общего и дополнительного образования детей"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01 2 04 00000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634,3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634,3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634,3</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Исполнение отдельных государственных полномочий по осуществлению выплат, предусмотренных мерами дополнительного стимулирования педагогических работников, в системе общего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04 N6780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634,3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634,3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634,3</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04 N6780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610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634,3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634,3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634,3</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"Оказание социальной поддержки многодетным семьям"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01 2 05 00000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1 093,7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1 093,7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1 093,7</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 xml:space="preserve">Обеспечение мер социальной поддержки многодетных семей в части предоставления бесплатного питания </w:t>
            </w:r>
            <w:proofErr w:type="gramStart"/>
            <w:r w:rsidRPr="007C1A8E">
              <w:rPr>
                <w:rFonts w:cs="PT Astra Serif"/>
                <w:color w:val="000000"/>
                <w:sz w:val="20"/>
                <w:szCs w:val="20"/>
              </w:rPr>
              <w:t>обучающимся</w:t>
            </w:r>
            <w:proofErr w:type="gramEnd"/>
            <w:r w:rsidRPr="007C1A8E">
              <w:rPr>
                <w:rFonts w:cs="PT Astra Serif"/>
                <w:color w:val="000000"/>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05 N3170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1 093,7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1 093,7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1 093,7</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05 N3170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610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1 093,7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1 093,7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1 093,7</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Федеральный проект "Педагоги и наставники"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Ю</w:t>
            </w:r>
            <w:proofErr w:type="gramStart"/>
            <w:r w:rsidRPr="007C1A8E">
              <w:rPr>
                <w:rFonts w:cs="PT Astra Serif"/>
                <w:color w:val="000000"/>
                <w:sz w:val="20"/>
                <w:szCs w:val="20"/>
              </w:rPr>
              <w:t>6</w:t>
            </w:r>
            <w:proofErr w:type="gramEnd"/>
            <w:r w:rsidRPr="007C1A8E">
              <w:rPr>
                <w:rFonts w:cs="PT Astra Serif"/>
                <w:color w:val="000000"/>
                <w:sz w:val="20"/>
                <w:szCs w:val="20"/>
              </w:rPr>
              <w:t xml:space="preserve">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8 279,7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8 360,5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8 360,5</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Ю</w:t>
            </w:r>
            <w:proofErr w:type="gramStart"/>
            <w:r w:rsidRPr="007C1A8E">
              <w:rPr>
                <w:rFonts w:cs="PT Astra Serif"/>
                <w:color w:val="000000"/>
                <w:sz w:val="20"/>
                <w:szCs w:val="20"/>
              </w:rPr>
              <w:t>6</w:t>
            </w:r>
            <w:proofErr w:type="gramEnd"/>
            <w:r w:rsidRPr="007C1A8E">
              <w:rPr>
                <w:rFonts w:cs="PT Astra Serif"/>
                <w:color w:val="000000"/>
                <w:sz w:val="20"/>
                <w:szCs w:val="20"/>
              </w:rPr>
              <w:t xml:space="preserve"> 51790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467,7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548,5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548,5</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Ю</w:t>
            </w:r>
            <w:proofErr w:type="gramStart"/>
            <w:r w:rsidRPr="007C1A8E">
              <w:rPr>
                <w:rFonts w:cs="PT Astra Serif"/>
                <w:color w:val="000000"/>
                <w:sz w:val="20"/>
                <w:szCs w:val="20"/>
              </w:rPr>
              <w:t>6</w:t>
            </w:r>
            <w:proofErr w:type="gramEnd"/>
            <w:r w:rsidRPr="007C1A8E">
              <w:rPr>
                <w:rFonts w:cs="PT Astra Serif"/>
                <w:color w:val="000000"/>
                <w:sz w:val="20"/>
                <w:szCs w:val="20"/>
              </w:rPr>
              <w:t xml:space="preserve"> 51790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610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467,7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548,5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548,5</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Ю</w:t>
            </w:r>
            <w:proofErr w:type="gramStart"/>
            <w:r w:rsidRPr="007C1A8E">
              <w:rPr>
                <w:rFonts w:cs="PT Astra Serif"/>
                <w:color w:val="000000"/>
                <w:sz w:val="20"/>
                <w:szCs w:val="20"/>
              </w:rPr>
              <w:t>6</w:t>
            </w:r>
            <w:proofErr w:type="gramEnd"/>
            <w:r w:rsidRPr="007C1A8E">
              <w:rPr>
                <w:rFonts w:cs="PT Astra Serif"/>
                <w:color w:val="000000"/>
                <w:sz w:val="20"/>
                <w:szCs w:val="20"/>
              </w:rPr>
              <w:t xml:space="preserve"> 53030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7 812,0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7 812,0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7 812,0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2 Ю</w:t>
            </w:r>
            <w:proofErr w:type="gramStart"/>
            <w:r w:rsidRPr="007C1A8E">
              <w:rPr>
                <w:rFonts w:cs="PT Astra Serif"/>
                <w:color w:val="000000"/>
                <w:sz w:val="20"/>
                <w:szCs w:val="20"/>
              </w:rPr>
              <w:t>6</w:t>
            </w:r>
            <w:proofErr w:type="gramEnd"/>
            <w:r w:rsidRPr="007C1A8E">
              <w:rPr>
                <w:rFonts w:cs="PT Astra Serif"/>
                <w:color w:val="000000"/>
                <w:sz w:val="20"/>
                <w:szCs w:val="20"/>
              </w:rPr>
              <w:t xml:space="preserve"> 53030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610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7 812,0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7 812,0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7 812,0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Подпрограмма "Защита прав детей, государственная поддержка детей-сирот и детей с особыми нуждами"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01 3 00 00000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6 731,6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6 881,6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6 881,6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"Создание условий для воспитания и социализации детей"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01 3 01 00000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2 506,6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2 656,6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2 656,6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Реализация мероприятий по созданию условий для воспитания и социализации детей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01 3 01 80230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939,2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1 089,2</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1 089,2</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01 3 01 80230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610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939,2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1 089,2</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1 089,2</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Обеспечение обучающихся, относящихся к категории членов семей мобилизованных граждан, бесплатным питанием в муниципальных общеобразовательных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01 3 01 86320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252,7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252,7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252,7</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01 3 01 86320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610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252,7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252,7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252,7</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Единая субвенция на осуществление государственных полномочий по организации деятельности комиссии по делам несовершеннолетних и защите их прав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3 01 N1300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646,8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646,8</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646,8</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3 01 N1300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120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623,9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623,9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623,9</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3 01 N1300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22,9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22,9</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Единая субвенция на осуществление государственных полномочий по организации и осуществлению деятельности по опеке и попечительству в отношении несовершеннолетних граждан</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3 01 N1400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667,9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667,9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667,9</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3 01 N1400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120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641,7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641,7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641,7</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3 01 N1400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26,2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26,2</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26,2</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01 3 02 00000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2 162,2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2 162,2</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2 162,2</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Единая субвенция на осуществление выплаты ежемесячного пособия опекунам на содержание ребенка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3 02 N1100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2 162,2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2 162,2</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2 162,2</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3 02 N1100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310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2 162,2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2 162,2</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2 162,2</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"Проведение мероприятий по отдыху и оздоровлению детей"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01 3 03 00000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2 062,8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2 062,8</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2 062,8</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Организация отдыха детей в каникулярное время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01 3 03 88180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1 102,5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1 102,5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1 102,5</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01 3 03 88180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610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1 102,5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1 102,5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1 102,5</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Организация отдыха детей в каникулярное время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3 03 S8180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960,3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960,3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960,3</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3 03 S8180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610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960,3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960,3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960,3</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Подпрограмма "Обеспечение реализации муниципальной программы и прочие мероприятия в области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01 4 00 00000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53 419,5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54 899,0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54 874,5</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01 4 01 00000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53 419,5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54 899,0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54 874,5</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Обеспечение деятельности по организации и предоставлению общеобразовательных услуг</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01 4 01 80060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39 241,0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39 241,0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39 241,0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01 4 01 80060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110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12 157,0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12 157,0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12 157,0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01 4 01 80060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610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27 084,0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27 084,0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27 084,0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Обеспечение комплексной безопасности 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01 4 01 80220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1 925,0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3 425,0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3 425,0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01 4 01 80220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610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1 925,0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3 425,0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3 425,0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Обеспечение деятельности муниципальных организаций, выполняющих работы по бухгалтерскому обслуживанию и материально-техническому обеспечению (в области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01 4 01 87200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2 903,1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2 882,6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2 858,1</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01 4 01 87200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110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2 811,6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2 811,6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2 811,6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01 4 01 87200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91,5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71,0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46,5</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Осуществление полномочий по ежемесячной денежной выплате на обеспечение мер социальной поддержки отдельных категорий граждан, работающих в сельской местности и рабочих поселках</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4 01 N3020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18,2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18,2</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18,2</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4 01 N3020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610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18,2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18,2</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18,2</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roofErr w:type="gramStart"/>
            <w:r w:rsidRPr="007C1A8E">
              <w:rPr>
                <w:rFonts w:cs="PT Astra Serif"/>
                <w:color w:val="000000"/>
                <w:sz w:val="20"/>
                <w:szCs w:val="20"/>
              </w:rPr>
              <w:lastRenderedPageBreak/>
              <w:t>Осуществление полномочий по предоставлению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муниципальных образовательных организаций, проживающим и работающим в сельских населенных пунктах, рабочих поселках (поселках городского типа), а также вышедшим на пенсию указанным выше категориям работников образовательных организаций, стаж работы которых в образовательных организациях сельской местности составляет не</w:t>
            </w:r>
            <w:proofErr w:type="gramEnd"/>
            <w:r w:rsidRPr="007C1A8E">
              <w:rPr>
                <w:rFonts w:cs="PT Astra Serif"/>
                <w:color w:val="000000"/>
                <w:sz w:val="20"/>
                <w:szCs w:val="20"/>
              </w:rPr>
              <w:t xml:space="preserve"> менее 10 лет</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4 01 N3660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9 332,2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9 332,2</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9 332,2</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01 4 01 N3660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610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9 332,2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9 332,2</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9 332,2</w:t>
            </w:r>
          </w:p>
        </w:tc>
      </w:tr>
      <w:tr w:rsidR="000E4BEE" w:rsidRPr="007C1A8E" w:rsidTr="000E4BEE">
        <w:trPr>
          <w:cantSplit/>
          <w:trHeight w:val="297"/>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Муниципальная программа Мордовского муниципального округа "Охрана окружающей среды, воспроизводство и использование природных ресурсов"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02 0 00 00000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260,0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260,0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260,0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Основное мероприятие "Реализация природоохранных мероприятий"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02 0 01 00000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260,0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260,0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260,0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Реализация мероприятий в области охраны окружающей среды и использования природных ресурсов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02 0 01 80110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260,0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260,0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260,0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02 0 01 80110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260,0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260,0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260,0</w:t>
            </w:r>
          </w:p>
        </w:tc>
      </w:tr>
      <w:tr w:rsidR="000E4BEE" w:rsidRPr="007C1A8E" w:rsidTr="000E4BEE">
        <w:trPr>
          <w:cantSplit/>
          <w:trHeight w:val="297"/>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Муниципальная программа Мордовского муниципального округа "Оказание содействия добровольному переселению в Мордовский муниципальный округ соотечественников, проживающих за рубежом"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03 0 00 00000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305,3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5,0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Подпрограмма "Проект переселения "Соотечественники - участники муниципальной программы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03 1 00 00000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305,3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"Оказание дополнительных мер поддержки участникам муниципальной программы и членам их семей"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03 1 01 00000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305,3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Реализация мероприятий по оказанию содействия добровольному переселению в Мордовский муниципальный округ соотечественников, проживающих за рубежом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03 1 01 80862</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03 1 01 80862</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 xml:space="preserve">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w:t>
            </w:r>
            <w:proofErr w:type="gramStart"/>
            <w:r w:rsidRPr="007C1A8E">
              <w:rPr>
                <w:rFonts w:cs="PT Astra Serif"/>
                <w:color w:val="000000"/>
                <w:sz w:val="20"/>
                <w:szCs w:val="20"/>
              </w:rPr>
              <w:t xml:space="preserve">( </w:t>
            </w:r>
            <w:proofErr w:type="gramEnd"/>
            <w:r w:rsidRPr="007C1A8E">
              <w:rPr>
                <w:rFonts w:cs="PT Astra Serif"/>
                <w:color w:val="000000"/>
                <w:sz w:val="20"/>
                <w:szCs w:val="20"/>
              </w:rPr>
              <w:t>Эксплуатация и бытовое обустройство специализированного жилищного фонда для временного размещения участников государственной программы Тамбовской области "Оказание содействия добровольному переселению в Тамбовскую область соотечественников, проживающих за рубежом")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03 1 01 L0861</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300,3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03 1 01 L0861</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300,3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0,0</w:t>
            </w:r>
          </w:p>
        </w:tc>
      </w:tr>
      <w:tr w:rsidR="000E4BEE" w:rsidRPr="007C1A8E" w:rsidTr="000E4BEE">
        <w:trPr>
          <w:cantSplit/>
          <w:trHeight w:val="297"/>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Муниципальная программа Мордовского муниципального округа "Энергосбережение и повышение энергетической эффективности"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04 0 00 00000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200,0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55,0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50,0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"Энергосбережение и повышение энергетической эффективности систем коммунальной инфраструктуры"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04 0 01 00000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Реализация мероприятий в области энергосбережения и повышения энергетической эффективности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04 0 01 81030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04 0 01 81030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w:t>
            </w:r>
          </w:p>
        </w:tc>
      </w:tr>
      <w:tr w:rsidR="000E4BEE" w:rsidRPr="007C1A8E" w:rsidTr="000E4BEE">
        <w:trPr>
          <w:cantSplit/>
          <w:trHeight w:val="297"/>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Муниципальная программа Мордовского муниципального округа "Развитие культуры и туризма"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05 0 00 00000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41 084,2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40 100,8</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39 985,8</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Подпрограмма "Наследие"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05 1 00 00000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11 685,7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11 339,2</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11 324,2</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"Развитие библиотечного дела"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05 1 01 00000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10 769,5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10 446,4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10 431,4</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Обеспечение деятельности (оказание услуг) муниципальных бюджетных учреждений в области развития библиотечного дела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05 1 01 80320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10 722,9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10 396,9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10 381,9</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05 1 01 80320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610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10 722,9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10 396,9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10 381,9</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Государственная поддержка отрасли культуры (Комплектование книжных фондов библиотек муниципальных образований и государственных общедоступных библиотек)</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05 1 01 L5195</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46,6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49,4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49,4</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05 1 01 L5195</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610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46,6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49,4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49,4</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"Развитие архивного дела"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05 1 02 00000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16,8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16,8</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16,8</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Осуществление отдельных государственных полномочий по хранению, комплектованию, учёту и использованию архивных документов, относящихся к государственной собственности и находящихся на территории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05 1 02 N6640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16,8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16,8</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16,8</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05 1 02 N6640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16,8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16,8</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16,8</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"Развитие музейного дела"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05 1 03 00000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899,4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876,0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876,0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Обеспечение деятельности (оказание услуг) муниципальных бюджетных учреждений в области развития музейного дела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05 1 03 80310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899,4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876,0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876,0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05 1 03 80310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610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899,4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876,0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876,0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Подпрограмма "Творчество и досуг"</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05 2 00 00000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15 738,4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15 101,6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15 001,6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"Развитие творчества и досуга"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05 2 01 00000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15 738,4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15 101,6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15 001,6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Обеспечение деятельност</w:t>
            </w:r>
            <w:proofErr w:type="gramStart"/>
            <w:r w:rsidRPr="007C1A8E">
              <w:rPr>
                <w:rFonts w:cs="PT Astra Serif"/>
                <w:color w:val="000000"/>
                <w:sz w:val="20"/>
                <w:szCs w:val="20"/>
              </w:rPr>
              <w:t>и(</w:t>
            </w:r>
            <w:proofErr w:type="gramEnd"/>
            <w:r w:rsidRPr="007C1A8E">
              <w:rPr>
                <w:rFonts w:cs="PT Astra Serif"/>
                <w:color w:val="000000"/>
                <w:sz w:val="20"/>
                <w:szCs w:val="20"/>
              </w:rPr>
              <w:t>оказание услуг)муниципальных учреждений в области развития досуга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05 2 01 80330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15 638,4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15 051,6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14 951,6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05 2 01 80330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610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15 638,4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15 051,6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14 951,6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Организация и проведение массовых мероприятий, конкурсов, фестивалей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05 2 01 80340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05 2 01 80340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Подпрограмма "Обеспечение условий реализации муниципальной программы"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05 3 00 00000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13 650,0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13 650,0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13 650,0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05 3 01 00000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13 650,0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13 650,0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13 650,0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Обеспечение содержания и эксплуатации объектов имущества муниципальных учреждений культуры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05 3 01 87210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13 059,9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13 059,9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13 059,9</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05 3 01 87210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110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13 059,9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13 059,9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13 059,9</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Осуществление полномочий по ежемесячной денежной выплате на обеспечение мер социальной поддержки отдельных категорий граждан, работающих в сельской местности и рабочих поселках</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05 3 01 N3020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590,1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590,1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590,1</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05 3 01 N3020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610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590,1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590,1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590,1</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Подпрограмма "Развитие туризма"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05 4 00 00000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"Развитие туризма в Мордовском муниципальном округе"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05 4 01 00000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Реализация комплекса мероприятий по развитию туристского потенциала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05 4 01 80560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05 4 01 80560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w:t>
            </w:r>
          </w:p>
        </w:tc>
      </w:tr>
      <w:tr w:rsidR="000E4BEE" w:rsidRPr="007C1A8E" w:rsidTr="000E4BEE">
        <w:trPr>
          <w:cantSplit/>
          <w:trHeight w:val="297"/>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lastRenderedPageBreak/>
              <w:t>Муниципальная программа Мордовского муниципального округа "Развитие транспортной системы и дорожного хозяйства"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06 0 00 00000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216 375,2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65 842,2</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72 862,6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Подпрограммы "Совершенствование и развитие сети автомобильных дорог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06 1 00 00000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208 787,3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58 254,3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65 274,7</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"Содержание и ремонт сети автомобильных дорог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06 1 01 00000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208 787,3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58 254,3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65 274,7</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Капитальный ремонт, ремонт и содержание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06 1 01 9Д010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14 301,2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18 161,9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25 182,3</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06 1 01 9Д010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14 301,2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18 161,9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25 182,3</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Ремонт, капитальный 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06 1 01 SД090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166 216,0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11 822,3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11 822,3</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06 1 01 SД090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166 216,0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11 822,3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11 822,3</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Содержание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06 1 01 SД130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28 270,1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28 270,1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28 270,1</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06 1 01 SД130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28 270,1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28 270,1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28 270,1</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Подпрограмма "Развитие транспортного комплекса"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06 2 00 00000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7 587,9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7 587,9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7 587,9</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"Обеспечение условий для развития транспортного комплекса"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06 2 01 00000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7 587,9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7 587,9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7 587,9</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Организация регулярных перевозок по регулируемым тарифам на перевозку пассажиров автомобильным транспортом общего пользования на социально значимых внутрирайонных маршрутах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06 2 01 80920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1 000,0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1 000,0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06 2 01 80920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1 000,0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1 000,0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Поддержка и развитие автомобильного транспорта в муниципальных образованиях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06 2 01 S7030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6 587,9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6 587,9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6 587,9</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06 2 01 S7030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6 587,9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6 587,9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6 587,9</w:t>
            </w:r>
          </w:p>
        </w:tc>
      </w:tr>
      <w:tr w:rsidR="000E4BEE" w:rsidRPr="007C1A8E" w:rsidTr="000E4BEE">
        <w:trPr>
          <w:cantSplit/>
          <w:trHeight w:val="297"/>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lastRenderedPageBreak/>
              <w:t>Муниципальная программа Мордовского муниципального округа "Эффективное управление финансами и оптимизация муниципального долга"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07 0 00 00000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7 876,4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7 687,9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7 807,3</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Подпрограмма "Управление муниципальным долгом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07 1 00 00000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9,1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8,6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2,7</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"Обеспечение своевременности и полноты исполнения долговых обязательств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07 1 01 00000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9,1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8,6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2,7</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Процентные платежи по муниципальному долгу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07 1 01 85590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9,1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8,6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2,7</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Обслуживание муниципального долга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07 1 01 85590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730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9,1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8,6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2,7</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Прочие основные мероприятия, не вошедшие в подпрограммы муниципальной программы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07 3 00 00000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7 517,3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7 329,3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7 454,6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Расходы на обеспечение функционирования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07 3 00 82000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7 517,3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7 329,3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7 454,6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07 3 00 82000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120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7 426,3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7 238,3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7 363,6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07 3 00 82000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75,0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07 3 00 82000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850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16,0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16,0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Подпрограммы "Создание и развитие интегрированной информационной системы управления общественными финансами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07 4 00 00000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350,0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350,0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 Обеспечение автоматизации и интеграции процессов составления и исполнения бюджетов, ведения бухгалтерского и управленческого учета, подготовки финансовой и иной регламентированной отчетности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07 4 01 00000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350,0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350,0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Развитие и модернизация технической инфраструктуры локальной вычислительной сети и рабочих мест</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07 4 01 84000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350,0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350,0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07 4 01 84000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350,0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350,0</w:t>
            </w:r>
          </w:p>
        </w:tc>
      </w:tr>
      <w:tr w:rsidR="000E4BEE" w:rsidRPr="007C1A8E" w:rsidTr="000E4BEE">
        <w:trPr>
          <w:cantSplit/>
          <w:trHeight w:val="297"/>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lastRenderedPageBreak/>
              <w:t>Муниципальная программа Мордовского муниципального округа "Развитие физической культуры и спорта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08 0 00 00000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540,0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490,0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490,0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"Вовлечение населения в занятия физической культурой и массовым спортом"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08 0 01 00000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540,0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490,0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490,0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Организация и проведение физкультурно-оздоровительных мероприятий по вовлечению населения в занятия физической культурой и массовым спортом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08 0 01 80550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540,0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490,0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490,0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08 0 01 80550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08 0 01 80550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610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210,0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360,0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360,0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08 0 01 80550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850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30,0</w:t>
            </w:r>
          </w:p>
        </w:tc>
      </w:tr>
      <w:tr w:rsidR="000E4BEE" w:rsidRPr="007C1A8E" w:rsidTr="000E4BEE">
        <w:trPr>
          <w:cantSplit/>
          <w:trHeight w:val="297"/>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09 0 00 00000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678,2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728,0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731,3</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Подпрограмма "Обеспечение общественного порядка и противодействие преступности в Мордовском муниципальном округе"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09 1 00 00000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185,6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185,6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185,6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"Создание условий для деятельности субъектов профилактики правонарушений"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09 1 01 00000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185,6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185,6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185,6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Мероприятия по организации работы среди несовершеннолетних и молодежи, направленной на снижение подростковой преступности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09 1 01 80410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32,7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32,7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32,7</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09 1 01 80410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28,0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28,0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09 1 01 80410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320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4,7</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Исполнение государственных полномочий по обеспечению деятельности административных комиссий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09 1 01 N5350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152,9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152,9</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09 1 01 N5350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120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137,9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137,9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137,9</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09 1 01 N5350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Подпрограмма "Противодействие терроризму и экстремизму в Мордовском муниципальном округе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09 2 00 00000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"Предупреждение (профилактика) терроризма и экстремизма"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09 2 01 00000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Мероприятия по профилактике террористических проявлений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09 2 01 80420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09 2 01 80420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Подпрограмма "Повышение безопасности дорожного движения в Мордовском муниципальном округе"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09 3 00 00000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"Развитие системы предупреждения опасного поведения участников дорожного движения, повышение безопасности дорожных условий"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09 3 01 00000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Мероприятия по предупреждению опасного поведения участников дорожного движения и повышению безопасности дорожных условий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09 3 01 80470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09 3 01 80470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Подпрограмма "Подготовка граждан к военной службе"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09 4 00 00000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401,4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439,1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454,6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"Обеспечение переданных полномочий по осуществлению первичного воинского учета органами местного самоуправления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09 4 01 00000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401,4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439,1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454,6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Осуществление первичного воинского учета органами местного самоуправления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09 4 01 51180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401,4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439,1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454,6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09 4 01 51180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120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350,6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382,2</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397,4</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09 4 01 51180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56,9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57,2</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Прочие мероприятия в установленной сфере деятельности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09 5 00 00000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13,3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1,1</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09 5 00 51200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13,3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1,1</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09 5 00 51200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13,3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1,1</w:t>
            </w:r>
          </w:p>
        </w:tc>
      </w:tr>
      <w:tr w:rsidR="000E4BEE" w:rsidRPr="007C1A8E" w:rsidTr="000E4BEE">
        <w:trPr>
          <w:cantSplit/>
          <w:trHeight w:val="297"/>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Муниципальная программа Мордовского муниципального округа "Экономическое развитие и инновационная экономика"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10 0 00 00000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99 832,0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95 553,8</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96 209,6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Подпрограмма "Развитие малого и среднего предпринимательства"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10 1 00 00000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"Пропаганда и популяризация предпринимательской деятельности"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10 1 01 00000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Мероприятия, направленные на пропаганду и популяризацию предпринимательской деятельности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10 1 01 80610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10 1 01 80610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Подпрограмма "Совершенствование муниципального управления"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10 2 00 00000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99 812,0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95 533,8</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96 189,6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Основное мероприятие "Совершенствование предоставления муниципальных услуг"</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10 2 01 00000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7 245,8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7 073,5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7 073,5</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Обеспечение деятельности муниципального казенного учреждения "Многофункциональный центр предоставления государственных и муниципальных услуг"</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10 2 01 82620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7 245,8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7 073,5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7 073,5</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10 2 01 82620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110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6 589,9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6 589,9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6 589,9</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10 2 01 82620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380,6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380,6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10 2 01 82620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850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103,0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103,0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"Совершенствование муниципальной службы"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10 2 02 00000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Мероприятия по развитию кадровой службы и кадрового резерва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10 2 02 80620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10 2 02 80620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"Повышение эффективности муниципального управления"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10 2 03 00000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54 715,5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52 873,2</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53 782,6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Обеспечение функционирования аппарата администрации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10 2 03 81000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51 169,4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49 886,4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50 741,7</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10 2 03 81000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120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51 169,4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49 886,4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50 741,7</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Расходы на обеспечение деятельности центрального аппарата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10 2 03 81100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1 578,9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1 244,5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1 266,5</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10 2 03 81100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1 533,9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1 199,5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1 221,5</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10 2 03 81100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850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45,0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Расходы на обеспечение функционирования главы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10 2 03 82000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1 967,2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1 742,3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1 774,4</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10 2 03 82000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120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1 967,2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1 742,3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1 774,4</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Прочие основные мероприятия, не вошедшие в подпрограммы муниципальной программы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10 2 04 00000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37 780,7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35 517,1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35 263,5</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Учреждения по обеспечению хозяйственного обслуживания органов местного самоуправления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10 2 04 87200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22 613,9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20 689,3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20 442,7</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10 2 04 87200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110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17 636,1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17 636,1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17 636,1</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10 2 04 87200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4 947,8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3 023,2</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2 776,6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10 2 04 87200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850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Обеспечение деятельности муниципальных организаций по бухгалтерскому обслуживанию и материально-техническому обеспечению</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10 2 04 87300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15 166,8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14 827,8</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14 820,8</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10 2 04 87300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110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14 202,5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14 202,5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14 202,5</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10 2 04 87300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961,3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622,3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615,3</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10 2 04 87300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850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3,0</w:t>
            </w:r>
          </w:p>
        </w:tc>
      </w:tr>
      <w:tr w:rsidR="000E4BEE" w:rsidRPr="007C1A8E" w:rsidTr="000E4BEE">
        <w:trPr>
          <w:cantSplit/>
          <w:trHeight w:val="297"/>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Муниципальная программа Мордовского муниципального округа "Развитие институтов гражданского общества"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11 0 00 00000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1 520,6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1 446,0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1 446,0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Подпрограмма "Комплексные меры противодействия злоупотреблению наркотиками и их незаконному обороту в Мордовском муниципальном округе"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11 1 00 00000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14,0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Основное мероприятие "Организационное и методическое обеспечение антинаркотической деятельности, первичная профилактика наркомании"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11 1 01 00000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14,0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Организационное, методическое обеспечение антинаркотической деятельности, мероприятия профилактической направленности.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11 1 01 80710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14,0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11 1 01 80710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14,0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Подпрограмма "Патриотическое воспитание населения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11 2 00 00000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445,3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345,3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345,3</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"Организация и проведение массовых мероприятий, публичных акций, конкурсов, направленных на формирование у граждан высокого патриотического сознания"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11 2 01 00000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383,0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283,0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283,0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Проведение мероприятий, посвященных празднованию Дня Победы, Дней воинской славы, проведение фестивалей, конкурсов, соревнований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11 2 01 80720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383,0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283,0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283,0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11 2 01 80720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363,0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263,0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263,0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11 2 01 80720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610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"Увековечение памяти погибших при защите Отечества на территории Мордовского муниципального округа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11 2 02 00000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62,3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62,3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62,3</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 xml:space="preserve">Исполнение отдельных государственных полномочий Тамбовской </w:t>
            </w:r>
            <w:proofErr w:type="gramStart"/>
            <w:r w:rsidRPr="007C1A8E">
              <w:rPr>
                <w:rFonts w:cs="PT Astra Serif"/>
                <w:color w:val="000000"/>
                <w:sz w:val="20"/>
                <w:szCs w:val="20"/>
              </w:rPr>
              <w:t>области</w:t>
            </w:r>
            <w:proofErr w:type="gramEnd"/>
            <w:r w:rsidRPr="007C1A8E">
              <w:rPr>
                <w:rFonts w:cs="PT Astra Serif"/>
                <w:color w:val="000000"/>
                <w:sz w:val="20"/>
                <w:szCs w:val="20"/>
              </w:rPr>
              <w:t xml:space="preserve"> в сфере увековечения памяти погибших при защите Отечества на территории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11 2 02 N2990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62,3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62,3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62,3</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11 2 02 N2990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120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5,5</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11 2 02 N2990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56,8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56,8</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56,8</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Подпрограмма "Предупреждение и борьба с социально-значимыми заболеваниями в Мордовском муниципальном округе"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11 3 00 00000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Основное мероприятие "Развитие системы профилактики социально-значимых заболеваний и формирование здорового образа жизни"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11 3 01 00000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Мероприятия по профилактике, выявлению больных туберкулезом, оздоровлению детского населения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11 3 01 80730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11 3 01 80730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11 3 01 80730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610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Прочие мероприятия в установленной сфере деятельности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11 4 00 00000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1 021,3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1 046,7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1 046,7</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Осуществление переданных государственных полномочий органам местного самоуправления Тамбовской области в соответствии с Законом Тамбовской области от 31.10.2023г. № 401-З "О наделении администраций городских и муниципальных округов Тамбовской области государственными полномочиями по государственной регистрации актов гражданского состояния"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11 4 00 59310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721,3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746,7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746,7</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11 4 00 59310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120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721,3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746,7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746,7</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Единовременная денежная выплата на каждого рожденного ребенка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11 4 00 88200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300,0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300,0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11 4 00 88200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320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300,0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300,0</w:t>
            </w:r>
          </w:p>
        </w:tc>
      </w:tr>
      <w:tr w:rsidR="000E4BEE" w:rsidRPr="007C1A8E" w:rsidTr="000E4BEE">
        <w:trPr>
          <w:cantSplit/>
          <w:trHeight w:val="297"/>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Муниципальная программа "Формирование современной городской среды на территории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12 0 00 00000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100,0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50,0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50,0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"Поддержка инициативных проектов"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12 0 01 00000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Реализация инициативных проектов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12 0 01 80221</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12 0 01 80221</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w:t>
            </w:r>
          </w:p>
        </w:tc>
      </w:tr>
      <w:tr w:rsidR="000E4BEE" w:rsidRPr="007C1A8E" w:rsidTr="000E4BEE">
        <w:trPr>
          <w:cantSplit/>
          <w:trHeight w:val="297"/>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Муниципальная программа Мордовского муниципального округа "Содействие занятости населения"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13 0 00 00000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155,0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155,0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155,0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"Реализация активной политики занятости населения и дополнительных мероприятий в сфере занятости населения"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13 0 01 00000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155,0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Реализация мероприятий активной политики занятости населения и развития трудовой мобильности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13 0 01 88830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155,0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13 0 01 88830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66,6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66,6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66,6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13 0 01 88830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610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88,4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88,4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88,4</w:t>
            </w:r>
          </w:p>
        </w:tc>
      </w:tr>
      <w:tr w:rsidR="000E4BEE" w:rsidRPr="007C1A8E" w:rsidTr="000E4BEE">
        <w:trPr>
          <w:cantSplit/>
          <w:trHeight w:val="297"/>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Муниципальная программа Мордовского муниципального округа "Эффективное управление муниципальной собственностью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14 0 00 00000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300,0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200,0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200,0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Основное мероприятие "Совершенствование и повышение эффективности использования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14 0 01 00000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200,0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200,0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Обеспечение эффективного использования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14 0 01 87440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200,0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200,0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14 0 01 87440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200,0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200,0</w:t>
            </w:r>
          </w:p>
        </w:tc>
      </w:tr>
      <w:tr w:rsidR="000E4BEE" w:rsidRPr="007C1A8E" w:rsidTr="000E4BEE">
        <w:trPr>
          <w:cantSplit/>
          <w:trHeight w:val="297"/>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Муниципальная программа Мордовского муниципального округа "Защита населения и территорий от чрезвычайных ситуаций, обеспечение пожарной безопасности и безопасности людей на водных объектах в Мордовском муниципальном округе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15 0 00 00000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270,0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290,0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270,0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Подпрограмма "Снижение рисков и смягчение последствий чрезвычайных ситуаций природного и техногенного характера и развитие единой дежурн</w:t>
            </w:r>
            <w:proofErr w:type="gramStart"/>
            <w:r w:rsidRPr="007C1A8E">
              <w:rPr>
                <w:rFonts w:cs="PT Astra Serif"/>
                <w:color w:val="000000"/>
                <w:sz w:val="20"/>
                <w:szCs w:val="20"/>
              </w:rPr>
              <w:t>о-</w:t>
            </w:r>
            <w:proofErr w:type="gramEnd"/>
            <w:r w:rsidRPr="007C1A8E">
              <w:rPr>
                <w:rFonts w:cs="PT Astra Serif"/>
                <w:color w:val="000000"/>
                <w:sz w:val="20"/>
                <w:szCs w:val="20"/>
              </w:rPr>
              <w:t xml:space="preserve"> диспетчерской службы Мордовского муниципального округа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15 1 00 00000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145,0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145,0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145,0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Основное мероприятие "Обеспечение защиты населения от чрезвычайных ситуаций"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15 1 01 00000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145,0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145,0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145,0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Развитие и модернизация единой дежурно-диспетчерской службы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15 1 01 80430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140,0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140,0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140,0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15 1 01 80430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140,0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140,0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140,0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Совершенствование системы управления и оповещения гражданской обороны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15 1 01 80431</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15 1 01 80431</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Подпрограмма "Пожарная безопасность в Мордовском муниципальном округе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15 2 00 00000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85,0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65,0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"Обеспечение пожарной безопасности в Мордовском муниципальном округе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15 2 01 00000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85,0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65,0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Мероприятия по организации пожарной безопасности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15 2 01 80440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85,0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65,0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15 2 01 80440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85,0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65,0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Подпрограмма "Обеспечение безопасности людей на водных объектах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15 3 00 00000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"Обеспечение безопасности на водных объектах"</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15 3 01 00000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Мероприятия по профилактике и предупреждению несчастных случаев на воде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15 3 01 80450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15 3 01 80450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60,0</w:t>
            </w:r>
          </w:p>
        </w:tc>
      </w:tr>
      <w:tr w:rsidR="000E4BEE" w:rsidRPr="007C1A8E" w:rsidTr="000E4BEE">
        <w:trPr>
          <w:cantSplit/>
          <w:trHeight w:val="297"/>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Муниципальная программа Мордовского муниципального округа "Комплексное развитие сельских территорий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16 0 00 00000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500,0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500,0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4 883,6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"Создание и развитие инфраструктуры на сельских территориях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16 0 01 00000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4 883,6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Реализация мероприятий по обеспечению комплексного развития сельских территорий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16 0 01 85760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16 0 01 85760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Развитие транспортной инфраструктуры на сельских территориях</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16 0 01 L3720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4 383,6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16 0 01 L3720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4 383,6</w:t>
            </w:r>
          </w:p>
        </w:tc>
      </w:tr>
      <w:tr w:rsidR="000E4BEE" w:rsidRPr="007C1A8E" w:rsidTr="000E4BEE">
        <w:trPr>
          <w:cantSplit/>
          <w:trHeight w:val="297"/>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Муниципальная программа Мордовского муниципального округа "Обеспечение доступным и комфортным жильем и коммунальными услугами населения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17 0 00 00000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11 635,5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9 133,6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9 133,6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Подпрограмма "Молодежи - доступное жилье"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17 1 00 00000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3 935,5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3 933,6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3 933,6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"Обеспечение жильем отдельных семей"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17 1 01 00000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3 935,5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3 933,6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3 933,6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Реализация мероприятий по обеспечению жильем молодых семей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17 1 01 L4970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3 935,5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3 933,6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3 933,6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17 1 01 L4970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320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3 935,5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3 933,6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3 933,6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Подпрограмма "Развитие коммунальной инфраструктуры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17 2 00 00000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7 700,0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5 200,0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5 200,0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cs="PT Astra Serif"/>
                <w:color w:val="000000"/>
                <w:sz w:val="20"/>
                <w:szCs w:val="20"/>
              </w:rPr>
            </w:pPr>
            <w:r w:rsidRPr="007C1A8E">
              <w:rPr>
                <w:rFonts w:cs="PT Astra Serif"/>
                <w:color w:val="000000"/>
                <w:sz w:val="20"/>
                <w:szCs w:val="20"/>
              </w:rPr>
              <w:lastRenderedPageBreak/>
              <w:t xml:space="preserve">Основное мероприятие "Мероприятия по обеспечению бесперебойной работы водоснабжения, в </w:t>
            </w:r>
            <w:proofErr w:type="spellStart"/>
            <w:r w:rsidRPr="007C1A8E">
              <w:rPr>
                <w:rFonts w:cs="PT Astra Serif"/>
                <w:color w:val="000000"/>
                <w:sz w:val="20"/>
                <w:szCs w:val="20"/>
              </w:rPr>
              <w:t>т</w:t>
            </w:r>
            <w:proofErr w:type="gramStart"/>
            <w:r w:rsidRPr="007C1A8E">
              <w:rPr>
                <w:rFonts w:cs="PT Astra Serif"/>
                <w:color w:val="000000"/>
                <w:sz w:val="20"/>
                <w:szCs w:val="20"/>
              </w:rPr>
              <w:t>.ч</w:t>
            </w:r>
            <w:proofErr w:type="spellEnd"/>
            <w:proofErr w:type="gramEnd"/>
            <w:r w:rsidRPr="007C1A8E">
              <w:rPr>
                <w:rFonts w:cs="PT Astra Serif"/>
                <w:color w:val="000000"/>
                <w:sz w:val="20"/>
                <w:szCs w:val="20"/>
              </w:rPr>
              <w:t xml:space="preserve"> изготовление ПСД на объекты коммунальной инфраструктуры, проведение экспертиз"</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cs="PT Astra Serif"/>
                <w:color w:val="000000"/>
                <w:sz w:val="20"/>
                <w:szCs w:val="20"/>
              </w:rPr>
            </w:pPr>
            <w:r w:rsidRPr="007C1A8E">
              <w:rPr>
                <w:rFonts w:cs="PT Astra Serif"/>
                <w:color w:val="000000"/>
                <w:sz w:val="20"/>
                <w:szCs w:val="20"/>
              </w:rPr>
              <w:t>17 2 02 00000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7 700,0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5 200,0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5 200,0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Реализация мероприятий по обеспечению бесперебойной работы водоснабжения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17 2 02 80480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7 650,0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5 150,0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5 150,0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17 2 02 80480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17 2 02 80480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810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7 500,0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5 000,0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5 000,0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"Ремонт муниципального жилищного фонда"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17 2 01 00000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Мероприятия по текущему и капитальному ремонту жилищного фонда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17 2 01 80460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17 2 01 80460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w:t>
            </w:r>
          </w:p>
        </w:tc>
      </w:tr>
      <w:tr w:rsidR="000E4BEE" w:rsidRPr="007C1A8E" w:rsidTr="000E4BEE">
        <w:trPr>
          <w:cantSplit/>
          <w:trHeight w:val="297"/>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lastRenderedPageBreak/>
              <w:t>Муниципальная программа "Развитие информационного общества на территории Мордовского муниципального округа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18 0 00 00000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500,0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400,0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500,0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"Создание и развитие единого информационного пространства и инфраструктуры информатизации с учетом современного состояния средств вычислительной техники и телекоммуникаций"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18 0 01 00000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400,0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Реализация мероприятий по развитию информационного общества на территории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18 0 01 80500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400,0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18 0 01 80500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400,0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500,0</w:t>
            </w:r>
          </w:p>
        </w:tc>
      </w:tr>
      <w:tr w:rsidR="000E4BEE" w:rsidRPr="007C1A8E" w:rsidTr="000E4BEE">
        <w:trPr>
          <w:cantSplit/>
          <w:trHeight w:val="297"/>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Муниципальная программа Мордовского муниципального округа "Доступная среда"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19 0 00 00000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15,0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15,0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15,0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"Обеспечение доступности объектов и услуг в приоритетных сферах жизнедеятельности инвалидов и других маломобильных групп населения"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19 0 01 00000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Повышение уровня доступности объектов и услуг в приоритетных сферах жизнедеятельности инвалидов и других маломобильных групп населения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19 0 01 80271</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19 0 01 80271</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15,0</w:t>
            </w:r>
          </w:p>
        </w:tc>
      </w:tr>
      <w:tr w:rsidR="000E4BEE" w:rsidRPr="007C1A8E" w:rsidTr="000E4BEE">
        <w:trPr>
          <w:cantSplit/>
          <w:trHeight w:val="297"/>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Муниципальная программа "Активное долголетие"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20 0 00 00000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10,0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10,0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 xml:space="preserve">Основное мероприятие "Лидеры </w:t>
            </w:r>
            <w:proofErr w:type="gramStart"/>
            <w:r w:rsidRPr="007C1A8E">
              <w:rPr>
                <w:rFonts w:cs="PT Astra Serif"/>
                <w:color w:val="000000"/>
                <w:sz w:val="20"/>
                <w:szCs w:val="20"/>
              </w:rPr>
              <w:t>старшего</w:t>
            </w:r>
            <w:proofErr w:type="gramEnd"/>
            <w:r w:rsidRPr="007C1A8E">
              <w:rPr>
                <w:rFonts w:cs="PT Astra Serif"/>
                <w:color w:val="000000"/>
                <w:sz w:val="20"/>
                <w:szCs w:val="20"/>
              </w:rPr>
              <w:t xml:space="preserve"> поколения-детям"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20 0 02 00000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 xml:space="preserve">Мероприятия в рамках социального проекта "Наставничество и </w:t>
            </w:r>
            <w:proofErr w:type="spellStart"/>
            <w:r w:rsidRPr="007C1A8E">
              <w:rPr>
                <w:rFonts w:cs="PT Astra Serif"/>
                <w:color w:val="000000"/>
                <w:sz w:val="20"/>
                <w:szCs w:val="20"/>
              </w:rPr>
              <w:t>волонтерство</w:t>
            </w:r>
            <w:proofErr w:type="spellEnd"/>
            <w:r w:rsidRPr="007C1A8E">
              <w:rPr>
                <w:rFonts w:cs="PT Astra Serif"/>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20 0 02 80570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20 0 02 80570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w:t>
            </w:r>
          </w:p>
        </w:tc>
      </w:tr>
      <w:tr w:rsidR="000E4BEE" w:rsidRPr="007C1A8E" w:rsidTr="000E4BEE">
        <w:trPr>
          <w:cantSplit/>
          <w:trHeight w:val="297"/>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Муниципальная программа Мордовского муниципального округа "Благоустройство территории Мордовского муниципального округа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21 0 00 00000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8 383,6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9 061,4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9 344,5</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Основное мероприятие "Благоустройство территории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21 0 01 00000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8 383,6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9 061,4</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9 344,5</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Уличное освещение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21 0 01 81470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6 500,0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6 291,7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6 190,8</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21 0 01 81470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6 500,0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6 291,7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6 190,8</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Озеленение территорий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21 0 01 82470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21 0 01 82470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Организация и 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21 0 01 83470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21 0 01 83470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21 0 01 84470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1 513,6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2 499,7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2 883,7</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21 0 01 84470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1 513,6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2 499,7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2 883,7</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Вырубка, обрезка деревьев и кустарников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21 0 01 85470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21 0 01 85470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100,0</w:t>
            </w:r>
          </w:p>
        </w:tc>
      </w:tr>
      <w:tr w:rsidR="000E4BEE" w:rsidRPr="007C1A8E" w:rsidTr="000E4BEE">
        <w:trPr>
          <w:cantSplit/>
          <w:trHeight w:val="297"/>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lastRenderedPageBreak/>
              <w:t>Муниципальная программа Мордовского муниципального округа "Развитие молодежной политики в Мордовском муниципальном округе"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22 0 00 00000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37,0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37,0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37,0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Поддержка молодежной политики в Мордовском муниципальном округе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22 0 00 80750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37,0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37,0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22 0 00 80750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37,0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37,0</w:t>
            </w:r>
          </w:p>
        </w:tc>
      </w:tr>
      <w:tr w:rsidR="000E4BEE" w:rsidRPr="007C1A8E" w:rsidTr="000E4BEE">
        <w:trPr>
          <w:cantSplit/>
          <w:trHeight w:val="297"/>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Непрограммные расходы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b/>
                <w:bCs/>
                <w:color w:val="000000"/>
                <w:sz w:val="20"/>
                <w:szCs w:val="20"/>
              </w:rPr>
              <w:t>99 0 00 00000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6 136,4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5 954,0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b/>
                <w:bCs/>
                <w:color w:val="000000"/>
                <w:sz w:val="20"/>
                <w:szCs w:val="20"/>
              </w:rPr>
              <w:t>6 039,0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 xml:space="preserve">Обеспечение </w:t>
            </w:r>
            <w:proofErr w:type="gramStart"/>
            <w:r w:rsidRPr="007C1A8E">
              <w:rPr>
                <w:rFonts w:cs="PT Astra Serif"/>
                <w:color w:val="000000"/>
                <w:sz w:val="20"/>
                <w:szCs w:val="20"/>
              </w:rPr>
              <w:t>деятельности Совета депутатов Мордовского муниципального округа Тамбовской области</w:t>
            </w:r>
            <w:proofErr w:type="gramEnd"/>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99 2 00 00000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4 107,2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4 062,2</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4 128,9</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 xml:space="preserve">Расходы на обеспечение </w:t>
            </w:r>
            <w:proofErr w:type="gramStart"/>
            <w:r w:rsidRPr="007C1A8E">
              <w:rPr>
                <w:rFonts w:cs="PT Astra Serif"/>
                <w:color w:val="000000"/>
                <w:sz w:val="20"/>
                <w:szCs w:val="20"/>
              </w:rPr>
              <w:t>функционирования председателя Совета депутатов Мордовского муниципального округа Тамбовской области</w:t>
            </w:r>
            <w:proofErr w:type="gramEnd"/>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99 2 00 80000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1 435,9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1 399,2</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1 423,7</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99 2 00 80000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120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1 435,9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1 399,2</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1 423,7</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 xml:space="preserve">Расходы на обеспечение </w:t>
            </w:r>
            <w:proofErr w:type="gramStart"/>
            <w:r w:rsidRPr="007C1A8E">
              <w:rPr>
                <w:rFonts w:cs="PT Astra Serif"/>
                <w:color w:val="000000"/>
                <w:sz w:val="20"/>
                <w:szCs w:val="20"/>
              </w:rPr>
              <w:t>функционирования аппарата Совета  депутатов Мордовского муниципального округа Тамбовской области</w:t>
            </w:r>
            <w:proofErr w:type="gramEnd"/>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99 2 00 83000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2 671,3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2 663,0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2 705,2</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99 2 00 83000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120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2 522,3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2 465,0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2 503,2</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99 2 00 83000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136,0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185,0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189,0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99 2 00 83000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850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13,0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13,0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непрограммные расходы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99 3 00 00000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899,5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789,5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789,5</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Резервный фонд администрации Мордовского муниципального округа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99 3 00 87100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250,0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250,0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99 3 00 87100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870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250,0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250,0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Мероприятия в области сельскохозяйственного производства, проводимые на территории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99 3 00 87430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99 3 00 87430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40,0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40,0</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Предоставление льготного проезда в общественном транспорте для отдельных категорий граждан</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99 3 00 N3060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109,9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109,9</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109,9</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99 3 00 N3060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120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95,1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95,1</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99 3 00 N3060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1,1</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99 3 00 N3060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810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13,7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13,7</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13,7</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 xml:space="preserve">Осуществление отдельных государственных полномочий Тамбовской области </w:t>
            </w:r>
            <w:proofErr w:type="gramStart"/>
            <w:r w:rsidRPr="007C1A8E">
              <w:rPr>
                <w:rFonts w:cs="PT Astra Serif"/>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99 3 00 N8410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389,6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389,6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389,6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99 3 00 N8410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240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389,6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389,6</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389,6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Расходы на обеспечение контрольно-ревизионной комиссии Мордовского муниципального округа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99 4 00 00000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1 129,7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1 102,3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1 120,6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Расходы на обеспечение деятельности контрольно-ревизионной комиссии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99 4 00 84000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1 129,7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1 102,3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1 120,6</w:t>
            </w:r>
          </w:p>
        </w:tc>
      </w:tr>
      <w:tr w:rsidR="000E4BEE" w:rsidRPr="007C1A8E" w:rsidTr="000E4BEE">
        <w:trPr>
          <w:cantSplit/>
          <w:trHeight w:val="288"/>
        </w:trPr>
        <w:tc>
          <w:tcPr>
            <w:tcW w:w="1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rPr>
                <w:rFonts w:ascii="Arial" w:hAnsi="Arial" w:cs="Arial"/>
                <w:sz w:val="20"/>
                <w:szCs w:val="20"/>
              </w:rPr>
            </w:pPr>
            <w:r w:rsidRPr="007C1A8E">
              <w:rPr>
                <w:rFonts w:cs="PT Astra Serif"/>
                <w:color w:val="000000"/>
                <w:sz w:val="20"/>
                <w:szCs w:val="20"/>
              </w:rPr>
              <w:t>99 4 00 84000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center"/>
              <w:rPr>
                <w:rFonts w:ascii="Arial" w:hAnsi="Arial" w:cs="Arial"/>
                <w:sz w:val="20"/>
                <w:szCs w:val="20"/>
              </w:rPr>
            </w:pPr>
            <w:r w:rsidRPr="007C1A8E">
              <w:rPr>
                <w:rFonts w:cs="PT Astra Serif"/>
                <w:color w:val="000000"/>
                <w:sz w:val="20"/>
                <w:szCs w:val="20"/>
              </w:rPr>
              <w:t>120</w:t>
            </w:r>
          </w:p>
        </w:tc>
        <w:tc>
          <w:tcPr>
            <w:tcW w:w="57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1 129,7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1 102,3</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E4BEE" w:rsidRPr="007C1A8E" w:rsidRDefault="000E4BEE" w:rsidP="000E74D4">
            <w:pPr>
              <w:widowControl w:val="0"/>
              <w:autoSpaceDE w:val="0"/>
              <w:autoSpaceDN w:val="0"/>
              <w:adjustRightInd w:val="0"/>
              <w:jc w:val="right"/>
              <w:rPr>
                <w:rFonts w:ascii="Arial" w:hAnsi="Arial" w:cs="Arial"/>
                <w:sz w:val="20"/>
                <w:szCs w:val="20"/>
              </w:rPr>
            </w:pPr>
            <w:r w:rsidRPr="007C1A8E">
              <w:rPr>
                <w:rFonts w:cs="PT Astra Serif"/>
                <w:color w:val="000000"/>
                <w:sz w:val="20"/>
                <w:szCs w:val="20"/>
              </w:rPr>
              <w:t>1 120,6</w:t>
            </w:r>
          </w:p>
        </w:tc>
      </w:tr>
    </w:tbl>
    <w:p w:rsidR="000466BD" w:rsidRDefault="000466BD" w:rsidP="00D86DC5">
      <w:pPr>
        <w:rPr>
          <w:rFonts w:cs="PT Astra Serif"/>
          <w:b/>
          <w:bCs/>
          <w:color w:val="000000"/>
          <w:sz w:val="20"/>
          <w:szCs w:val="20"/>
        </w:rPr>
      </w:pPr>
    </w:p>
    <w:p w:rsidR="000466BD" w:rsidRPr="009964C9" w:rsidRDefault="000466BD" w:rsidP="000466BD">
      <w:pPr>
        <w:widowControl w:val="0"/>
        <w:autoSpaceDE w:val="0"/>
        <w:autoSpaceDN w:val="0"/>
        <w:adjustRightInd w:val="0"/>
        <w:jc w:val="right"/>
        <w:rPr>
          <w:rFonts w:cs="Arial"/>
          <w:sz w:val="20"/>
          <w:szCs w:val="20"/>
        </w:rPr>
      </w:pPr>
      <w:r>
        <w:rPr>
          <w:rFonts w:cs="Arial"/>
          <w:sz w:val="20"/>
          <w:szCs w:val="20"/>
        </w:rPr>
        <w:lastRenderedPageBreak/>
        <w:t>Приложение 4</w:t>
      </w:r>
    </w:p>
    <w:p w:rsidR="000466BD" w:rsidRPr="009964C9" w:rsidRDefault="000466BD" w:rsidP="000466BD">
      <w:pPr>
        <w:widowControl w:val="0"/>
        <w:autoSpaceDE w:val="0"/>
        <w:autoSpaceDN w:val="0"/>
        <w:adjustRightInd w:val="0"/>
        <w:jc w:val="right"/>
        <w:rPr>
          <w:rFonts w:cs="Arial"/>
          <w:sz w:val="20"/>
          <w:szCs w:val="20"/>
        </w:rPr>
      </w:pPr>
      <w:r w:rsidRPr="009964C9">
        <w:rPr>
          <w:rFonts w:cs="Arial"/>
          <w:sz w:val="20"/>
          <w:szCs w:val="20"/>
        </w:rPr>
        <w:t>к решению Совета депутатов Мордовского муниципального округа Тамбовской области</w:t>
      </w:r>
    </w:p>
    <w:p w:rsidR="000466BD" w:rsidRPr="009964C9" w:rsidRDefault="000466BD" w:rsidP="000466BD">
      <w:pPr>
        <w:widowControl w:val="0"/>
        <w:autoSpaceDE w:val="0"/>
        <w:autoSpaceDN w:val="0"/>
        <w:adjustRightInd w:val="0"/>
        <w:jc w:val="right"/>
        <w:rPr>
          <w:rFonts w:cs="Arial"/>
          <w:sz w:val="20"/>
          <w:szCs w:val="20"/>
        </w:rPr>
      </w:pPr>
      <w:r w:rsidRPr="009964C9">
        <w:rPr>
          <w:rFonts w:cs="Arial"/>
          <w:sz w:val="20"/>
          <w:szCs w:val="20"/>
        </w:rPr>
        <w:t>«О бюджете Мордовского муниципального округа Тамбовской области на 2025 год и на плановый период 2026 и 2027 годов» от 19.12.2024 № 283</w:t>
      </w:r>
    </w:p>
    <w:p w:rsidR="000466BD" w:rsidRDefault="000466BD" w:rsidP="000466BD">
      <w:pPr>
        <w:rPr>
          <w:rFonts w:cs="PT Astra Serif"/>
          <w:b/>
          <w:bCs/>
          <w:color w:val="000000"/>
          <w:sz w:val="20"/>
          <w:szCs w:val="20"/>
        </w:rPr>
      </w:pPr>
    </w:p>
    <w:p w:rsidR="000466BD" w:rsidRDefault="000466BD" w:rsidP="00D86DC5">
      <w:pPr>
        <w:rPr>
          <w:rFonts w:cs="PT Astra Serif"/>
          <w:b/>
          <w:bCs/>
          <w:color w:val="000000"/>
          <w:sz w:val="20"/>
          <w:szCs w:val="20"/>
        </w:rPr>
      </w:pPr>
    </w:p>
    <w:p w:rsidR="000466BD" w:rsidRPr="005666F5" w:rsidRDefault="000466BD" w:rsidP="000466BD">
      <w:pPr>
        <w:jc w:val="center"/>
        <w:rPr>
          <w:rFonts w:cs="PT Astra Serif"/>
          <w:b/>
          <w:bCs/>
          <w:color w:val="000000"/>
          <w:sz w:val="20"/>
          <w:szCs w:val="20"/>
        </w:rPr>
      </w:pPr>
      <w:r w:rsidRPr="005666F5">
        <w:rPr>
          <w:rFonts w:cs="PT Astra Serif"/>
          <w:b/>
          <w:bCs/>
          <w:color w:val="000000"/>
          <w:sz w:val="20"/>
          <w:szCs w:val="20"/>
        </w:rPr>
        <w:t xml:space="preserve">Субсидии юридическим лицам (за исключением субсидии муниципальным бюджетным учреждениям) на 2025 год и </w:t>
      </w:r>
    </w:p>
    <w:p w:rsidR="000466BD" w:rsidRPr="005666F5" w:rsidRDefault="000466BD" w:rsidP="000466BD">
      <w:pPr>
        <w:jc w:val="center"/>
        <w:rPr>
          <w:rFonts w:cs="PT Astra Serif"/>
          <w:b/>
          <w:bCs/>
          <w:color w:val="000000"/>
          <w:sz w:val="20"/>
          <w:szCs w:val="20"/>
        </w:rPr>
      </w:pPr>
      <w:r w:rsidRPr="005666F5">
        <w:rPr>
          <w:rFonts w:cs="PT Astra Serif"/>
          <w:b/>
          <w:bCs/>
          <w:color w:val="000000"/>
          <w:sz w:val="20"/>
          <w:szCs w:val="20"/>
        </w:rPr>
        <w:t>плановый период 2026 и 2027 годов</w:t>
      </w:r>
    </w:p>
    <w:p w:rsidR="000466BD" w:rsidRPr="005666F5" w:rsidRDefault="000466BD" w:rsidP="000466BD">
      <w:pPr>
        <w:jc w:val="center"/>
        <w:rPr>
          <w:rFonts w:cs="PT Astra Serif"/>
          <w:b/>
          <w:bCs/>
          <w:color w:val="000000"/>
          <w:sz w:val="20"/>
          <w:szCs w:val="20"/>
        </w:rPr>
      </w:pPr>
    </w:p>
    <w:p w:rsidR="000466BD" w:rsidRPr="005666F5" w:rsidRDefault="000466BD" w:rsidP="000466BD">
      <w:pPr>
        <w:widowControl w:val="0"/>
        <w:autoSpaceDE w:val="0"/>
        <w:autoSpaceDN w:val="0"/>
        <w:adjustRightInd w:val="0"/>
        <w:jc w:val="right"/>
        <w:rPr>
          <w:rFonts w:cs="PT Astra Serif"/>
          <w:color w:val="000000"/>
          <w:sz w:val="20"/>
          <w:szCs w:val="20"/>
        </w:rPr>
      </w:pPr>
      <w:r w:rsidRPr="005666F5">
        <w:rPr>
          <w:rFonts w:cs="PT Astra Serif"/>
          <w:color w:val="000000"/>
          <w:sz w:val="20"/>
          <w:szCs w:val="20"/>
        </w:rPr>
        <w:t>тыс. рублей</w:t>
      </w:r>
    </w:p>
    <w:tbl>
      <w:tblPr>
        <w:tblStyle w:val="af9"/>
        <w:tblW w:w="0" w:type="auto"/>
        <w:tblLayout w:type="fixed"/>
        <w:tblLook w:val="04A0" w:firstRow="1" w:lastRow="0" w:firstColumn="1" w:lastColumn="0" w:noHBand="0" w:noVBand="1"/>
      </w:tblPr>
      <w:tblGrid>
        <w:gridCol w:w="1526"/>
        <w:gridCol w:w="992"/>
        <w:gridCol w:w="851"/>
        <w:gridCol w:w="1134"/>
      </w:tblGrid>
      <w:tr w:rsidR="000466BD" w:rsidRPr="005666F5" w:rsidTr="00D86DC5">
        <w:tc>
          <w:tcPr>
            <w:tcW w:w="1526" w:type="dxa"/>
            <w:vMerge w:val="restart"/>
          </w:tcPr>
          <w:p w:rsidR="000466BD" w:rsidRPr="005666F5" w:rsidRDefault="000466BD" w:rsidP="000E74D4">
            <w:pPr>
              <w:widowControl w:val="0"/>
              <w:autoSpaceDE w:val="0"/>
              <w:autoSpaceDN w:val="0"/>
              <w:adjustRightInd w:val="0"/>
              <w:jc w:val="center"/>
              <w:rPr>
                <w:rFonts w:ascii="PT Astra Serif" w:hAnsi="PT Astra Serif" w:cs="PT Astra Serif"/>
                <w:bCs/>
                <w:color w:val="000000"/>
                <w:sz w:val="20"/>
                <w:szCs w:val="20"/>
              </w:rPr>
            </w:pPr>
            <w:r w:rsidRPr="005666F5">
              <w:rPr>
                <w:rFonts w:ascii="PT Astra Serif" w:hAnsi="PT Astra Serif" w:cs="PT Astra Serif"/>
                <w:color w:val="000000"/>
                <w:sz w:val="20"/>
                <w:szCs w:val="20"/>
              </w:rPr>
              <w:t>Наименование организации</w:t>
            </w:r>
          </w:p>
        </w:tc>
        <w:tc>
          <w:tcPr>
            <w:tcW w:w="2977" w:type="dxa"/>
            <w:gridSpan w:val="3"/>
          </w:tcPr>
          <w:p w:rsidR="000466BD" w:rsidRPr="005666F5" w:rsidRDefault="000466BD" w:rsidP="000E74D4">
            <w:pPr>
              <w:widowControl w:val="0"/>
              <w:autoSpaceDE w:val="0"/>
              <w:autoSpaceDN w:val="0"/>
              <w:adjustRightInd w:val="0"/>
              <w:jc w:val="center"/>
              <w:rPr>
                <w:rFonts w:ascii="PT Astra Serif" w:hAnsi="PT Astra Serif" w:cs="PT Astra Serif"/>
                <w:color w:val="000000"/>
                <w:sz w:val="20"/>
                <w:szCs w:val="20"/>
              </w:rPr>
            </w:pPr>
            <w:r w:rsidRPr="005666F5">
              <w:rPr>
                <w:rFonts w:ascii="PT Astra Serif" w:hAnsi="PT Astra Serif" w:cs="PT Astra Serif"/>
                <w:color w:val="000000"/>
                <w:sz w:val="20"/>
                <w:szCs w:val="20"/>
              </w:rPr>
              <w:t xml:space="preserve">Сумма </w:t>
            </w:r>
            <w:proofErr w:type="gramStart"/>
            <w:r w:rsidRPr="005666F5">
              <w:rPr>
                <w:rFonts w:ascii="PT Astra Serif" w:hAnsi="PT Astra Serif" w:cs="PT Astra Serif"/>
                <w:color w:val="000000"/>
                <w:sz w:val="20"/>
                <w:szCs w:val="20"/>
              </w:rPr>
              <w:t>на</w:t>
            </w:r>
            <w:proofErr w:type="gramEnd"/>
          </w:p>
        </w:tc>
      </w:tr>
      <w:tr w:rsidR="000466BD" w:rsidRPr="005666F5" w:rsidTr="00D86DC5">
        <w:tc>
          <w:tcPr>
            <w:tcW w:w="1526" w:type="dxa"/>
            <w:vMerge/>
          </w:tcPr>
          <w:p w:rsidR="000466BD" w:rsidRPr="005666F5" w:rsidRDefault="000466BD" w:rsidP="000E74D4">
            <w:pPr>
              <w:jc w:val="center"/>
              <w:rPr>
                <w:rFonts w:ascii="PT Astra Serif" w:hAnsi="PT Astra Serif" w:cs="PT Astra Serif"/>
                <w:bCs/>
                <w:color w:val="000000"/>
                <w:sz w:val="20"/>
                <w:szCs w:val="20"/>
              </w:rPr>
            </w:pPr>
          </w:p>
        </w:tc>
        <w:tc>
          <w:tcPr>
            <w:tcW w:w="992" w:type="dxa"/>
          </w:tcPr>
          <w:p w:rsidR="000466BD" w:rsidRPr="005666F5" w:rsidRDefault="000466BD" w:rsidP="000E74D4">
            <w:pPr>
              <w:widowControl w:val="0"/>
              <w:autoSpaceDE w:val="0"/>
              <w:autoSpaceDN w:val="0"/>
              <w:adjustRightInd w:val="0"/>
              <w:jc w:val="center"/>
              <w:rPr>
                <w:rFonts w:ascii="PT Astra Serif" w:hAnsi="PT Astra Serif" w:cs="PT Astra Serif"/>
                <w:color w:val="000000"/>
                <w:sz w:val="20"/>
                <w:szCs w:val="20"/>
              </w:rPr>
            </w:pPr>
            <w:r w:rsidRPr="005666F5">
              <w:rPr>
                <w:rFonts w:ascii="PT Astra Serif" w:hAnsi="PT Astra Serif" w:cs="PT Astra Serif"/>
                <w:color w:val="000000"/>
                <w:sz w:val="20"/>
                <w:szCs w:val="20"/>
              </w:rPr>
              <w:t>2025 год</w:t>
            </w:r>
          </w:p>
        </w:tc>
        <w:tc>
          <w:tcPr>
            <w:tcW w:w="851" w:type="dxa"/>
          </w:tcPr>
          <w:p w:rsidR="000466BD" w:rsidRPr="005666F5" w:rsidRDefault="000466BD" w:rsidP="000E74D4">
            <w:pPr>
              <w:widowControl w:val="0"/>
              <w:autoSpaceDE w:val="0"/>
              <w:autoSpaceDN w:val="0"/>
              <w:adjustRightInd w:val="0"/>
              <w:jc w:val="center"/>
              <w:rPr>
                <w:rFonts w:ascii="PT Astra Serif" w:hAnsi="PT Astra Serif" w:cs="PT Astra Serif"/>
                <w:color w:val="000000"/>
                <w:sz w:val="20"/>
                <w:szCs w:val="20"/>
              </w:rPr>
            </w:pPr>
            <w:r w:rsidRPr="005666F5">
              <w:rPr>
                <w:rFonts w:ascii="PT Astra Serif" w:hAnsi="PT Astra Serif" w:cs="PT Astra Serif"/>
                <w:color w:val="000000"/>
                <w:sz w:val="20"/>
                <w:szCs w:val="20"/>
              </w:rPr>
              <w:t>2026 год</w:t>
            </w:r>
          </w:p>
        </w:tc>
        <w:tc>
          <w:tcPr>
            <w:tcW w:w="1134" w:type="dxa"/>
          </w:tcPr>
          <w:p w:rsidR="000466BD" w:rsidRPr="005666F5" w:rsidRDefault="000466BD" w:rsidP="000E74D4">
            <w:pPr>
              <w:widowControl w:val="0"/>
              <w:autoSpaceDE w:val="0"/>
              <w:autoSpaceDN w:val="0"/>
              <w:adjustRightInd w:val="0"/>
              <w:jc w:val="center"/>
              <w:rPr>
                <w:rFonts w:ascii="PT Astra Serif" w:hAnsi="PT Astra Serif" w:cs="PT Astra Serif"/>
                <w:color w:val="000000"/>
                <w:sz w:val="20"/>
                <w:szCs w:val="20"/>
              </w:rPr>
            </w:pPr>
            <w:r w:rsidRPr="005666F5">
              <w:rPr>
                <w:rFonts w:ascii="PT Astra Serif" w:hAnsi="PT Astra Serif" w:cs="PT Astra Serif"/>
                <w:color w:val="000000"/>
                <w:sz w:val="20"/>
                <w:szCs w:val="20"/>
              </w:rPr>
              <w:t>2027 год</w:t>
            </w:r>
          </w:p>
        </w:tc>
      </w:tr>
      <w:tr w:rsidR="000466BD" w:rsidRPr="005666F5" w:rsidTr="00D86DC5">
        <w:tc>
          <w:tcPr>
            <w:tcW w:w="1526" w:type="dxa"/>
          </w:tcPr>
          <w:p w:rsidR="000466BD" w:rsidRPr="005666F5" w:rsidRDefault="000466BD" w:rsidP="000E74D4">
            <w:pPr>
              <w:rPr>
                <w:rFonts w:ascii="PT Astra Serif" w:hAnsi="PT Astra Serif" w:cs="PT Astra Serif"/>
                <w:b/>
                <w:bCs/>
                <w:color w:val="000000"/>
                <w:sz w:val="20"/>
                <w:szCs w:val="20"/>
              </w:rPr>
            </w:pPr>
            <w:r w:rsidRPr="005666F5">
              <w:rPr>
                <w:rFonts w:ascii="PT Astra Serif" w:hAnsi="PT Astra Serif" w:cs="PT Astra Serif"/>
                <w:b/>
                <w:bCs/>
                <w:color w:val="000000"/>
                <w:sz w:val="20"/>
                <w:szCs w:val="20"/>
              </w:rPr>
              <w:t>Всего:</w:t>
            </w:r>
          </w:p>
        </w:tc>
        <w:tc>
          <w:tcPr>
            <w:tcW w:w="992" w:type="dxa"/>
          </w:tcPr>
          <w:p w:rsidR="000466BD" w:rsidRPr="005666F5" w:rsidRDefault="000466BD" w:rsidP="000E74D4">
            <w:pPr>
              <w:widowControl w:val="0"/>
              <w:autoSpaceDE w:val="0"/>
              <w:autoSpaceDN w:val="0"/>
              <w:adjustRightInd w:val="0"/>
              <w:jc w:val="center"/>
              <w:rPr>
                <w:rFonts w:ascii="PT Astra Serif" w:hAnsi="PT Astra Serif" w:cs="PT Astra Serif"/>
                <w:b/>
                <w:color w:val="000000"/>
                <w:sz w:val="20"/>
                <w:szCs w:val="20"/>
              </w:rPr>
            </w:pPr>
            <w:r w:rsidRPr="005666F5">
              <w:rPr>
                <w:rFonts w:ascii="PT Astra Serif" w:hAnsi="PT Astra Serif" w:cs="PT Astra Serif"/>
                <w:b/>
                <w:color w:val="000000"/>
                <w:sz w:val="20"/>
                <w:szCs w:val="20"/>
              </w:rPr>
              <w:t>7 500,0</w:t>
            </w:r>
          </w:p>
        </w:tc>
        <w:tc>
          <w:tcPr>
            <w:tcW w:w="851" w:type="dxa"/>
          </w:tcPr>
          <w:p w:rsidR="000466BD" w:rsidRPr="005666F5" w:rsidRDefault="000466BD" w:rsidP="000E74D4">
            <w:pPr>
              <w:widowControl w:val="0"/>
              <w:autoSpaceDE w:val="0"/>
              <w:autoSpaceDN w:val="0"/>
              <w:adjustRightInd w:val="0"/>
              <w:jc w:val="center"/>
              <w:rPr>
                <w:rFonts w:ascii="PT Astra Serif" w:hAnsi="PT Astra Serif" w:cs="PT Astra Serif"/>
                <w:b/>
                <w:color w:val="000000"/>
                <w:sz w:val="20"/>
                <w:szCs w:val="20"/>
              </w:rPr>
            </w:pPr>
            <w:r w:rsidRPr="005666F5">
              <w:rPr>
                <w:rFonts w:ascii="PT Astra Serif" w:hAnsi="PT Astra Serif" w:cs="PT Astra Serif"/>
                <w:b/>
                <w:color w:val="000000"/>
                <w:sz w:val="20"/>
                <w:szCs w:val="20"/>
              </w:rPr>
              <w:t>5 000,0</w:t>
            </w:r>
          </w:p>
        </w:tc>
        <w:tc>
          <w:tcPr>
            <w:tcW w:w="1134" w:type="dxa"/>
          </w:tcPr>
          <w:p w:rsidR="000466BD" w:rsidRPr="005666F5" w:rsidRDefault="000466BD" w:rsidP="000E74D4">
            <w:pPr>
              <w:widowControl w:val="0"/>
              <w:autoSpaceDE w:val="0"/>
              <w:autoSpaceDN w:val="0"/>
              <w:adjustRightInd w:val="0"/>
              <w:jc w:val="center"/>
              <w:rPr>
                <w:rFonts w:ascii="PT Astra Serif" w:hAnsi="PT Astra Serif" w:cs="PT Astra Serif"/>
                <w:b/>
                <w:color w:val="000000"/>
                <w:sz w:val="20"/>
                <w:szCs w:val="20"/>
              </w:rPr>
            </w:pPr>
            <w:r w:rsidRPr="005666F5">
              <w:rPr>
                <w:rFonts w:ascii="PT Astra Serif" w:hAnsi="PT Astra Serif" w:cs="PT Astra Serif"/>
                <w:b/>
                <w:color w:val="000000"/>
                <w:sz w:val="20"/>
                <w:szCs w:val="20"/>
              </w:rPr>
              <w:t>5 000,0</w:t>
            </w:r>
          </w:p>
        </w:tc>
      </w:tr>
      <w:tr w:rsidR="000466BD" w:rsidRPr="005666F5" w:rsidTr="00D86DC5">
        <w:tc>
          <w:tcPr>
            <w:tcW w:w="1526" w:type="dxa"/>
          </w:tcPr>
          <w:p w:rsidR="000466BD" w:rsidRPr="005666F5" w:rsidRDefault="000466BD" w:rsidP="000E74D4">
            <w:pPr>
              <w:rPr>
                <w:rFonts w:ascii="PT Astra Serif" w:hAnsi="PT Astra Serif" w:cs="PT Astra Serif"/>
                <w:bCs/>
                <w:color w:val="000000"/>
                <w:sz w:val="20"/>
                <w:szCs w:val="20"/>
              </w:rPr>
            </w:pPr>
            <w:r w:rsidRPr="005666F5">
              <w:rPr>
                <w:rFonts w:ascii="PT Astra Serif" w:hAnsi="PT Astra Serif" w:cs="PT Astra Serif"/>
                <w:bCs/>
                <w:color w:val="000000"/>
                <w:sz w:val="20"/>
                <w:szCs w:val="20"/>
              </w:rPr>
              <w:t>ООО «Мордовское ЖКХ»</w:t>
            </w:r>
          </w:p>
        </w:tc>
        <w:tc>
          <w:tcPr>
            <w:tcW w:w="992" w:type="dxa"/>
          </w:tcPr>
          <w:p w:rsidR="000466BD" w:rsidRPr="005666F5" w:rsidRDefault="000466BD" w:rsidP="000E74D4">
            <w:pPr>
              <w:jc w:val="center"/>
              <w:rPr>
                <w:rFonts w:ascii="PT Astra Serif" w:hAnsi="PT Astra Serif" w:cs="PT Astra Serif"/>
                <w:bCs/>
                <w:color w:val="000000"/>
                <w:sz w:val="20"/>
                <w:szCs w:val="20"/>
              </w:rPr>
            </w:pPr>
            <w:r w:rsidRPr="005666F5">
              <w:rPr>
                <w:rFonts w:ascii="PT Astra Serif" w:hAnsi="PT Astra Serif" w:cs="PT Astra Serif"/>
                <w:bCs/>
                <w:color w:val="000000"/>
                <w:sz w:val="20"/>
                <w:szCs w:val="20"/>
              </w:rPr>
              <w:t>6 000,0</w:t>
            </w:r>
          </w:p>
        </w:tc>
        <w:tc>
          <w:tcPr>
            <w:tcW w:w="851" w:type="dxa"/>
          </w:tcPr>
          <w:p w:rsidR="000466BD" w:rsidRPr="005666F5" w:rsidRDefault="000466BD" w:rsidP="000E74D4">
            <w:pPr>
              <w:jc w:val="center"/>
              <w:rPr>
                <w:rFonts w:ascii="PT Astra Serif" w:hAnsi="PT Astra Serif" w:cs="PT Astra Serif"/>
                <w:bCs/>
                <w:color w:val="000000"/>
                <w:sz w:val="20"/>
                <w:szCs w:val="20"/>
              </w:rPr>
            </w:pPr>
            <w:r w:rsidRPr="005666F5">
              <w:rPr>
                <w:rFonts w:ascii="PT Astra Serif" w:hAnsi="PT Astra Serif" w:cs="PT Astra Serif"/>
                <w:bCs/>
                <w:color w:val="000000"/>
                <w:sz w:val="20"/>
                <w:szCs w:val="20"/>
              </w:rPr>
              <w:t>2 500,0</w:t>
            </w:r>
          </w:p>
        </w:tc>
        <w:tc>
          <w:tcPr>
            <w:tcW w:w="1134" w:type="dxa"/>
          </w:tcPr>
          <w:p w:rsidR="000466BD" w:rsidRPr="005666F5" w:rsidRDefault="000466BD" w:rsidP="000E74D4">
            <w:pPr>
              <w:jc w:val="center"/>
              <w:rPr>
                <w:rFonts w:ascii="PT Astra Serif" w:hAnsi="PT Astra Serif" w:cs="PT Astra Serif"/>
                <w:bCs/>
                <w:color w:val="000000"/>
                <w:sz w:val="20"/>
                <w:szCs w:val="20"/>
              </w:rPr>
            </w:pPr>
            <w:r w:rsidRPr="005666F5">
              <w:rPr>
                <w:rFonts w:ascii="PT Astra Serif" w:hAnsi="PT Astra Serif" w:cs="PT Astra Serif"/>
                <w:bCs/>
                <w:color w:val="000000"/>
                <w:sz w:val="20"/>
                <w:szCs w:val="20"/>
              </w:rPr>
              <w:t>2 500,0</w:t>
            </w:r>
          </w:p>
        </w:tc>
      </w:tr>
      <w:tr w:rsidR="000466BD" w:rsidRPr="005666F5" w:rsidTr="00D86DC5">
        <w:tc>
          <w:tcPr>
            <w:tcW w:w="1526" w:type="dxa"/>
          </w:tcPr>
          <w:p w:rsidR="000466BD" w:rsidRPr="005666F5" w:rsidRDefault="000466BD" w:rsidP="000E74D4">
            <w:pPr>
              <w:rPr>
                <w:rFonts w:ascii="PT Astra Serif" w:hAnsi="PT Astra Serif" w:cs="PT Astra Serif"/>
                <w:bCs/>
                <w:color w:val="000000"/>
                <w:sz w:val="20"/>
                <w:szCs w:val="20"/>
              </w:rPr>
            </w:pPr>
            <w:r w:rsidRPr="005666F5">
              <w:rPr>
                <w:rFonts w:ascii="PT Astra Serif" w:hAnsi="PT Astra Serif" w:cs="PT Astra Serif"/>
                <w:bCs/>
                <w:color w:val="000000"/>
                <w:sz w:val="20"/>
                <w:szCs w:val="20"/>
              </w:rPr>
              <w:t>ООО «Новопокровское ЖКХ»</w:t>
            </w:r>
          </w:p>
        </w:tc>
        <w:tc>
          <w:tcPr>
            <w:tcW w:w="992" w:type="dxa"/>
          </w:tcPr>
          <w:p w:rsidR="000466BD" w:rsidRPr="005666F5" w:rsidRDefault="000466BD" w:rsidP="000E74D4">
            <w:pPr>
              <w:jc w:val="center"/>
              <w:rPr>
                <w:rFonts w:ascii="PT Astra Serif" w:hAnsi="PT Astra Serif" w:cs="PT Astra Serif"/>
                <w:bCs/>
                <w:color w:val="000000"/>
                <w:sz w:val="20"/>
                <w:szCs w:val="20"/>
              </w:rPr>
            </w:pPr>
            <w:r w:rsidRPr="005666F5">
              <w:rPr>
                <w:rFonts w:ascii="PT Astra Serif" w:hAnsi="PT Astra Serif" w:cs="PT Astra Serif"/>
                <w:bCs/>
                <w:color w:val="000000"/>
                <w:sz w:val="20"/>
                <w:szCs w:val="20"/>
              </w:rPr>
              <w:t>1 500,0</w:t>
            </w:r>
          </w:p>
        </w:tc>
        <w:tc>
          <w:tcPr>
            <w:tcW w:w="851" w:type="dxa"/>
          </w:tcPr>
          <w:p w:rsidR="000466BD" w:rsidRPr="005666F5" w:rsidRDefault="000466BD" w:rsidP="000E74D4">
            <w:pPr>
              <w:jc w:val="center"/>
              <w:rPr>
                <w:rFonts w:ascii="PT Astra Serif" w:hAnsi="PT Astra Serif" w:cs="PT Astra Serif"/>
                <w:bCs/>
                <w:color w:val="000000"/>
                <w:sz w:val="20"/>
                <w:szCs w:val="20"/>
              </w:rPr>
            </w:pPr>
            <w:r w:rsidRPr="005666F5">
              <w:rPr>
                <w:rFonts w:ascii="PT Astra Serif" w:hAnsi="PT Astra Serif" w:cs="PT Astra Serif"/>
                <w:bCs/>
                <w:color w:val="000000"/>
                <w:sz w:val="20"/>
                <w:szCs w:val="20"/>
              </w:rPr>
              <w:t>2 500,0</w:t>
            </w:r>
          </w:p>
        </w:tc>
        <w:tc>
          <w:tcPr>
            <w:tcW w:w="1134" w:type="dxa"/>
          </w:tcPr>
          <w:p w:rsidR="000466BD" w:rsidRPr="005666F5" w:rsidRDefault="000466BD" w:rsidP="000E74D4">
            <w:pPr>
              <w:jc w:val="center"/>
              <w:rPr>
                <w:rFonts w:ascii="PT Astra Serif" w:hAnsi="PT Astra Serif" w:cs="PT Astra Serif"/>
                <w:bCs/>
                <w:color w:val="000000"/>
                <w:sz w:val="20"/>
                <w:szCs w:val="20"/>
              </w:rPr>
            </w:pPr>
            <w:r w:rsidRPr="005666F5">
              <w:rPr>
                <w:rFonts w:ascii="PT Astra Serif" w:hAnsi="PT Astra Serif" w:cs="PT Astra Serif"/>
                <w:bCs/>
                <w:color w:val="000000"/>
                <w:sz w:val="20"/>
                <w:szCs w:val="20"/>
              </w:rPr>
              <w:t>2 500,0</w:t>
            </w:r>
          </w:p>
        </w:tc>
      </w:tr>
    </w:tbl>
    <w:p w:rsidR="00D86DC5" w:rsidRDefault="00D86DC5" w:rsidP="00D86DC5">
      <w:pPr>
        <w:suppressAutoHyphens/>
        <w:contextualSpacing/>
        <w:rPr>
          <w:sz w:val="20"/>
          <w:szCs w:val="20"/>
        </w:rPr>
      </w:pPr>
    </w:p>
    <w:p w:rsidR="00D86DC5" w:rsidRDefault="00D86DC5" w:rsidP="00D86DC5">
      <w:pPr>
        <w:suppressAutoHyphens/>
        <w:contextualSpacing/>
        <w:rPr>
          <w:sz w:val="20"/>
          <w:szCs w:val="20"/>
        </w:rPr>
      </w:pPr>
    </w:p>
    <w:p w:rsidR="00D86DC5" w:rsidRDefault="00D86DC5" w:rsidP="00D86DC5">
      <w:pPr>
        <w:suppressAutoHyphens/>
        <w:contextualSpacing/>
        <w:rPr>
          <w:sz w:val="20"/>
          <w:szCs w:val="20"/>
        </w:rPr>
      </w:pPr>
    </w:p>
    <w:tbl>
      <w:tblPr>
        <w:tblW w:w="488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83"/>
        <w:gridCol w:w="425"/>
        <w:gridCol w:w="426"/>
        <w:gridCol w:w="283"/>
        <w:gridCol w:w="709"/>
        <w:gridCol w:w="992"/>
        <w:gridCol w:w="425"/>
        <w:gridCol w:w="142"/>
        <w:gridCol w:w="48"/>
        <w:gridCol w:w="20"/>
      </w:tblGrid>
      <w:tr w:rsidR="00D86DC5" w:rsidRPr="00BA3862" w:rsidTr="00D86DC5">
        <w:trPr>
          <w:gridAfter w:val="3"/>
          <w:wAfter w:w="210" w:type="dxa"/>
          <w:cantSplit/>
          <w:trHeight w:val="765"/>
        </w:trPr>
        <w:tc>
          <w:tcPr>
            <w:tcW w:w="4678" w:type="dxa"/>
            <w:gridSpan w:val="8"/>
            <w:tcBorders>
              <w:top w:val="nil"/>
              <w:left w:val="nil"/>
              <w:bottom w:val="nil"/>
              <w:right w:val="nil"/>
            </w:tcBorders>
            <w:tcMar>
              <w:top w:w="0" w:type="dxa"/>
              <w:left w:w="0" w:type="dxa"/>
              <w:bottom w:w="0" w:type="dxa"/>
              <w:right w:w="0" w:type="dxa"/>
            </w:tcMar>
          </w:tcPr>
          <w:p w:rsidR="00D86DC5" w:rsidRDefault="00D86DC5" w:rsidP="00D86DC5">
            <w:pPr>
              <w:rPr>
                <w:rFonts w:cs="PT Astra Serif"/>
                <w:b/>
                <w:bCs/>
                <w:color w:val="000000"/>
                <w:sz w:val="20"/>
                <w:szCs w:val="20"/>
              </w:rPr>
            </w:pPr>
          </w:p>
          <w:p w:rsidR="00D86DC5" w:rsidRPr="009964C9" w:rsidRDefault="0029261E" w:rsidP="00D86DC5">
            <w:pPr>
              <w:widowControl w:val="0"/>
              <w:autoSpaceDE w:val="0"/>
              <w:autoSpaceDN w:val="0"/>
              <w:adjustRightInd w:val="0"/>
              <w:jc w:val="right"/>
              <w:rPr>
                <w:rFonts w:cs="Arial"/>
                <w:sz w:val="20"/>
                <w:szCs w:val="20"/>
              </w:rPr>
            </w:pPr>
            <w:r>
              <w:rPr>
                <w:rFonts w:cs="Arial"/>
                <w:sz w:val="20"/>
                <w:szCs w:val="20"/>
              </w:rPr>
              <w:t>Приложение 5</w:t>
            </w:r>
          </w:p>
          <w:p w:rsidR="00D86DC5" w:rsidRPr="009964C9" w:rsidRDefault="00D86DC5" w:rsidP="00D86DC5">
            <w:pPr>
              <w:widowControl w:val="0"/>
              <w:autoSpaceDE w:val="0"/>
              <w:autoSpaceDN w:val="0"/>
              <w:adjustRightInd w:val="0"/>
              <w:jc w:val="right"/>
              <w:rPr>
                <w:rFonts w:cs="Arial"/>
                <w:sz w:val="20"/>
                <w:szCs w:val="20"/>
              </w:rPr>
            </w:pPr>
            <w:r w:rsidRPr="009964C9">
              <w:rPr>
                <w:rFonts w:cs="Arial"/>
                <w:sz w:val="20"/>
                <w:szCs w:val="20"/>
              </w:rPr>
              <w:t>к решению Совета депутатов Мордовского муниципального округа Тамбовской области</w:t>
            </w:r>
          </w:p>
          <w:p w:rsidR="00D86DC5" w:rsidRPr="00D86DC5" w:rsidRDefault="00D86DC5" w:rsidP="00D86DC5">
            <w:pPr>
              <w:widowControl w:val="0"/>
              <w:autoSpaceDE w:val="0"/>
              <w:autoSpaceDN w:val="0"/>
              <w:adjustRightInd w:val="0"/>
              <w:jc w:val="right"/>
              <w:rPr>
                <w:rFonts w:eastAsia="Calibri" w:cs="Arial"/>
                <w:sz w:val="20"/>
                <w:szCs w:val="20"/>
              </w:rPr>
            </w:pPr>
            <w:r w:rsidRPr="009964C9">
              <w:rPr>
                <w:rFonts w:cs="Arial"/>
                <w:sz w:val="20"/>
                <w:szCs w:val="20"/>
              </w:rPr>
              <w:t>«О бюджете Мордовского муниципального округа Тамбовской области на 2025 год и на плановый период 2026 и 2027 годов» от 19.12.2024 № 283</w:t>
            </w:r>
          </w:p>
          <w:p w:rsidR="00D86DC5" w:rsidRDefault="00D86DC5" w:rsidP="00D86DC5">
            <w:pPr>
              <w:pStyle w:val="a4"/>
              <w:jc w:val="center"/>
              <w:rPr>
                <w:rFonts w:ascii="PT Astra Serif" w:hAnsi="PT Astra Serif"/>
                <w:b/>
                <w:bCs/>
                <w:iCs/>
                <w:szCs w:val="20"/>
              </w:rPr>
            </w:pPr>
          </w:p>
          <w:p w:rsidR="00D86DC5" w:rsidRDefault="00D86DC5" w:rsidP="00D86DC5">
            <w:pPr>
              <w:pStyle w:val="a4"/>
              <w:jc w:val="center"/>
              <w:rPr>
                <w:rFonts w:ascii="PT Astra Serif" w:hAnsi="PT Astra Serif"/>
                <w:b/>
                <w:bCs/>
                <w:iCs/>
                <w:szCs w:val="20"/>
              </w:rPr>
            </w:pPr>
          </w:p>
          <w:p w:rsidR="00D86DC5" w:rsidRPr="00D86DC5" w:rsidRDefault="00D86DC5" w:rsidP="00D86DC5">
            <w:pPr>
              <w:pStyle w:val="a4"/>
              <w:jc w:val="center"/>
              <w:rPr>
                <w:rFonts w:ascii="PT Astra Serif" w:hAnsi="PT Astra Serif"/>
                <w:b/>
                <w:bCs/>
                <w:iCs/>
                <w:szCs w:val="20"/>
              </w:rPr>
            </w:pPr>
            <w:r w:rsidRPr="00D86DC5">
              <w:rPr>
                <w:rFonts w:ascii="PT Astra Serif" w:hAnsi="PT Astra Serif"/>
                <w:b/>
                <w:bCs/>
                <w:iCs/>
                <w:szCs w:val="20"/>
              </w:rPr>
              <w:t>Программа муниципальных внутренних заимствований Мордовского муниципального округа на 2025 год и на плановый период 2026 и 2027 годо</w:t>
            </w:r>
            <w:r>
              <w:rPr>
                <w:rFonts w:ascii="PT Astra Serif" w:hAnsi="PT Astra Serif"/>
                <w:b/>
                <w:bCs/>
                <w:iCs/>
                <w:szCs w:val="20"/>
              </w:rPr>
              <w:t>в</w:t>
            </w:r>
          </w:p>
        </w:tc>
      </w:tr>
      <w:tr w:rsidR="00D86DC5" w:rsidRPr="00BA3862" w:rsidTr="00D86DC5">
        <w:trPr>
          <w:cantSplit/>
          <w:trHeight w:val="295"/>
        </w:trPr>
        <w:tc>
          <w:tcPr>
            <w:tcW w:w="1135" w:type="dxa"/>
            <w:tcBorders>
              <w:top w:val="nil"/>
              <w:left w:val="nil"/>
              <w:bottom w:val="single" w:sz="4" w:space="0" w:color="auto"/>
              <w:right w:val="nil"/>
            </w:tcBorders>
            <w:tcMar>
              <w:top w:w="0" w:type="dxa"/>
              <w:left w:w="0" w:type="dxa"/>
              <w:bottom w:w="0" w:type="dxa"/>
              <w:right w:w="0" w:type="dxa"/>
            </w:tcMar>
            <w:vAlign w:val="center"/>
          </w:tcPr>
          <w:p w:rsidR="00D86DC5" w:rsidRPr="00BA3862" w:rsidRDefault="00D86DC5" w:rsidP="00D86DC5">
            <w:pPr>
              <w:widowControl w:val="0"/>
              <w:autoSpaceDE w:val="0"/>
              <w:autoSpaceDN w:val="0"/>
              <w:adjustRightInd w:val="0"/>
              <w:jc w:val="right"/>
              <w:rPr>
                <w:rFonts w:eastAsia="Calibri" w:cs="Arial"/>
                <w:sz w:val="20"/>
                <w:szCs w:val="20"/>
              </w:rPr>
            </w:pPr>
          </w:p>
        </w:tc>
        <w:tc>
          <w:tcPr>
            <w:tcW w:w="3685" w:type="dxa"/>
            <w:gridSpan w:val="8"/>
            <w:tcBorders>
              <w:top w:val="nil"/>
              <w:left w:val="nil"/>
              <w:bottom w:val="single" w:sz="4" w:space="0" w:color="auto"/>
              <w:right w:val="nil"/>
            </w:tcBorders>
            <w:tcMar>
              <w:top w:w="0" w:type="dxa"/>
              <w:left w:w="0" w:type="dxa"/>
              <w:bottom w:w="0" w:type="dxa"/>
              <w:right w:w="0" w:type="dxa"/>
            </w:tcMar>
            <w:vAlign w:val="bottom"/>
          </w:tcPr>
          <w:p w:rsidR="00D86DC5" w:rsidRPr="00BA3862" w:rsidRDefault="00D86DC5" w:rsidP="00D86DC5">
            <w:pPr>
              <w:widowControl w:val="0"/>
              <w:autoSpaceDE w:val="0"/>
              <w:autoSpaceDN w:val="0"/>
              <w:adjustRightInd w:val="0"/>
              <w:jc w:val="right"/>
              <w:rPr>
                <w:rFonts w:eastAsia="Calibri" w:cs="Arial"/>
                <w:sz w:val="20"/>
                <w:szCs w:val="20"/>
              </w:rPr>
            </w:pPr>
            <w:r>
              <w:rPr>
                <w:rFonts w:cs="Arial"/>
                <w:sz w:val="20"/>
                <w:szCs w:val="20"/>
              </w:rPr>
              <w:t>Тыс. руб.</w:t>
            </w:r>
          </w:p>
        </w:tc>
        <w:tc>
          <w:tcPr>
            <w:tcW w:w="48" w:type="dxa"/>
            <w:tcBorders>
              <w:top w:val="nil"/>
              <w:left w:val="nil"/>
              <w:bottom w:val="single" w:sz="4" w:space="0" w:color="auto"/>
              <w:right w:val="nil"/>
            </w:tcBorders>
            <w:tcMar>
              <w:top w:w="0" w:type="dxa"/>
              <w:left w:w="0" w:type="dxa"/>
              <w:bottom w:w="0" w:type="dxa"/>
              <w:right w:w="0" w:type="dxa"/>
            </w:tcMar>
            <w:vAlign w:val="bottom"/>
          </w:tcPr>
          <w:p w:rsidR="00D86DC5" w:rsidRPr="00BA3862" w:rsidRDefault="00D86DC5" w:rsidP="000E74D4">
            <w:pPr>
              <w:widowControl w:val="0"/>
              <w:autoSpaceDE w:val="0"/>
              <w:autoSpaceDN w:val="0"/>
              <w:adjustRightInd w:val="0"/>
              <w:rPr>
                <w:rFonts w:eastAsia="Calibri" w:cs="Arial"/>
                <w:sz w:val="20"/>
                <w:szCs w:val="20"/>
              </w:rPr>
            </w:pPr>
          </w:p>
        </w:tc>
        <w:tc>
          <w:tcPr>
            <w:tcW w:w="20" w:type="dxa"/>
            <w:tcBorders>
              <w:top w:val="nil"/>
              <w:left w:val="nil"/>
              <w:bottom w:val="single" w:sz="4" w:space="0" w:color="auto"/>
              <w:right w:val="nil"/>
            </w:tcBorders>
            <w:tcMar>
              <w:top w:w="0" w:type="dxa"/>
              <w:left w:w="0" w:type="dxa"/>
              <w:bottom w:w="0" w:type="dxa"/>
              <w:right w:w="0" w:type="dxa"/>
            </w:tcMar>
            <w:vAlign w:val="bottom"/>
          </w:tcPr>
          <w:p w:rsidR="00D86DC5" w:rsidRPr="00BA3862" w:rsidRDefault="00D86DC5" w:rsidP="00D86DC5">
            <w:pPr>
              <w:widowControl w:val="0"/>
              <w:autoSpaceDE w:val="0"/>
              <w:autoSpaceDN w:val="0"/>
              <w:adjustRightInd w:val="0"/>
              <w:rPr>
                <w:rFonts w:eastAsia="Calibri" w:cs="Arial"/>
                <w:sz w:val="20"/>
                <w:szCs w:val="20"/>
              </w:rPr>
            </w:pPr>
          </w:p>
        </w:tc>
      </w:tr>
      <w:tr w:rsidR="00D86DC5" w:rsidRPr="00BA3862" w:rsidTr="00D86DC5">
        <w:trPr>
          <w:gridAfter w:val="3"/>
          <w:wAfter w:w="210" w:type="dxa"/>
          <w:cantSplit/>
          <w:trHeight w:val="404"/>
        </w:trPr>
        <w:tc>
          <w:tcPr>
            <w:tcW w:w="1135" w:type="dxa"/>
            <w:vMerge w:val="restart"/>
            <w:tcBorders>
              <w:top w:val="single" w:sz="4" w:space="0" w:color="auto"/>
            </w:tcBorders>
            <w:tcMar>
              <w:top w:w="0" w:type="dxa"/>
              <w:left w:w="0" w:type="dxa"/>
              <w:bottom w:w="0" w:type="dxa"/>
              <w:right w:w="0" w:type="dxa"/>
            </w:tcMar>
            <w:vAlign w:val="center"/>
          </w:tcPr>
          <w:p w:rsidR="00D86DC5" w:rsidRPr="00BA3862" w:rsidRDefault="00D86DC5" w:rsidP="000E74D4">
            <w:pPr>
              <w:widowControl w:val="0"/>
              <w:autoSpaceDE w:val="0"/>
              <w:autoSpaceDN w:val="0"/>
              <w:adjustRightInd w:val="0"/>
              <w:jc w:val="center"/>
              <w:rPr>
                <w:rFonts w:eastAsia="Calibri" w:cs="Arial"/>
                <w:sz w:val="20"/>
                <w:szCs w:val="20"/>
              </w:rPr>
            </w:pPr>
            <w:r w:rsidRPr="00BA3862">
              <w:rPr>
                <w:rFonts w:eastAsia="Calibri"/>
                <w:sz w:val="20"/>
                <w:szCs w:val="20"/>
              </w:rPr>
              <w:t>Наименование</w:t>
            </w:r>
          </w:p>
        </w:tc>
        <w:tc>
          <w:tcPr>
            <w:tcW w:w="708" w:type="dxa"/>
            <w:gridSpan w:val="2"/>
            <w:tcBorders>
              <w:top w:val="single" w:sz="4" w:space="0" w:color="auto"/>
            </w:tcBorders>
            <w:tcMar>
              <w:top w:w="0" w:type="dxa"/>
              <w:left w:w="0" w:type="dxa"/>
              <w:bottom w:w="0" w:type="dxa"/>
              <w:right w:w="0" w:type="dxa"/>
            </w:tcMar>
            <w:vAlign w:val="center"/>
          </w:tcPr>
          <w:p w:rsidR="00D86DC5" w:rsidRPr="00BA3862" w:rsidRDefault="00D86DC5" w:rsidP="000E74D4">
            <w:pPr>
              <w:widowControl w:val="0"/>
              <w:autoSpaceDE w:val="0"/>
              <w:autoSpaceDN w:val="0"/>
              <w:adjustRightInd w:val="0"/>
              <w:jc w:val="center"/>
              <w:rPr>
                <w:rFonts w:eastAsia="Calibri" w:cs="Arial"/>
                <w:sz w:val="20"/>
                <w:szCs w:val="20"/>
              </w:rPr>
            </w:pPr>
            <w:r w:rsidRPr="00BA3862">
              <w:rPr>
                <w:rFonts w:eastAsia="Calibri"/>
                <w:sz w:val="20"/>
                <w:szCs w:val="20"/>
              </w:rPr>
              <w:t>2025 год</w:t>
            </w:r>
          </w:p>
        </w:tc>
        <w:tc>
          <w:tcPr>
            <w:tcW w:w="709" w:type="dxa"/>
            <w:gridSpan w:val="2"/>
            <w:tcBorders>
              <w:top w:val="single" w:sz="4" w:space="0" w:color="auto"/>
            </w:tcBorders>
            <w:tcMar>
              <w:top w:w="0" w:type="dxa"/>
              <w:left w:w="0" w:type="dxa"/>
              <w:bottom w:w="0" w:type="dxa"/>
              <w:right w:w="0" w:type="dxa"/>
            </w:tcMar>
            <w:vAlign w:val="center"/>
          </w:tcPr>
          <w:p w:rsidR="00D86DC5" w:rsidRPr="00BA3862" w:rsidRDefault="00D86DC5" w:rsidP="000E74D4">
            <w:pPr>
              <w:widowControl w:val="0"/>
              <w:autoSpaceDE w:val="0"/>
              <w:autoSpaceDN w:val="0"/>
              <w:adjustRightInd w:val="0"/>
              <w:jc w:val="center"/>
              <w:rPr>
                <w:rFonts w:eastAsia="Calibri" w:cs="Arial"/>
                <w:sz w:val="20"/>
                <w:szCs w:val="20"/>
              </w:rPr>
            </w:pPr>
            <w:r w:rsidRPr="00BA3862">
              <w:rPr>
                <w:rFonts w:eastAsia="Calibri"/>
                <w:sz w:val="20"/>
                <w:szCs w:val="20"/>
              </w:rPr>
              <w:t>2026 год</w:t>
            </w:r>
          </w:p>
        </w:tc>
        <w:tc>
          <w:tcPr>
            <w:tcW w:w="2126" w:type="dxa"/>
            <w:gridSpan w:val="3"/>
            <w:tcBorders>
              <w:top w:val="single" w:sz="4" w:space="0" w:color="auto"/>
            </w:tcBorders>
            <w:tcMar>
              <w:top w:w="0" w:type="dxa"/>
              <w:left w:w="0" w:type="dxa"/>
              <w:bottom w:w="0" w:type="dxa"/>
              <w:right w:w="0" w:type="dxa"/>
            </w:tcMar>
            <w:vAlign w:val="center"/>
          </w:tcPr>
          <w:p w:rsidR="00D86DC5" w:rsidRPr="00BA3862" w:rsidRDefault="00D86DC5" w:rsidP="000E74D4">
            <w:pPr>
              <w:widowControl w:val="0"/>
              <w:autoSpaceDE w:val="0"/>
              <w:autoSpaceDN w:val="0"/>
              <w:adjustRightInd w:val="0"/>
              <w:jc w:val="center"/>
              <w:rPr>
                <w:rFonts w:eastAsia="Calibri" w:cs="Arial"/>
                <w:sz w:val="20"/>
                <w:szCs w:val="20"/>
              </w:rPr>
            </w:pPr>
            <w:r w:rsidRPr="00BA3862">
              <w:rPr>
                <w:rFonts w:eastAsia="Calibri"/>
                <w:sz w:val="20"/>
                <w:szCs w:val="20"/>
              </w:rPr>
              <w:t>2027 год</w:t>
            </w:r>
          </w:p>
        </w:tc>
      </w:tr>
      <w:tr w:rsidR="00D86DC5" w:rsidRPr="00BA3862" w:rsidTr="00D86DC5">
        <w:trPr>
          <w:gridAfter w:val="3"/>
          <w:wAfter w:w="210" w:type="dxa"/>
          <w:cantSplit/>
          <w:trHeight w:val="755"/>
        </w:trPr>
        <w:tc>
          <w:tcPr>
            <w:tcW w:w="1135" w:type="dxa"/>
            <w:vMerge/>
            <w:tcMar>
              <w:top w:w="0" w:type="dxa"/>
              <w:left w:w="0" w:type="dxa"/>
              <w:bottom w:w="0" w:type="dxa"/>
              <w:right w:w="0" w:type="dxa"/>
            </w:tcMar>
            <w:vAlign w:val="center"/>
          </w:tcPr>
          <w:p w:rsidR="00D86DC5" w:rsidRPr="00BA3862" w:rsidRDefault="00D86DC5" w:rsidP="000E74D4">
            <w:pPr>
              <w:widowControl w:val="0"/>
              <w:autoSpaceDE w:val="0"/>
              <w:autoSpaceDN w:val="0"/>
              <w:adjustRightInd w:val="0"/>
              <w:rPr>
                <w:rFonts w:eastAsia="Calibri" w:cs="Arial"/>
                <w:sz w:val="20"/>
                <w:szCs w:val="20"/>
              </w:rPr>
            </w:pPr>
          </w:p>
        </w:tc>
        <w:tc>
          <w:tcPr>
            <w:tcW w:w="283" w:type="dxa"/>
            <w:tcMar>
              <w:top w:w="0" w:type="dxa"/>
              <w:left w:w="0" w:type="dxa"/>
              <w:bottom w:w="0" w:type="dxa"/>
              <w:right w:w="0" w:type="dxa"/>
            </w:tcMar>
            <w:vAlign w:val="center"/>
          </w:tcPr>
          <w:p w:rsidR="00D86DC5" w:rsidRPr="00BA3862" w:rsidRDefault="00D86DC5" w:rsidP="000E74D4">
            <w:pPr>
              <w:widowControl w:val="0"/>
              <w:autoSpaceDE w:val="0"/>
              <w:autoSpaceDN w:val="0"/>
              <w:adjustRightInd w:val="0"/>
              <w:jc w:val="center"/>
              <w:rPr>
                <w:rFonts w:eastAsia="Calibri" w:cs="Arial"/>
                <w:sz w:val="20"/>
                <w:szCs w:val="20"/>
              </w:rPr>
            </w:pPr>
            <w:r w:rsidRPr="00BA3862">
              <w:rPr>
                <w:rFonts w:eastAsia="Calibri"/>
                <w:sz w:val="20"/>
                <w:szCs w:val="20"/>
              </w:rPr>
              <w:t>Сумма</w:t>
            </w:r>
          </w:p>
        </w:tc>
        <w:tc>
          <w:tcPr>
            <w:tcW w:w="425" w:type="dxa"/>
            <w:tcMar>
              <w:top w:w="0" w:type="dxa"/>
              <w:left w:w="0" w:type="dxa"/>
              <w:bottom w:w="0" w:type="dxa"/>
              <w:right w:w="0" w:type="dxa"/>
            </w:tcMar>
            <w:vAlign w:val="center"/>
          </w:tcPr>
          <w:p w:rsidR="00D86DC5" w:rsidRPr="00BA3862" w:rsidRDefault="00D86DC5" w:rsidP="000E74D4">
            <w:pPr>
              <w:widowControl w:val="0"/>
              <w:autoSpaceDE w:val="0"/>
              <w:autoSpaceDN w:val="0"/>
              <w:adjustRightInd w:val="0"/>
              <w:jc w:val="center"/>
              <w:rPr>
                <w:rFonts w:eastAsia="Calibri" w:cs="Arial"/>
                <w:sz w:val="20"/>
                <w:szCs w:val="20"/>
              </w:rPr>
            </w:pPr>
            <w:r w:rsidRPr="00BA3862">
              <w:rPr>
                <w:rFonts w:eastAsia="Calibri"/>
                <w:sz w:val="20"/>
                <w:szCs w:val="20"/>
              </w:rPr>
              <w:t>Предельный срок погашения</w:t>
            </w:r>
          </w:p>
        </w:tc>
        <w:tc>
          <w:tcPr>
            <w:tcW w:w="426" w:type="dxa"/>
            <w:tcMar>
              <w:top w:w="0" w:type="dxa"/>
              <w:left w:w="0" w:type="dxa"/>
              <w:bottom w:w="0" w:type="dxa"/>
              <w:right w:w="0" w:type="dxa"/>
            </w:tcMar>
            <w:vAlign w:val="center"/>
          </w:tcPr>
          <w:p w:rsidR="00D86DC5" w:rsidRPr="00BA3862" w:rsidRDefault="00D86DC5" w:rsidP="000E74D4">
            <w:pPr>
              <w:widowControl w:val="0"/>
              <w:autoSpaceDE w:val="0"/>
              <w:autoSpaceDN w:val="0"/>
              <w:adjustRightInd w:val="0"/>
              <w:jc w:val="center"/>
              <w:rPr>
                <w:rFonts w:eastAsia="Calibri" w:cs="Arial"/>
                <w:sz w:val="20"/>
                <w:szCs w:val="20"/>
              </w:rPr>
            </w:pPr>
            <w:r w:rsidRPr="00BA3862">
              <w:rPr>
                <w:rFonts w:eastAsia="Calibri"/>
                <w:sz w:val="20"/>
                <w:szCs w:val="20"/>
              </w:rPr>
              <w:t>Сумма</w:t>
            </w:r>
          </w:p>
        </w:tc>
        <w:tc>
          <w:tcPr>
            <w:tcW w:w="283" w:type="dxa"/>
            <w:tcMar>
              <w:top w:w="0" w:type="dxa"/>
              <w:left w:w="0" w:type="dxa"/>
              <w:bottom w:w="0" w:type="dxa"/>
              <w:right w:w="0" w:type="dxa"/>
            </w:tcMar>
            <w:vAlign w:val="center"/>
          </w:tcPr>
          <w:p w:rsidR="00D86DC5" w:rsidRPr="00BA3862" w:rsidRDefault="00D86DC5" w:rsidP="000E74D4">
            <w:pPr>
              <w:widowControl w:val="0"/>
              <w:autoSpaceDE w:val="0"/>
              <w:autoSpaceDN w:val="0"/>
              <w:adjustRightInd w:val="0"/>
              <w:jc w:val="center"/>
              <w:rPr>
                <w:rFonts w:eastAsia="Calibri" w:cs="Arial"/>
                <w:sz w:val="20"/>
                <w:szCs w:val="20"/>
              </w:rPr>
            </w:pPr>
            <w:r w:rsidRPr="00BA3862">
              <w:rPr>
                <w:rFonts w:eastAsia="Calibri"/>
                <w:sz w:val="20"/>
                <w:szCs w:val="20"/>
              </w:rPr>
              <w:t>Предельный срок погашения</w:t>
            </w:r>
          </w:p>
        </w:tc>
        <w:tc>
          <w:tcPr>
            <w:tcW w:w="709" w:type="dxa"/>
            <w:tcMar>
              <w:top w:w="0" w:type="dxa"/>
              <w:left w:w="0" w:type="dxa"/>
              <w:bottom w:w="0" w:type="dxa"/>
              <w:right w:w="0" w:type="dxa"/>
            </w:tcMar>
            <w:vAlign w:val="center"/>
          </w:tcPr>
          <w:p w:rsidR="00D86DC5" w:rsidRPr="00BA3862" w:rsidRDefault="00D86DC5" w:rsidP="000E74D4">
            <w:pPr>
              <w:widowControl w:val="0"/>
              <w:autoSpaceDE w:val="0"/>
              <w:autoSpaceDN w:val="0"/>
              <w:adjustRightInd w:val="0"/>
              <w:jc w:val="center"/>
              <w:rPr>
                <w:rFonts w:eastAsia="Calibri" w:cs="Arial"/>
                <w:sz w:val="20"/>
                <w:szCs w:val="20"/>
              </w:rPr>
            </w:pPr>
            <w:r w:rsidRPr="00BA3862">
              <w:rPr>
                <w:rFonts w:eastAsia="Calibri"/>
                <w:sz w:val="20"/>
                <w:szCs w:val="20"/>
              </w:rPr>
              <w:t>Сумма</w:t>
            </w:r>
          </w:p>
        </w:tc>
        <w:tc>
          <w:tcPr>
            <w:tcW w:w="1417" w:type="dxa"/>
            <w:gridSpan w:val="2"/>
            <w:tcMar>
              <w:top w:w="0" w:type="dxa"/>
              <w:left w:w="0" w:type="dxa"/>
              <w:bottom w:w="0" w:type="dxa"/>
              <w:right w:w="0" w:type="dxa"/>
            </w:tcMar>
            <w:vAlign w:val="center"/>
          </w:tcPr>
          <w:p w:rsidR="00D86DC5" w:rsidRPr="00BA3862" w:rsidRDefault="00D86DC5" w:rsidP="000E74D4">
            <w:pPr>
              <w:widowControl w:val="0"/>
              <w:autoSpaceDE w:val="0"/>
              <w:autoSpaceDN w:val="0"/>
              <w:adjustRightInd w:val="0"/>
              <w:jc w:val="center"/>
              <w:rPr>
                <w:rFonts w:eastAsia="Calibri" w:cs="Arial"/>
                <w:sz w:val="20"/>
                <w:szCs w:val="20"/>
              </w:rPr>
            </w:pPr>
            <w:r w:rsidRPr="00BA3862">
              <w:rPr>
                <w:rFonts w:eastAsia="Calibri"/>
                <w:sz w:val="20"/>
                <w:szCs w:val="20"/>
              </w:rPr>
              <w:t>Предельный срок погашения</w:t>
            </w:r>
          </w:p>
        </w:tc>
      </w:tr>
      <w:tr w:rsidR="00D86DC5" w:rsidRPr="00BA3862" w:rsidTr="00D86DC5">
        <w:trPr>
          <w:gridAfter w:val="3"/>
          <w:wAfter w:w="210" w:type="dxa"/>
          <w:cantSplit/>
          <w:trHeight w:val="315"/>
        </w:trPr>
        <w:tc>
          <w:tcPr>
            <w:tcW w:w="1135" w:type="dxa"/>
            <w:tcMar>
              <w:top w:w="0" w:type="dxa"/>
              <w:left w:w="0" w:type="dxa"/>
              <w:bottom w:w="0" w:type="dxa"/>
              <w:right w:w="0" w:type="dxa"/>
            </w:tcMar>
          </w:tcPr>
          <w:p w:rsidR="00D86DC5" w:rsidRPr="00BA3862" w:rsidRDefault="00D86DC5" w:rsidP="000E74D4">
            <w:pPr>
              <w:widowControl w:val="0"/>
              <w:autoSpaceDE w:val="0"/>
              <w:autoSpaceDN w:val="0"/>
              <w:adjustRightInd w:val="0"/>
              <w:spacing w:before="120"/>
              <w:rPr>
                <w:rFonts w:eastAsia="Calibri" w:cs="Arial"/>
                <w:sz w:val="20"/>
                <w:szCs w:val="20"/>
              </w:rPr>
            </w:pPr>
            <w:r w:rsidRPr="00BA3862">
              <w:rPr>
                <w:rFonts w:eastAsia="Calibri"/>
                <w:b/>
                <w:bCs/>
                <w:sz w:val="20"/>
                <w:szCs w:val="20"/>
              </w:rPr>
              <w:t>ВСЕГО</w:t>
            </w:r>
          </w:p>
        </w:tc>
        <w:tc>
          <w:tcPr>
            <w:tcW w:w="283" w:type="dxa"/>
            <w:tcMar>
              <w:top w:w="0" w:type="dxa"/>
              <w:left w:w="0" w:type="dxa"/>
              <w:bottom w:w="0" w:type="dxa"/>
              <w:right w:w="100" w:type="dxa"/>
            </w:tcMar>
          </w:tcPr>
          <w:p w:rsidR="00D86DC5" w:rsidRPr="00BA3862" w:rsidRDefault="00D86DC5" w:rsidP="000E74D4">
            <w:pPr>
              <w:widowControl w:val="0"/>
              <w:autoSpaceDE w:val="0"/>
              <w:autoSpaceDN w:val="0"/>
              <w:adjustRightInd w:val="0"/>
              <w:spacing w:before="120"/>
              <w:jc w:val="center"/>
              <w:rPr>
                <w:rFonts w:eastAsia="Calibri"/>
                <w:sz w:val="20"/>
                <w:szCs w:val="20"/>
              </w:rPr>
            </w:pPr>
          </w:p>
        </w:tc>
        <w:tc>
          <w:tcPr>
            <w:tcW w:w="425" w:type="dxa"/>
            <w:tcMar>
              <w:top w:w="0" w:type="dxa"/>
              <w:left w:w="0" w:type="dxa"/>
              <w:bottom w:w="0" w:type="dxa"/>
              <w:right w:w="100" w:type="dxa"/>
            </w:tcMar>
          </w:tcPr>
          <w:p w:rsidR="00D86DC5" w:rsidRPr="00BA3862" w:rsidRDefault="00D86DC5" w:rsidP="000E74D4">
            <w:pPr>
              <w:widowControl w:val="0"/>
              <w:autoSpaceDE w:val="0"/>
              <w:autoSpaceDN w:val="0"/>
              <w:adjustRightInd w:val="0"/>
              <w:spacing w:before="120"/>
              <w:jc w:val="right"/>
              <w:rPr>
                <w:rFonts w:eastAsia="Calibri"/>
                <w:sz w:val="20"/>
                <w:szCs w:val="20"/>
              </w:rPr>
            </w:pPr>
          </w:p>
        </w:tc>
        <w:tc>
          <w:tcPr>
            <w:tcW w:w="426" w:type="dxa"/>
            <w:tcMar>
              <w:top w:w="0" w:type="dxa"/>
              <w:left w:w="0" w:type="dxa"/>
              <w:bottom w:w="0" w:type="dxa"/>
              <w:right w:w="100" w:type="dxa"/>
            </w:tcMar>
          </w:tcPr>
          <w:p w:rsidR="00D86DC5" w:rsidRPr="00BA3862" w:rsidRDefault="00D86DC5" w:rsidP="000E74D4">
            <w:pPr>
              <w:widowControl w:val="0"/>
              <w:autoSpaceDE w:val="0"/>
              <w:autoSpaceDN w:val="0"/>
              <w:adjustRightInd w:val="0"/>
              <w:spacing w:before="120"/>
              <w:jc w:val="center"/>
              <w:rPr>
                <w:rFonts w:eastAsia="Calibri"/>
                <w:sz w:val="20"/>
                <w:szCs w:val="20"/>
              </w:rPr>
            </w:pPr>
            <w:r w:rsidRPr="00BA3862">
              <w:rPr>
                <w:rFonts w:eastAsia="Calibri"/>
                <w:sz w:val="20"/>
                <w:szCs w:val="20"/>
              </w:rPr>
              <w:t>- 4 561,3</w:t>
            </w:r>
          </w:p>
        </w:tc>
        <w:tc>
          <w:tcPr>
            <w:tcW w:w="283" w:type="dxa"/>
            <w:tcMar>
              <w:top w:w="0" w:type="dxa"/>
              <w:left w:w="0" w:type="dxa"/>
              <w:bottom w:w="0" w:type="dxa"/>
              <w:right w:w="100" w:type="dxa"/>
            </w:tcMar>
          </w:tcPr>
          <w:p w:rsidR="00D86DC5" w:rsidRPr="00BA3862" w:rsidRDefault="00D86DC5" w:rsidP="000E74D4">
            <w:pPr>
              <w:widowControl w:val="0"/>
              <w:autoSpaceDE w:val="0"/>
              <w:autoSpaceDN w:val="0"/>
              <w:adjustRightInd w:val="0"/>
              <w:spacing w:before="120"/>
              <w:jc w:val="center"/>
              <w:rPr>
                <w:rFonts w:eastAsia="Calibri"/>
                <w:sz w:val="20"/>
                <w:szCs w:val="20"/>
              </w:rPr>
            </w:pPr>
            <w:r w:rsidRPr="00BA3862">
              <w:rPr>
                <w:rFonts w:eastAsia="Calibri"/>
                <w:b/>
                <w:bCs/>
                <w:sz w:val="20"/>
                <w:szCs w:val="20"/>
              </w:rPr>
              <w:t>x</w:t>
            </w:r>
          </w:p>
        </w:tc>
        <w:tc>
          <w:tcPr>
            <w:tcW w:w="1701" w:type="dxa"/>
            <w:gridSpan w:val="2"/>
            <w:tcMar>
              <w:top w:w="0" w:type="dxa"/>
              <w:left w:w="0" w:type="dxa"/>
              <w:bottom w:w="0" w:type="dxa"/>
              <w:right w:w="100" w:type="dxa"/>
            </w:tcMar>
          </w:tcPr>
          <w:p w:rsidR="00D86DC5" w:rsidRPr="00BA3862" w:rsidRDefault="00D86DC5" w:rsidP="000E74D4">
            <w:pPr>
              <w:widowControl w:val="0"/>
              <w:autoSpaceDE w:val="0"/>
              <w:autoSpaceDN w:val="0"/>
              <w:adjustRightInd w:val="0"/>
              <w:spacing w:before="120"/>
              <w:jc w:val="center"/>
              <w:rPr>
                <w:rFonts w:eastAsia="Calibri"/>
                <w:sz w:val="20"/>
                <w:szCs w:val="20"/>
              </w:rPr>
            </w:pPr>
            <w:r w:rsidRPr="00BA3862">
              <w:rPr>
                <w:rFonts w:eastAsia="Calibri"/>
                <w:sz w:val="20"/>
                <w:szCs w:val="20"/>
              </w:rPr>
              <w:t>- 4 561,3</w:t>
            </w:r>
          </w:p>
        </w:tc>
        <w:tc>
          <w:tcPr>
            <w:tcW w:w="425" w:type="dxa"/>
            <w:tcMar>
              <w:top w:w="0" w:type="dxa"/>
              <w:left w:w="0" w:type="dxa"/>
              <w:bottom w:w="0" w:type="dxa"/>
              <w:right w:w="100" w:type="dxa"/>
            </w:tcMar>
          </w:tcPr>
          <w:p w:rsidR="00D86DC5" w:rsidRPr="00BA3862" w:rsidRDefault="00D86DC5" w:rsidP="000E74D4">
            <w:pPr>
              <w:widowControl w:val="0"/>
              <w:autoSpaceDE w:val="0"/>
              <w:autoSpaceDN w:val="0"/>
              <w:adjustRightInd w:val="0"/>
              <w:spacing w:before="120"/>
              <w:jc w:val="center"/>
              <w:rPr>
                <w:rFonts w:eastAsia="Calibri"/>
                <w:sz w:val="20"/>
                <w:szCs w:val="20"/>
              </w:rPr>
            </w:pPr>
            <w:r w:rsidRPr="00BA3862">
              <w:rPr>
                <w:rFonts w:eastAsia="Calibri"/>
                <w:b/>
                <w:bCs/>
                <w:sz w:val="20"/>
                <w:szCs w:val="20"/>
              </w:rPr>
              <w:t>x</w:t>
            </w:r>
          </w:p>
        </w:tc>
      </w:tr>
      <w:tr w:rsidR="00D86DC5" w:rsidRPr="00BA3862" w:rsidTr="00D86DC5">
        <w:trPr>
          <w:gridAfter w:val="3"/>
          <w:wAfter w:w="210" w:type="dxa"/>
          <w:cantSplit/>
          <w:trHeight w:val="288"/>
        </w:trPr>
        <w:tc>
          <w:tcPr>
            <w:tcW w:w="1135" w:type="dxa"/>
            <w:tcMar>
              <w:top w:w="0" w:type="dxa"/>
              <w:left w:w="0" w:type="dxa"/>
              <w:bottom w:w="0" w:type="dxa"/>
              <w:right w:w="0" w:type="dxa"/>
            </w:tcMar>
          </w:tcPr>
          <w:p w:rsidR="00D86DC5" w:rsidRPr="00BA3862" w:rsidRDefault="00D86DC5" w:rsidP="000E74D4">
            <w:pPr>
              <w:widowControl w:val="0"/>
              <w:autoSpaceDE w:val="0"/>
              <w:autoSpaceDN w:val="0"/>
              <w:adjustRightInd w:val="0"/>
              <w:spacing w:before="80"/>
              <w:rPr>
                <w:rFonts w:eastAsia="Calibri" w:cs="Arial"/>
                <w:sz w:val="20"/>
                <w:szCs w:val="20"/>
              </w:rPr>
            </w:pPr>
            <w:r w:rsidRPr="00BA3862">
              <w:rPr>
                <w:rFonts w:eastAsia="Calibri"/>
                <w:sz w:val="20"/>
                <w:szCs w:val="20"/>
              </w:rPr>
              <w:t>в том числе:</w:t>
            </w:r>
          </w:p>
        </w:tc>
        <w:tc>
          <w:tcPr>
            <w:tcW w:w="283" w:type="dxa"/>
            <w:tcMar>
              <w:top w:w="0" w:type="dxa"/>
              <w:left w:w="0" w:type="dxa"/>
              <w:bottom w:w="0" w:type="dxa"/>
              <w:right w:w="100" w:type="dxa"/>
            </w:tcMar>
          </w:tcPr>
          <w:p w:rsidR="00D86DC5" w:rsidRPr="00BA3862" w:rsidRDefault="00D86DC5" w:rsidP="000E74D4">
            <w:pPr>
              <w:widowControl w:val="0"/>
              <w:autoSpaceDE w:val="0"/>
              <w:autoSpaceDN w:val="0"/>
              <w:adjustRightInd w:val="0"/>
              <w:spacing w:before="80"/>
              <w:rPr>
                <w:rFonts w:eastAsia="Calibri"/>
                <w:sz w:val="20"/>
                <w:szCs w:val="20"/>
              </w:rPr>
            </w:pPr>
          </w:p>
        </w:tc>
        <w:tc>
          <w:tcPr>
            <w:tcW w:w="425" w:type="dxa"/>
            <w:tcMar>
              <w:top w:w="0" w:type="dxa"/>
              <w:left w:w="0" w:type="dxa"/>
              <w:bottom w:w="0" w:type="dxa"/>
              <w:right w:w="100" w:type="dxa"/>
            </w:tcMar>
          </w:tcPr>
          <w:p w:rsidR="00D86DC5" w:rsidRPr="00BA3862" w:rsidRDefault="00D86DC5" w:rsidP="000E74D4">
            <w:pPr>
              <w:widowControl w:val="0"/>
              <w:autoSpaceDE w:val="0"/>
              <w:autoSpaceDN w:val="0"/>
              <w:adjustRightInd w:val="0"/>
              <w:spacing w:before="80"/>
              <w:rPr>
                <w:rFonts w:eastAsia="Calibri"/>
                <w:sz w:val="20"/>
                <w:szCs w:val="20"/>
              </w:rPr>
            </w:pPr>
          </w:p>
        </w:tc>
        <w:tc>
          <w:tcPr>
            <w:tcW w:w="426" w:type="dxa"/>
            <w:tcMar>
              <w:top w:w="0" w:type="dxa"/>
              <w:left w:w="0" w:type="dxa"/>
              <w:bottom w:w="0" w:type="dxa"/>
              <w:right w:w="100" w:type="dxa"/>
            </w:tcMar>
          </w:tcPr>
          <w:p w:rsidR="00D86DC5" w:rsidRPr="00BA3862" w:rsidRDefault="00D86DC5" w:rsidP="000E74D4">
            <w:pPr>
              <w:widowControl w:val="0"/>
              <w:autoSpaceDE w:val="0"/>
              <w:autoSpaceDN w:val="0"/>
              <w:adjustRightInd w:val="0"/>
              <w:spacing w:before="80"/>
              <w:rPr>
                <w:rFonts w:eastAsia="Calibri"/>
                <w:sz w:val="20"/>
                <w:szCs w:val="20"/>
              </w:rPr>
            </w:pPr>
          </w:p>
        </w:tc>
        <w:tc>
          <w:tcPr>
            <w:tcW w:w="283" w:type="dxa"/>
            <w:tcMar>
              <w:top w:w="0" w:type="dxa"/>
              <w:left w:w="0" w:type="dxa"/>
              <w:bottom w:w="0" w:type="dxa"/>
              <w:right w:w="100" w:type="dxa"/>
            </w:tcMar>
          </w:tcPr>
          <w:p w:rsidR="00D86DC5" w:rsidRPr="00BA3862" w:rsidRDefault="00D86DC5" w:rsidP="000E74D4">
            <w:pPr>
              <w:widowControl w:val="0"/>
              <w:autoSpaceDE w:val="0"/>
              <w:autoSpaceDN w:val="0"/>
              <w:adjustRightInd w:val="0"/>
              <w:spacing w:before="80"/>
              <w:rPr>
                <w:rFonts w:eastAsia="Calibri"/>
                <w:sz w:val="20"/>
                <w:szCs w:val="20"/>
              </w:rPr>
            </w:pPr>
          </w:p>
        </w:tc>
        <w:tc>
          <w:tcPr>
            <w:tcW w:w="1701" w:type="dxa"/>
            <w:gridSpan w:val="2"/>
            <w:tcMar>
              <w:top w:w="0" w:type="dxa"/>
              <w:left w:w="0" w:type="dxa"/>
              <w:bottom w:w="0" w:type="dxa"/>
              <w:right w:w="100" w:type="dxa"/>
            </w:tcMar>
          </w:tcPr>
          <w:p w:rsidR="00D86DC5" w:rsidRPr="00BA3862" w:rsidRDefault="00D86DC5" w:rsidP="000E74D4">
            <w:pPr>
              <w:widowControl w:val="0"/>
              <w:autoSpaceDE w:val="0"/>
              <w:autoSpaceDN w:val="0"/>
              <w:adjustRightInd w:val="0"/>
              <w:spacing w:before="80"/>
              <w:rPr>
                <w:rFonts w:eastAsia="Calibri"/>
                <w:sz w:val="20"/>
                <w:szCs w:val="20"/>
              </w:rPr>
            </w:pPr>
          </w:p>
        </w:tc>
        <w:tc>
          <w:tcPr>
            <w:tcW w:w="425" w:type="dxa"/>
            <w:tcMar>
              <w:top w:w="0" w:type="dxa"/>
              <w:left w:w="0" w:type="dxa"/>
              <w:bottom w:w="0" w:type="dxa"/>
              <w:right w:w="100" w:type="dxa"/>
            </w:tcMar>
          </w:tcPr>
          <w:p w:rsidR="00D86DC5" w:rsidRPr="00BA3862" w:rsidRDefault="00D86DC5" w:rsidP="000E74D4">
            <w:pPr>
              <w:widowControl w:val="0"/>
              <w:autoSpaceDE w:val="0"/>
              <w:autoSpaceDN w:val="0"/>
              <w:adjustRightInd w:val="0"/>
              <w:spacing w:before="80"/>
              <w:rPr>
                <w:rFonts w:eastAsia="Calibri"/>
                <w:sz w:val="20"/>
                <w:szCs w:val="20"/>
              </w:rPr>
            </w:pPr>
          </w:p>
        </w:tc>
      </w:tr>
      <w:tr w:rsidR="00D86DC5" w:rsidRPr="00BA3862" w:rsidTr="00D86DC5">
        <w:trPr>
          <w:gridAfter w:val="3"/>
          <w:wAfter w:w="210" w:type="dxa"/>
          <w:cantSplit/>
          <w:trHeight w:val="288"/>
        </w:trPr>
        <w:tc>
          <w:tcPr>
            <w:tcW w:w="1135" w:type="dxa"/>
            <w:tcMar>
              <w:top w:w="0" w:type="dxa"/>
              <w:left w:w="0" w:type="dxa"/>
              <w:bottom w:w="0" w:type="dxa"/>
              <w:right w:w="0" w:type="dxa"/>
            </w:tcMar>
          </w:tcPr>
          <w:p w:rsidR="00D86DC5" w:rsidRPr="00BA3862" w:rsidRDefault="00D86DC5" w:rsidP="000E74D4">
            <w:pPr>
              <w:widowControl w:val="0"/>
              <w:autoSpaceDE w:val="0"/>
              <w:autoSpaceDN w:val="0"/>
              <w:adjustRightInd w:val="0"/>
              <w:spacing w:before="80"/>
              <w:rPr>
                <w:rFonts w:eastAsia="Calibri" w:cs="Arial"/>
                <w:sz w:val="20"/>
                <w:szCs w:val="20"/>
              </w:rPr>
            </w:pPr>
            <w:r w:rsidRPr="00BA3862">
              <w:rPr>
                <w:rFonts w:eastAsia="Calibri"/>
                <w:b/>
                <w:bCs/>
                <w:sz w:val="20"/>
                <w:szCs w:val="20"/>
              </w:rPr>
              <w:lastRenderedPageBreak/>
              <w:t>Бюджетные кредиты из других бюджетов бюджетной системы Российской Федерации</w:t>
            </w:r>
          </w:p>
        </w:tc>
        <w:tc>
          <w:tcPr>
            <w:tcW w:w="283" w:type="dxa"/>
            <w:tcMar>
              <w:top w:w="0" w:type="dxa"/>
              <w:left w:w="0" w:type="dxa"/>
              <w:bottom w:w="0" w:type="dxa"/>
              <w:right w:w="100" w:type="dxa"/>
            </w:tcMar>
          </w:tcPr>
          <w:p w:rsidR="00D86DC5" w:rsidRPr="00BA3862" w:rsidRDefault="00D86DC5" w:rsidP="000E74D4">
            <w:pPr>
              <w:widowControl w:val="0"/>
              <w:autoSpaceDE w:val="0"/>
              <w:autoSpaceDN w:val="0"/>
              <w:adjustRightInd w:val="0"/>
              <w:spacing w:before="80"/>
              <w:jc w:val="center"/>
              <w:rPr>
                <w:rFonts w:eastAsia="Calibri"/>
                <w:sz w:val="20"/>
                <w:szCs w:val="20"/>
              </w:rPr>
            </w:pPr>
          </w:p>
        </w:tc>
        <w:tc>
          <w:tcPr>
            <w:tcW w:w="425" w:type="dxa"/>
            <w:tcMar>
              <w:top w:w="0" w:type="dxa"/>
              <w:left w:w="0" w:type="dxa"/>
              <w:bottom w:w="0" w:type="dxa"/>
              <w:right w:w="100" w:type="dxa"/>
            </w:tcMar>
          </w:tcPr>
          <w:p w:rsidR="00D86DC5" w:rsidRPr="00BA3862" w:rsidRDefault="00D86DC5" w:rsidP="000E74D4">
            <w:pPr>
              <w:widowControl w:val="0"/>
              <w:autoSpaceDE w:val="0"/>
              <w:autoSpaceDN w:val="0"/>
              <w:adjustRightInd w:val="0"/>
              <w:spacing w:before="80"/>
              <w:jc w:val="center"/>
              <w:rPr>
                <w:rFonts w:eastAsia="Calibri"/>
                <w:sz w:val="20"/>
                <w:szCs w:val="20"/>
              </w:rPr>
            </w:pPr>
            <w:r w:rsidRPr="00BA3862">
              <w:rPr>
                <w:rFonts w:eastAsia="Calibri"/>
                <w:b/>
                <w:bCs/>
                <w:sz w:val="20"/>
                <w:szCs w:val="20"/>
              </w:rPr>
              <w:t>x</w:t>
            </w:r>
          </w:p>
        </w:tc>
        <w:tc>
          <w:tcPr>
            <w:tcW w:w="426" w:type="dxa"/>
            <w:tcMar>
              <w:top w:w="0" w:type="dxa"/>
              <w:left w:w="0" w:type="dxa"/>
              <w:bottom w:w="0" w:type="dxa"/>
              <w:right w:w="100" w:type="dxa"/>
            </w:tcMar>
          </w:tcPr>
          <w:p w:rsidR="00D86DC5" w:rsidRPr="00BA3862" w:rsidRDefault="00D86DC5" w:rsidP="000E74D4">
            <w:pPr>
              <w:widowControl w:val="0"/>
              <w:autoSpaceDE w:val="0"/>
              <w:autoSpaceDN w:val="0"/>
              <w:adjustRightInd w:val="0"/>
              <w:spacing w:before="80"/>
              <w:jc w:val="center"/>
              <w:rPr>
                <w:rFonts w:eastAsia="Calibri"/>
                <w:sz w:val="20"/>
                <w:szCs w:val="20"/>
              </w:rPr>
            </w:pPr>
            <w:r w:rsidRPr="00BA3862">
              <w:rPr>
                <w:rFonts w:eastAsia="Calibri"/>
                <w:sz w:val="20"/>
                <w:szCs w:val="20"/>
              </w:rPr>
              <w:t>- 4 561,3</w:t>
            </w:r>
          </w:p>
        </w:tc>
        <w:tc>
          <w:tcPr>
            <w:tcW w:w="283" w:type="dxa"/>
            <w:tcMar>
              <w:top w:w="0" w:type="dxa"/>
              <w:left w:w="0" w:type="dxa"/>
              <w:bottom w:w="0" w:type="dxa"/>
              <w:right w:w="100" w:type="dxa"/>
            </w:tcMar>
          </w:tcPr>
          <w:p w:rsidR="00D86DC5" w:rsidRPr="00BA3862" w:rsidRDefault="00D86DC5" w:rsidP="000E74D4">
            <w:pPr>
              <w:widowControl w:val="0"/>
              <w:autoSpaceDE w:val="0"/>
              <w:autoSpaceDN w:val="0"/>
              <w:adjustRightInd w:val="0"/>
              <w:spacing w:before="80"/>
              <w:jc w:val="center"/>
              <w:rPr>
                <w:rFonts w:eastAsia="Calibri"/>
                <w:sz w:val="20"/>
                <w:szCs w:val="20"/>
              </w:rPr>
            </w:pPr>
            <w:r w:rsidRPr="00BA3862">
              <w:rPr>
                <w:rFonts w:eastAsia="Calibri"/>
                <w:b/>
                <w:bCs/>
                <w:sz w:val="20"/>
                <w:szCs w:val="20"/>
              </w:rPr>
              <w:t>x</w:t>
            </w:r>
          </w:p>
        </w:tc>
        <w:tc>
          <w:tcPr>
            <w:tcW w:w="1701" w:type="dxa"/>
            <w:gridSpan w:val="2"/>
            <w:tcMar>
              <w:top w:w="0" w:type="dxa"/>
              <w:left w:w="0" w:type="dxa"/>
              <w:bottom w:w="0" w:type="dxa"/>
              <w:right w:w="100" w:type="dxa"/>
            </w:tcMar>
          </w:tcPr>
          <w:p w:rsidR="00D86DC5" w:rsidRPr="00BA3862" w:rsidRDefault="00D86DC5" w:rsidP="000E74D4">
            <w:pPr>
              <w:widowControl w:val="0"/>
              <w:autoSpaceDE w:val="0"/>
              <w:autoSpaceDN w:val="0"/>
              <w:adjustRightInd w:val="0"/>
              <w:spacing w:before="80"/>
              <w:jc w:val="center"/>
              <w:rPr>
                <w:rFonts w:eastAsia="Calibri"/>
                <w:sz w:val="20"/>
                <w:szCs w:val="20"/>
              </w:rPr>
            </w:pPr>
            <w:r w:rsidRPr="00BA3862">
              <w:rPr>
                <w:rFonts w:eastAsia="Calibri"/>
                <w:sz w:val="20"/>
                <w:szCs w:val="20"/>
              </w:rPr>
              <w:t>- 4 561,3</w:t>
            </w:r>
          </w:p>
        </w:tc>
        <w:tc>
          <w:tcPr>
            <w:tcW w:w="425" w:type="dxa"/>
            <w:tcMar>
              <w:top w:w="0" w:type="dxa"/>
              <w:left w:w="0" w:type="dxa"/>
              <w:bottom w:w="0" w:type="dxa"/>
              <w:right w:w="100" w:type="dxa"/>
            </w:tcMar>
          </w:tcPr>
          <w:p w:rsidR="00D86DC5" w:rsidRPr="00BA3862" w:rsidRDefault="00D86DC5" w:rsidP="000E74D4">
            <w:pPr>
              <w:widowControl w:val="0"/>
              <w:autoSpaceDE w:val="0"/>
              <w:autoSpaceDN w:val="0"/>
              <w:adjustRightInd w:val="0"/>
              <w:spacing w:before="80"/>
              <w:jc w:val="center"/>
              <w:rPr>
                <w:rFonts w:eastAsia="Calibri"/>
                <w:sz w:val="20"/>
                <w:szCs w:val="20"/>
              </w:rPr>
            </w:pPr>
            <w:r w:rsidRPr="00BA3862">
              <w:rPr>
                <w:rFonts w:eastAsia="Calibri"/>
                <w:b/>
                <w:bCs/>
                <w:sz w:val="20"/>
                <w:szCs w:val="20"/>
              </w:rPr>
              <w:t>x</w:t>
            </w:r>
          </w:p>
        </w:tc>
      </w:tr>
    </w:tbl>
    <w:p w:rsidR="00D86DC5" w:rsidRDefault="00D86DC5" w:rsidP="00AB077F">
      <w:pPr>
        <w:suppressAutoHyphens/>
        <w:contextualSpacing/>
        <w:jc w:val="right"/>
        <w:rPr>
          <w:sz w:val="20"/>
          <w:szCs w:val="20"/>
        </w:rPr>
      </w:pPr>
    </w:p>
    <w:p w:rsidR="00D86DC5" w:rsidRDefault="00D86DC5" w:rsidP="00AB077F">
      <w:pPr>
        <w:suppressAutoHyphens/>
        <w:contextualSpacing/>
        <w:jc w:val="right"/>
        <w:rPr>
          <w:sz w:val="20"/>
          <w:szCs w:val="20"/>
        </w:rPr>
      </w:pPr>
    </w:p>
    <w:p w:rsidR="0029261E" w:rsidRPr="009964C9" w:rsidRDefault="0029261E" w:rsidP="0029261E">
      <w:pPr>
        <w:widowControl w:val="0"/>
        <w:autoSpaceDE w:val="0"/>
        <w:autoSpaceDN w:val="0"/>
        <w:adjustRightInd w:val="0"/>
        <w:jc w:val="right"/>
        <w:rPr>
          <w:rFonts w:cs="Arial"/>
          <w:sz w:val="20"/>
          <w:szCs w:val="20"/>
        </w:rPr>
      </w:pPr>
      <w:r>
        <w:rPr>
          <w:rFonts w:cs="Arial"/>
          <w:sz w:val="20"/>
          <w:szCs w:val="20"/>
        </w:rPr>
        <w:t>Приложение 6</w:t>
      </w:r>
    </w:p>
    <w:p w:rsidR="0029261E" w:rsidRPr="009964C9" w:rsidRDefault="0029261E" w:rsidP="0029261E">
      <w:pPr>
        <w:widowControl w:val="0"/>
        <w:autoSpaceDE w:val="0"/>
        <w:autoSpaceDN w:val="0"/>
        <w:adjustRightInd w:val="0"/>
        <w:jc w:val="right"/>
        <w:rPr>
          <w:rFonts w:cs="Arial"/>
          <w:sz w:val="20"/>
          <w:szCs w:val="20"/>
        </w:rPr>
      </w:pPr>
      <w:r w:rsidRPr="009964C9">
        <w:rPr>
          <w:rFonts w:cs="Arial"/>
          <w:sz w:val="20"/>
          <w:szCs w:val="20"/>
        </w:rPr>
        <w:t>к решению Совета депутатов Мордовского муниципального округа Тамбовской области</w:t>
      </w:r>
    </w:p>
    <w:p w:rsidR="0029261E" w:rsidRPr="009964C9" w:rsidRDefault="0029261E" w:rsidP="0029261E">
      <w:pPr>
        <w:widowControl w:val="0"/>
        <w:autoSpaceDE w:val="0"/>
        <w:autoSpaceDN w:val="0"/>
        <w:adjustRightInd w:val="0"/>
        <w:jc w:val="right"/>
        <w:rPr>
          <w:rFonts w:cs="Arial"/>
          <w:sz w:val="20"/>
          <w:szCs w:val="20"/>
        </w:rPr>
      </w:pPr>
      <w:r w:rsidRPr="009964C9">
        <w:rPr>
          <w:rFonts w:cs="Arial"/>
          <w:sz w:val="20"/>
          <w:szCs w:val="20"/>
        </w:rPr>
        <w:t>«О бюджете Мордовского муниципального округа Тамбовской области на 2025 год и на плановый период 2026 и 2027 годов» от 19.12.2024 № 283</w:t>
      </w:r>
    </w:p>
    <w:p w:rsidR="0029261E" w:rsidRDefault="0029261E" w:rsidP="00AB077F">
      <w:pPr>
        <w:suppressAutoHyphens/>
        <w:contextualSpacing/>
        <w:jc w:val="right"/>
        <w:rPr>
          <w:sz w:val="20"/>
          <w:szCs w:val="20"/>
        </w:rPr>
      </w:pPr>
    </w:p>
    <w:p w:rsidR="0029261E" w:rsidRDefault="0029261E" w:rsidP="00AB077F">
      <w:pPr>
        <w:suppressAutoHyphens/>
        <w:contextualSpacing/>
        <w:jc w:val="right"/>
        <w:rPr>
          <w:sz w:val="20"/>
          <w:szCs w:val="20"/>
        </w:rPr>
      </w:pPr>
    </w:p>
    <w:p w:rsidR="0029261E" w:rsidRPr="0029261E" w:rsidRDefault="0029261E" w:rsidP="0029261E">
      <w:pPr>
        <w:suppressAutoHyphens/>
        <w:contextualSpacing/>
        <w:jc w:val="center"/>
        <w:rPr>
          <w:b/>
          <w:sz w:val="20"/>
          <w:szCs w:val="20"/>
        </w:rPr>
      </w:pPr>
      <w:r w:rsidRPr="0029261E">
        <w:rPr>
          <w:b/>
          <w:sz w:val="20"/>
          <w:szCs w:val="20"/>
        </w:rPr>
        <w:t>Программа муниципальных внешних заимствований Мордовского муниципального округа Тамбовской области на 2025 год и на плановый период 2026 и 2027 годов</w:t>
      </w:r>
    </w:p>
    <w:p w:rsidR="00AB077F" w:rsidRDefault="00AB077F" w:rsidP="00AB077F">
      <w:pPr>
        <w:suppressAutoHyphens/>
        <w:contextualSpacing/>
        <w:jc w:val="right"/>
        <w:rPr>
          <w:sz w:val="20"/>
          <w:szCs w:val="20"/>
        </w:rPr>
      </w:pPr>
    </w:p>
    <w:p w:rsidR="0029261E" w:rsidRDefault="0029261E" w:rsidP="00AB077F">
      <w:pPr>
        <w:suppressAutoHyphens/>
        <w:contextualSpacing/>
        <w:jc w:val="right"/>
        <w:rPr>
          <w:sz w:val="20"/>
          <w:szCs w:val="20"/>
        </w:rPr>
      </w:pPr>
    </w:p>
    <w:tbl>
      <w:tblPr>
        <w:tblW w:w="4403" w:type="dxa"/>
        <w:tblInd w:w="133" w:type="dxa"/>
        <w:tblLayout w:type="fixed"/>
        <w:tblLook w:val="04A0" w:firstRow="1" w:lastRow="0" w:firstColumn="1" w:lastColumn="0" w:noHBand="0" w:noVBand="1"/>
      </w:tblPr>
      <w:tblGrid>
        <w:gridCol w:w="1283"/>
        <w:gridCol w:w="852"/>
        <w:gridCol w:w="993"/>
        <w:gridCol w:w="1268"/>
        <w:gridCol w:w="7"/>
      </w:tblGrid>
      <w:tr w:rsidR="0029261E" w:rsidRPr="003E071B" w:rsidTr="0029261E">
        <w:trPr>
          <w:gridAfter w:val="1"/>
          <w:wAfter w:w="7" w:type="dxa"/>
          <w:trHeight w:val="142"/>
          <w:tblHeader/>
        </w:trPr>
        <w:tc>
          <w:tcPr>
            <w:tcW w:w="1283" w:type="dxa"/>
            <w:tcBorders>
              <w:bottom w:val="single" w:sz="4" w:space="0" w:color="auto"/>
            </w:tcBorders>
            <w:tcMar>
              <w:top w:w="0" w:type="dxa"/>
              <w:left w:w="0" w:type="dxa"/>
              <w:bottom w:w="0" w:type="dxa"/>
              <w:right w:w="0" w:type="dxa"/>
            </w:tcMar>
            <w:vAlign w:val="center"/>
          </w:tcPr>
          <w:p w:rsidR="0029261E" w:rsidRPr="003E071B" w:rsidRDefault="0029261E" w:rsidP="000E74D4">
            <w:pPr>
              <w:jc w:val="left"/>
              <w:rPr>
                <w:rFonts w:eastAsia="Calibri"/>
                <w:sz w:val="20"/>
                <w:szCs w:val="20"/>
              </w:rPr>
            </w:pPr>
          </w:p>
        </w:tc>
        <w:tc>
          <w:tcPr>
            <w:tcW w:w="3113" w:type="dxa"/>
            <w:gridSpan w:val="3"/>
            <w:tcBorders>
              <w:bottom w:val="single" w:sz="4" w:space="0" w:color="auto"/>
            </w:tcBorders>
            <w:tcMar>
              <w:top w:w="0" w:type="dxa"/>
              <w:left w:w="0" w:type="dxa"/>
              <w:bottom w:w="0" w:type="dxa"/>
              <w:right w:w="0" w:type="dxa"/>
            </w:tcMar>
            <w:vAlign w:val="bottom"/>
            <w:hideMark/>
          </w:tcPr>
          <w:p w:rsidR="0029261E" w:rsidRPr="003E071B" w:rsidRDefault="0029261E" w:rsidP="000E74D4">
            <w:pPr>
              <w:widowControl w:val="0"/>
              <w:autoSpaceDE w:val="0"/>
              <w:autoSpaceDN w:val="0"/>
              <w:adjustRightInd w:val="0"/>
              <w:jc w:val="right"/>
              <w:rPr>
                <w:rFonts w:eastAsia="Calibri"/>
                <w:sz w:val="20"/>
                <w:szCs w:val="20"/>
              </w:rPr>
            </w:pPr>
          </w:p>
        </w:tc>
      </w:tr>
      <w:tr w:rsidR="0029261E" w:rsidRPr="003E071B" w:rsidTr="0029261E">
        <w:trPr>
          <w:gridAfter w:val="1"/>
          <w:wAfter w:w="7" w:type="dxa"/>
          <w:cantSplit/>
          <w:trHeight w:val="95"/>
          <w:tblHeader/>
        </w:trPr>
        <w:tc>
          <w:tcPr>
            <w:tcW w:w="128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9261E" w:rsidRPr="003E071B" w:rsidRDefault="0029261E" w:rsidP="000E74D4">
            <w:pPr>
              <w:widowControl w:val="0"/>
              <w:autoSpaceDE w:val="0"/>
              <w:autoSpaceDN w:val="0"/>
              <w:adjustRightInd w:val="0"/>
              <w:spacing w:before="40"/>
              <w:jc w:val="center"/>
              <w:rPr>
                <w:rFonts w:eastAsia="Calibri"/>
                <w:sz w:val="20"/>
                <w:szCs w:val="20"/>
              </w:rPr>
            </w:pPr>
            <w:r w:rsidRPr="003E071B">
              <w:rPr>
                <w:rFonts w:eastAsia="Calibri"/>
                <w:sz w:val="20"/>
                <w:szCs w:val="20"/>
              </w:rPr>
              <w:t>Наименование</w:t>
            </w:r>
          </w:p>
        </w:tc>
        <w:tc>
          <w:tcPr>
            <w:tcW w:w="311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9261E" w:rsidRPr="003E071B" w:rsidRDefault="0029261E" w:rsidP="000E74D4">
            <w:pPr>
              <w:widowControl w:val="0"/>
              <w:autoSpaceDE w:val="0"/>
              <w:autoSpaceDN w:val="0"/>
              <w:adjustRightInd w:val="0"/>
              <w:spacing w:before="40" w:after="40"/>
              <w:jc w:val="center"/>
              <w:rPr>
                <w:rFonts w:eastAsia="Calibri"/>
                <w:sz w:val="20"/>
                <w:szCs w:val="20"/>
                <w:lang w:val="en-US"/>
              </w:rPr>
            </w:pPr>
            <w:r w:rsidRPr="003E071B">
              <w:rPr>
                <w:rFonts w:eastAsia="Calibri"/>
                <w:sz w:val="20"/>
                <w:szCs w:val="20"/>
              </w:rPr>
              <w:t xml:space="preserve">Сумма </w:t>
            </w:r>
            <w:proofErr w:type="gramStart"/>
            <w:r w:rsidRPr="003E071B">
              <w:rPr>
                <w:rFonts w:eastAsia="Calibri"/>
                <w:sz w:val="20"/>
                <w:szCs w:val="20"/>
              </w:rPr>
              <w:t>на</w:t>
            </w:r>
            <w:proofErr w:type="gramEnd"/>
          </w:p>
        </w:tc>
      </w:tr>
      <w:tr w:rsidR="0029261E" w:rsidRPr="003E071B" w:rsidTr="0029261E">
        <w:trPr>
          <w:cantSplit/>
          <w:trHeight w:val="272"/>
          <w:tblHeader/>
        </w:trPr>
        <w:tc>
          <w:tcPr>
            <w:tcW w:w="1283" w:type="dxa"/>
            <w:vMerge/>
            <w:tcBorders>
              <w:top w:val="single" w:sz="4" w:space="0" w:color="auto"/>
              <w:left w:val="single" w:sz="4" w:space="0" w:color="auto"/>
              <w:bottom w:val="single" w:sz="4" w:space="0" w:color="auto"/>
              <w:right w:val="single" w:sz="4" w:space="0" w:color="auto"/>
            </w:tcBorders>
            <w:vAlign w:val="center"/>
            <w:hideMark/>
          </w:tcPr>
          <w:p w:rsidR="0029261E" w:rsidRPr="003E071B" w:rsidRDefault="0029261E" w:rsidP="000E74D4">
            <w:pPr>
              <w:jc w:val="center"/>
              <w:rPr>
                <w:rFonts w:eastAsia="Calibri"/>
                <w:sz w:val="20"/>
                <w:szCs w:val="20"/>
              </w:rPr>
            </w:pPr>
          </w:p>
        </w:tc>
        <w:tc>
          <w:tcPr>
            <w:tcW w:w="8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9261E" w:rsidRPr="003E071B" w:rsidRDefault="0029261E" w:rsidP="000E74D4">
            <w:pPr>
              <w:widowControl w:val="0"/>
              <w:autoSpaceDE w:val="0"/>
              <w:autoSpaceDN w:val="0"/>
              <w:adjustRightInd w:val="0"/>
              <w:spacing w:before="40" w:after="40"/>
              <w:jc w:val="center"/>
              <w:rPr>
                <w:rFonts w:eastAsia="Calibri"/>
                <w:sz w:val="20"/>
                <w:szCs w:val="20"/>
              </w:rPr>
            </w:pPr>
            <w:r w:rsidRPr="003E071B">
              <w:rPr>
                <w:rFonts w:eastAsia="Calibri"/>
                <w:sz w:val="20"/>
                <w:szCs w:val="20"/>
              </w:rPr>
              <w:t>2025 год</w:t>
            </w:r>
          </w:p>
        </w:tc>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9261E" w:rsidRPr="003E071B" w:rsidRDefault="0029261E" w:rsidP="000E74D4">
            <w:pPr>
              <w:widowControl w:val="0"/>
              <w:autoSpaceDE w:val="0"/>
              <w:autoSpaceDN w:val="0"/>
              <w:adjustRightInd w:val="0"/>
              <w:spacing w:before="40" w:after="40"/>
              <w:jc w:val="center"/>
              <w:rPr>
                <w:rFonts w:eastAsia="Calibri"/>
                <w:sz w:val="20"/>
                <w:szCs w:val="20"/>
              </w:rPr>
            </w:pPr>
            <w:r w:rsidRPr="003E071B">
              <w:rPr>
                <w:rFonts w:eastAsia="Calibri"/>
                <w:sz w:val="20"/>
                <w:szCs w:val="20"/>
              </w:rPr>
              <w:t>2026 год</w:t>
            </w:r>
          </w:p>
        </w:tc>
        <w:tc>
          <w:tcPr>
            <w:tcW w:w="12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9261E" w:rsidRPr="003E071B" w:rsidRDefault="0029261E" w:rsidP="000E74D4">
            <w:pPr>
              <w:widowControl w:val="0"/>
              <w:autoSpaceDE w:val="0"/>
              <w:autoSpaceDN w:val="0"/>
              <w:adjustRightInd w:val="0"/>
              <w:spacing w:before="40" w:after="40"/>
              <w:jc w:val="center"/>
              <w:rPr>
                <w:rFonts w:eastAsia="Calibri"/>
                <w:sz w:val="20"/>
                <w:szCs w:val="20"/>
              </w:rPr>
            </w:pPr>
            <w:r w:rsidRPr="003E071B">
              <w:rPr>
                <w:rFonts w:eastAsia="Calibri"/>
                <w:sz w:val="20"/>
                <w:szCs w:val="20"/>
              </w:rPr>
              <w:t>2027 год</w:t>
            </w:r>
          </w:p>
        </w:tc>
      </w:tr>
      <w:tr w:rsidR="0029261E" w:rsidRPr="003E071B" w:rsidTr="0029261E">
        <w:trPr>
          <w:trHeight w:val="385"/>
          <w:tblHeader/>
        </w:trPr>
        <w:tc>
          <w:tcPr>
            <w:tcW w:w="1283" w:type="dxa"/>
            <w:tcBorders>
              <w:top w:val="single" w:sz="4" w:space="0" w:color="auto"/>
              <w:left w:val="single" w:sz="4" w:space="0" w:color="auto"/>
              <w:bottom w:val="single" w:sz="4" w:space="0" w:color="auto"/>
              <w:right w:val="single" w:sz="4" w:space="0" w:color="auto"/>
            </w:tcBorders>
            <w:tcMar>
              <w:top w:w="60" w:type="dxa"/>
              <w:left w:w="100" w:type="dxa"/>
              <w:bottom w:w="0" w:type="dxa"/>
              <w:right w:w="0" w:type="dxa"/>
            </w:tcMar>
            <w:hideMark/>
          </w:tcPr>
          <w:p w:rsidR="0029261E" w:rsidRPr="003E071B" w:rsidRDefault="0029261E" w:rsidP="000E74D4">
            <w:pPr>
              <w:widowControl w:val="0"/>
              <w:autoSpaceDE w:val="0"/>
              <w:autoSpaceDN w:val="0"/>
              <w:adjustRightInd w:val="0"/>
              <w:spacing w:before="80"/>
              <w:ind w:right="142"/>
              <w:jc w:val="left"/>
              <w:rPr>
                <w:rFonts w:eastAsia="Calibri"/>
                <w:sz w:val="20"/>
                <w:szCs w:val="20"/>
              </w:rPr>
            </w:pPr>
            <w:r w:rsidRPr="003E071B">
              <w:rPr>
                <w:rFonts w:eastAsia="Calibri"/>
                <w:b/>
                <w:bCs/>
                <w:sz w:val="20"/>
                <w:szCs w:val="20"/>
              </w:rPr>
              <w:t>Муниципальные внешние заимствования</w:t>
            </w:r>
          </w:p>
        </w:tc>
        <w:tc>
          <w:tcPr>
            <w:tcW w:w="8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9261E" w:rsidRPr="003E071B" w:rsidRDefault="0029261E" w:rsidP="000E74D4">
            <w:pPr>
              <w:widowControl w:val="0"/>
              <w:autoSpaceDE w:val="0"/>
              <w:autoSpaceDN w:val="0"/>
              <w:adjustRightInd w:val="0"/>
              <w:spacing w:before="80"/>
              <w:ind w:right="57"/>
              <w:jc w:val="right"/>
              <w:rPr>
                <w:rFonts w:eastAsia="Calibri"/>
                <w:b/>
                <w:sz w:val="20"/>
                <w:szCs w:val="20"/>
              </w:rPr>
            </w:pPr>
            <w:r w:rsidRPr="003E071B">
              <w:rPr>
                <w:rFonts w:eastAsia="Calibri"/>
                <w:b/>
                <w:sz w:val="20"/>
                <w:szCs w:val="20"/>
              </w:rPr>
              <w:t>0,0</w:t>
            </w:r>
          </w:p>
        </w:tc>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9261E" w:rsidRPr="003E071B" w:rsidRDefault="0029261E" w:rsidP="000E74D4">
            <w:pPr>
              <w:widowControl w:val="0"/>
              <w:autoSpaceDE w:val="0"/>
              <w:autoSpaceDN w:val="0"/>
              <w:adjustRightInd w:val="0"/>
              <w:spacing w:before="80"/>
              <w:ind w:right="57"/>
              <w:jc w:val="right"/>
              <w:rPr>
                <w:rFonts w:eastAsia="Calibri"/>
                <w:b/>
                <w:sz w:val="20"/>
                <w:szCs w:val="20"/>
              </w:rPr>
            </w:pPr>
            <w:r w:rsidRPr="003E071B">
              <w:rPr>
                <w:rFonts w:eastAsia="Calibri"/>
                <w:b/>
                <w:sz w:val="20"/>
                <w:szCs w:val="20"/>
              </w:rPr>
              <w:t>0,0</w:t>
            </w:r>
          </w:p>
        </w:tc>
        <w:tc>
          <w:tcPr>
            <w:tcW w:w="12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9261E" w:rsidRPr="003E071B" w:rsidRDefault="0029261E" w:rsidP="000E74D4">
            <w:pPr>
              <w:widowControl w:val="0"/>
              <w:autoSpaceDE w:val="0"/>
              <w:autoSpaceDN w:val="0"/>
              <w:adjustRightInd w:val="0"/>
              <w:spacing w:before="80"/>
              <w:ind w:right="57"/>
              <w:jc w:val="right"/>
              <w:rPr>
                <w:rFonts w:eastAsia="Calibri"/>
                <w:b/>
                <w:sz w:val="20"/>
                <w:szCs w:val="20"/>
              </w:rPr>
            </w:pPr>
            <w:r w:rsidRPr="003E071B">
              <w:rPr>
                <w:rFonts w:eastAsia="Calibri"/>
                <w:b/>
                <w:sz w:val="20"/>
                <w:szCs w:val="20"/>
              </w:rPr>
              <w:t>0,0</w:t>
            </w:r>
          </w:p>
        </w:tc>
      </w:tr>
      <w:tr w:rsidR="0029261E" w:rsidRPr="003E071B" w:rsidTr="0029261E">
        <w:trPr>
          <w:trHeight w:val="188"/>
          <w:tblHeader/>
        </w:trPr>
        <w:tc>
          <w:tcPr>
            <w:tcW w:w="1283" w:type="dxa"/>
            <w:tcBorders>
              <w:top w:val="single" w:sz="4" w:space="0" w:color="auto"/>
              <w:left w:val="single" w:sz="4" w:space="0" w:color="auto"/>
              <w:bottom w:val="single" w:sz="4" w:space="0" w:color="auto"/>
              <w:right w:val="single" w:sz="4" w:space="0" w:color="auto"/>
            </w:tcBorders>
            <w:tcMar>
              <w:top w:w="60" w:type="dxa"/>
              <w:left w:w="100" w:type="dxa"/>
              <w:bottom w:w="0" w:type="dxa"/>
              <w:right w:w="0" w:type="dxa"/>
            </w:tcMar>
            <w:hideMark/>
          </w:tcPr>
          <w:p w:rsidR="0029261E" w:rsidRPr="003E071B" w:rsidRDefault="0029261E" w:rsidP="000E74D4">
            <w:pPr>
              <w:widowControl w:val="0"/>
              <w:autoSpaceDE w:val="0"/>
              <w:autoSpaceDN w:val="0"/>
              <w:adjustRightInd w:val="0"/>
              <w:spacing w:before="80"/>
              <w:ind w:right="142"/>
              <w:jc w:val="left"/>
              <w:rPr>
                <w:rFonts w:eastAsia="Calibri"/>
                <w:sz w:val="20"/>
                <w:szCs w:val="20"/>
              </w:rPr>
            </w:pPr>
            <w:r w:rsidRPr="003E071B">
              <w:rPr>
                <w:rFonts w:eastAsia="Calibri"/>
                <w:sz w:val="20"/>
                <w:szCs w:val="20"/>
              </w:rPr>
              <w:t>привлечение средств</w:t>
            </w:r>
          </w:p>
        </w:tc>
        <w:tc>
          <w:tcPr>
            <w:tcW w:w="852" w:type="dxa"/>
            <w:tcBorders>
              <w:top w:val="single" w:sz="4" w:space="0" w:color="auto"/>
              <w:left w:val="single" w:sz="4" w:space="0" w:color="auto"/>
              <w:bottom w:val="single" w:sz="4" w:space="0" w:color="auto"/>
              <w:right w:val="single" w:sz="4" w:space="0" w:color="auto"/>
            </w:tcBorders>
            <w:tcMar>
              <w:top w:w="60" w:type="dxa"/>
              <w:left w:w="0" w:type="dxa"/>
              <w:bottom w:w="0" w:type="dxa"/>
              <w:right w:w="100" w:type="dxa"/>
            </w:tcMar>
            <w:hideMark/>
          </w:tcPr>
          <w:p w:rsidR="0029261E" w:rsidRPr="003E071B" w:rsidRDefault="0029261E" w:rsidP="000E74D4">
            <w:pPr>
              <w:widowControl w:val="0"/>
              <w:autoSpaceDE w:val="0"/>
              <w:autoSpaceDN w:val="0"/>
              <w:adjustRightInd w:val="0"/>
              <w:spacing w:before="80"/>
              <w:ind w:right="57"/>
              <w:jc w:val="right"/>
              <w:rPr>
                <w:rFonts w:eastAsia="Calibri"/>
                <w:sz w:val="20"/>
                <w:szCs w:val="20"/>
              </w:rPr>
            </w:pPr>
            <w:r w:rsidRPr="003E071B">
              <w:rPr>
                <w:rFonts w:eastAsia="Calibri"/>
                <w:sz w:val="20"/>
                <w:szCs w:val="20"/>
              </w:rPr>
              <w:t>0,0</w:t>
            </w:r>
          </w:p>
        </w:tc>
        <w:tc>
          <w:tcPr>
            <w:tcW w:w="993" w:type="dxa"/>
            <w:tcBorders>
              <w:top w:val="single" w:sz="4" w:space="0" w:color="auto"/>
              <w:left w:val="single" w:sz="4" w:space="0" w:color="auto"/>
              <w:bottom w:val="single" w:sz="4" w:space="0" w:color="auto"/>
              <w:right w:val="single" w:sz="4" w:space="0" w:color="auto"/>
            </w:tcBorders>
            <w:tcMar>
              <w:top w:w="60" w:type="dxa"/>
              <w:left w:w="0" w:type="dxa"/>
              <w:bottom w:w="0" w:type="dxa"/>
              <w:right w:w="120" w:type="dxa"/>
            </w:tcMar>
            <w:hideMark/>
          </w:tcPr>
          <w:p w:rsidR="0029261E" w:rsidRPr="003E071B" w:rsidRDefault="0029261E" w:rsidP="000E74D4">
            <w:pPr>
              <w:widowControl w:val="0"/>
              <w:autoSpaceDE w:val="0"/>
              <w:autoSpaceDN w:val="0"/>
              <w:adjustRightInd w:val="0"/>
              <w:spacing w:before="80"/>
              <w:ind w:right="57"/>
              <w:jc w:val="right"/>
              <w:rPr>
                <w:rFonts w:eastAsia="Calibri"/>
                <w:sz w:val="20"/>
                <w:szCs w:val="20"/>
              </w:rPr>
            </w:pPr>
            <w:r w:rsidRPr="003E071B">
              <w:rPr>
                <w:rFonts w:eastAsia="Calibri"/>
                <w:sz w:val="20"/>
                <w:szCs w:val="20"/>
              </w:rPr>
              <w:t>0,0</w:t>
            </w:r>
          </w:p>
        </w:tc>
        <w:tc>
          <w:tcPr>
            <w:tcW w:w="1275" w:type="dxa"/>
            <w:gridSpan w:val="2"/>
            <w:tcBorders>
              <w:top w:val="single" w:sz="4" w:space="0" w:color="auto"/>
              <w:left w:val="single" w:sz="4" w:space="0" w:color="auto"/>
              <w:bottom w:val="single" w:sz="4" w:space="0" w:color="auto"/>
              <w:right w:val="single" w:sz="4" w:space="0" w:color="auto"/>
            </w:tcBorders>
            <w:tcMar>
              <w:top w:w="60" w:type="dxa"/>
              <w:left w:w="0" w:type="dxa"/>
              <w:bottom w:w="0" w:type="dxa"/>
              <w:right w:w="100" w:type="dxa"/>
            </w:tcMar>
            <w:hideMark/>
          </w:tcPr>
          <w:p w:rsidR="0029261E" w:rsidRPr="003E071B" w:rsidRDefault="0029261E" w:rsidP="000E74D4">
            <w:pPr>
              <w:widowControl w:val="0"/>
              <w:autoSpaceDE w:val="0"/>
              <w:autoSpaceDN w:val="0"/>
              <w:adjustRightInd w:val="0"/>
              <w:spacing w:before="80"/>
              <w:ind w:right="57"/>
              <w:jc w:val="right"/>
              <w:rPr>
                <w:rFonts w:eastAsia="Calibri"/>
                <w:sz w:val="20"/>
                <w:szCs w:val="20"/>
              </w:rPr>
            </w:pPr>
            <w:r w:rsidRPr="003E071B">
              <w:rPr>
                <w:rFonts w:eastAsia="Calibri"/>
                <w:sz w:val="20"/>
                <w:szCs w:val="20"/>
              </w:rPr>
              <w:t>0,0</w:t>
            </w:r>
          </w:p>
        </w:tc>
      </w:tr>
      <w:tr w:rsidR="0029261E" w:rsidRPr="003E071B" w:rsidTr="0029261E">
        <w:trPr>
          <w:trHeight w:val="25"/>
          <w:tblHeader/>
        </w:trPr>
        <w:tc>
          <w:tcPr>
            <w:tcW w:w="1283" w:type="dxa"/>
            <w:tcBorders>
              <w:top w:val="single" w:sz="4" w:space="0" w:color="auto"/>
              <w:left w:val="single" w:sz="4" w:space="0" w:color="auto"/>
              <w:bottom w:val="single" w:sz="4" w:space="0" w:color="auto"/>
              <w:right w:val="single" w:sz="4" w:space="0" w:color="auto"/>
            </w:tcBorders>
            <w:tcMar>
              <w:top w:w="60" w:type="dxa"/>
              <w:left w:w="100" w:type="dxa"/>
              <w:bottom w:w="0" w:type="dxa"/>
              <w:right w:w="0" w:type="dxa"/>
            </w:tcMar>
            <w:hideMark/>
          </w:tcPr>
          <w:p w:rsidR="0029261E" w:rsidRPr="003E071B" w:rsidRDefault="0029261E" w:rsidP="000E74D4">
            <w:pPr>
              <w:widowControl w:val="0"/>
              <w:autoSpaceDE w:val="0"/>
              <w:autoSpaceDN w:val="0"/>
              <w:adjustRightInd w:val="0"/>
              <w:spacing w:before="80"/>
              <w:ind w:right="142"/>
              <w:jc w:val="left"/>
              <w:rPr>
                <w:rFonts w:eastAsia="Calibri"/>
                <w:sz w:val="20"/>
                <w:szCs w:val="20"/>
              </w:rPr>
            </w:pPr>
            <w:r w:rsidRPr="003E071B">
              <w:rPr>
                <w:rFonts w:eastAsia="Calibri"/>
                <w:sz w:val="20"/>
                <w:szCs w:val="20"/>
              </w:rPr>
              <w:t>погашение</w:t>
            </w:r>
          </w:p>
        </w:tc>
        <w:tc>
          <w:tcPr>
            <w:tcW w:w="852" w:type="dxa"/>
            <w:tcBorders>
              <w:top w:val="single" w:sz="4" w:space="0" w:color="auto"/>
              <w:left w:val="single" w:sz="4" w:space="0" w:color="auto"/>
              <w:bottom w:val="single" w:sz="4" w:space="0" w:color="auto"/>
              <w:right w:val="single" w:sz="4" w:space="0" w:color="auto"/>
            </w:tcBorders>
            <w:tcMar>
              <w:top w:w="60" w:type="dxa"/>
              <w:left w:w="0" w:type="dxa"/>
              <w:bottom w:w="0" w:type="dxa"/>
              <w:right w:w="100" w:type="dxa"/>
            </w:tcMar>
            <w:hideMark/>
          </w:tcPr>
          <w:p w:rsidR="0029261E" w:rsidRPr="003E071B" w:rsidRDefault="0029261E" w:rsidP="000E74D4">
            <w:pPr>
              <w:widowControl w:val="0"/>
              <w:autoSpaceDE w:val="0"/>
              <w:autoSpaceDN w:val="0"/>
              <w:adjustRightInd w:val="0"/>
              <w:spacing w:before="80"/>
              <w:ind w:right="57"/>
              <w:jc w:val="right"/>
              <w:rPr>
                <w:rFonts w:eastAsia="Calibri"/>
                <w:sz w:val="20"/>
                <w:szCs w:val="20"/>
                <w:lang w:val="en-US"/>
              </w:rPr>
            </w:pPr>
            <w:r w:rsidRPr="003E071B">
              <w:rPr>
                <w:rFonts w:eastAsia="Calibri"/>
                <w:sz w:val="20"/>
                <w:szCs w:val="20"/>
              </w:rPr>
              <w:t>0,0</w:t>
            </w:r>
          </w:p>
        </w:tc>
        <w:tc>
          <w:tcPr>
            <w:tcW w:w="993" w:type="dxa"/>
            <w:tcBorders>
              <w:top w:val="single" w:sz="4" w:space="0" w:color="auto"/>
              <w:left w:val="single" w:sz="4" w:space="0" w:color="auto"/>
              <w:bottom w:val="single" w:sz="4" w:space="0" w:color="auto"/>
              <w:right w:val="single" w:sz="4" w:space="0" w:color="auto"/>
            </w:tcBorders>
            <w:tcMar>
              <w:top w:w="60" w:type="dxa"/>
              <w:left w:w="0" w:type="dxa"/>
              <w:bottom w:w="0" w:type="dxa"/>
              <w:right w:w="120" w:type="dxa"/>
            </w:tcMar>
            <w:hideMark/>
          </w:tcPr>
          <w:p w:rsidR="0029261E" w:rsidRPr="003E071B" w:rsidRDefault="0029261E" w:rsidP="000E74D4">
            <w:pPr>
              <w:widowControl w:val="0"/>
              <w:autoSpaceDE w:val="0"/>
              <w:autoSpaceDN w:val="0"/>
              <w:adjustRightInd w:val="0"/>
              <w:spacing w:before="80"/>
              <w:ind w:right="57"/>
              <w:jc w:val="right"/>
              <w:rPr>
                <w:rFonts w:eastAsia="Calibri"/>
                <w:sz w:val="20"/>
                <w:szCs w:val="20"/>
              </w:rPr>
            </w:pPr>
            <w:r w:rsidRPr="003E071B">
              <w:rPr>
                <w:rFonts w:eastAsia="Calibri"/>
                <w:sz w:val="20"/>
                <w:szCs w:val="20"/>
              </w:rPr>
              <w:t>0,0</w:t>
            </w:r>
          </w:p>
        </w:tc>
        <w:tc>
          <w:tcPr>
            <w:tcW w:w="1275" w:type="dxa"/>
            <w:gridSpan w:val="2"/>
            <w:tcBorders>
              <w:top w:val="single" w:sz="4" w:space="0" w:color="auto"/>
              <w:left w:val="single" w:sz="4" w:space="0" w:color="auto"/>
              <w:bottom w:val="single" w:sz="4" w:space="0" w:color="auto"/>
              <w:right w:val="single" w:sz="4" w:space="0" w:color="auto"/>
            </w:tcBorders>
            <w:tcMar>
              <w:top w:w="60" w:type="dxa"/>
              <w:left w:w="0" w:type="dxa"/>
              <w:bottom w:w="0" w:type="dxa"/>
              <w:right w:w="100" w:type="dxa"/>
            </w:tcMar>
            <w:hideMark/>
          </w:tcPr>
          <w:p w:rsidR="0029261E" w:rsidRPr="003E071B" w:rsidRDefault="0029261E" w:rsidP="000E74D4">
            <w:pPr>
              <w:widowControl w:val="0"/>
              <w:autoSpaceDE w:val="0"/>
              <w:autoSpaceDN w:val="0"/>
              <w:adjustRightInd w:val="0"/>
              <w:spacing w:before="80"/>
              <w:ind w:right="57"/>
              <w:jc w:val="right"/>
              <w:rPr>
                <w:rFonts w:eastAsia="Calibri"/>
                <w:sz w:val="20"/>
                <w:szCs w:val="20"/>
              </w:rPr>
            </w:pPr>
            <w:r w:rsidRPr="003E071B">
              <w:rPr>
                <w:rFonts w:eastAsia="Calibri"/>
                <w:sz w:val="20"/>
                <w:szCs w:val="20"/>
              </w:rPr>
              <w:t>0,0</w:t>
            </w:r>
          </w:p>
        </w:tc>
      </w:tr>
    </w:tbl>
    <w:p w:rsidR="00A54590" w:rsidRDefault="00A54590" w:rsidP="00A54590">
      <w:pPr>
        <w:widowControl w:val="0"/>
        <w:autoSpaceDE w:val="0"/>
        <w:autoSpaceDN w:val="0"/>
        <w:adjustRightInd w:val="0"/>
        <w:jc w:val="right"/>
        <w:rPr>
          <w:rFonts w:cs="Arial"/>
          <w:sz w:val="20"/>
          <w:szCs w:val="20"/>
        </w:rPr>
      </w:pPr>
    </w:p>
    <w:p w:rsidR="00A54590" w:rsidRDefault="00A54590" w:rsidP="00A54590">
      <w:pPr>
        <w:widowControl w:val="0"/>
        <w:autoSpaceDE w:val="0"/>
        <w:autoSpaceDN w:val="0"/>
        <w:adjustRightInd w:val="0"/>
        <w:jc w:val="right"/>
        <w:rPr>
          <w:rFonts w:cs="Arial"/>
          <w:sz w:val="20"/>
          <w:szCs w:val="20"/>
        </w:rPr>
      </w:pPr>
    </w:p>
    <w:p w:rsidR="00A54590" w:rsidRPr="009964C9" w:rsidRDefault="00A54590" w:rsidP="00A54590">
      <w:pPr>
        <w:widowControl w:val="0"/>
        <w:autoSpaceDE w:val="0"/>
        <w:autoSpaceDN w:val="0"/>
        <w:adjustRightInd w:val="0"/>
        <w:jc w:val="right"/>
        <w:rPr>
          <w:rFonts w:cs="Arial"/>
          <w:sz w:val="20"/>
          <w:szCs w:val="20"/>
        </w:rPr>
      </w:pPr>
      <w:r>
        <w:rPr>
          <w:rFonts w:cs="Arial"/>
          <w:sz w:val="20"/>
          <w:szCs w:val="20"/>
        </w:rPr>
        <w:t>Приложение 7</w:t>
      </w:r>
    </w:p>
    <w:p w:rsidR="00A54590" w:rsidRPr="009964C9" w:rsidRDefault="00A54590" w:rsidP="00A54590">
      <w:pPr>
        <w:widowControl w:val="0"/>
        <w:autoSpaceDE w:val="0"/>
        <w:autoSpaceDN w:val="0"/>
        <w:adjustRightInd w:val="0"/>
        <w:jc w:val="right"/>
        <w:rPr>
          <w:rFonts w:cs="Arial"/>
          <w:sz w:val="20"/>
          <w:szCs w:val="20"/>
        </w:rPr>
      </w:pPr>
      <w:r w:rsidRPr="009964C9">
        <w:rPr>
          <w:rFonts w:cs="Arial"/>
          <w:sz w:val="20"/>
          <w:szCs w:val="20"/>
        </w:rPr>
        <w:t>к решению Совета депутатов Мордовского муниципального округа Тамбовской области</w:t>
      </w:r>
    </w:p>
    <w:p w:rsidR="00A54590" w:rsidRPr="009964C9" w:rsidRDefault="00A54590" w:rsidP="00A54590">
      <w:pPr>
        <w:widowControl w:val="0"/>
        <w:autoSpaceDE w:val="0"/>
        <w:autoSpaceDN w:val="0"/>
        <w:adjustRightInd w:val="0"/>
        <w:jc w:val="right"/>
        <w:rPr>
          <w:rFonts w:cs="Arial"/>
          <w:sz w:val="20"/>
          <w:szCs w:val="20"/>
        </w:rPr>
      </w:pPr>
      <w:r w:rsidRPr="009964C9">
        <w:rPr>
          <w:rFonts w:cs="Arial"/>
          <w:sz w:val="20"/>
          <w:szCs w:val="20"/>
        </w:rPr>
        <w:t>«О бюджете Мордовского муниципального округа Тамбовской области на 2025 год и на плановый период 2026 и 2027 годов» от 19.12.2024 № 283</w:t>
      </w:r>
    </w:p>
    <w:p w:rsidR="0029261E" w:rsidRDefault="0029261E" w:rsidP="00AB077F">
      <w:pPr>
        <w:suppressAutoHyphens/>
        <w:contextualSpacing/>
        <w:jc w:val="right"/>
        <w:rPr>
          <w:sz w:val="20"/>
          <w:szCs w:val="20"/>
        </w:rPr>
      </w:pPr>
    </w:p>
    <w:p w:rsidR="00A54590" w:rsidRPr="003435AA" w:rsidRDefault="00A54590" w:rsidP="00A54590">
      <w:pPr>
        <w:jc w:val="center"/>
        <w:rPr>
          <w:b/>
          <w:sz w:val="20"/>
          <w:szCs w:val="20"/>
        </w:rPr>
      </w:pPr>
      <w:r w:rsidRPr="003435AA">
        <w:rPr>
          <w:b/>
          <w:sz w:val="20"/>
          <w:szCs w:val="20"/>
        </w:rPr>
        <w:t>Программа муниципальных гарантий Мордовского муниципального округа Тамбовской области в валюте Российской Федерации на 2025 год и плановый период 2026 и 2027 годов</w:t>
      </w:r>
    </w:p>
    <w:p w:rsidR="00A54590" w:rsidRPr="003435AA" w:rsidRDefault="00A54590" w:rsidP="00A54590">
      <w:pPr>
        <w:pStyle w:val="ae"/>
        <w:widowControl/>
        <w:numPr>
          <w:ilvl w:val="1"/>
          <w:numId w:val="27"/>
        </w:numPr>
        <w:suppressAutoHyphens w:val="0"/>
        <w:spacing w:after="160" w:line="259" w:lineRule="auto"/>
        <w:contextualSpacing/>
        <w:jc w:val="center"/>
        <w:rPr>
          <w:rFonts w:ascii="PT Astra Serif" w:hAnsi="PT Astra Serif"/>
          <w:sz w:val="20"/>
          <w:szCs w:val="20"/>
        </w:rPr>
      </w:pPr>
      <w:r w:rsidRPr="003435AA">
        <w:rPr>
          <w:rFonts w:ascii="PT Astra Serif" w:hAnsi="PT Astra Serif"/>
          <w:sz w:val="20"/>
          <w:szCs w:val="20"/>
        </w:rPr>
        <w:t xml:space="preserve"> Перечень муниципальных гарантий Мордовского муниципального округа Тамбовской области, подлежащих предоставлению и исполнению в 2025-2027 годах</w:t>
      </w:r>
    </w:p>
    <w:p w:rsidR="00A54590" w:rsidRPr="003435AA" w:rsidRDefault="00A54590" w:rsidP="00A54590">
      <w:pPr>
        <w:pStyle w:val="ae"/>
        <w:ind w:left="360"/>
        <w:jc w:val="right"/>
        <w:rPr>
          <w:rFonts w:ascii="PT Astra Serif" w:hAnsi="PT Astra Serif"/>
          <w:sz w:val="20"/>
          <w:szCs w:val="20"/>
        </w:rPr>
      </w:pPr>
      <w:r w:rsidRPr="003435AA">
        <w:rPr>
          <w:rFonts w:ascii="PT Astra Serif" w:hAnsi="PT Astra Serif"/>
          <w:sz w:val="20"/>
          <w:szCs w:val="20"/>
        </w:rPr>
        <w:t>тыс. рублей</w:t>
      </w:r>
    </w:p>
    <w:tbl>
      <w:tblPr>
        <w:tblStyle w:val="af9"/>
        <w:tblW w:w="4820" w:type="dxa"/>
        <w:tblInd w:w="-459" w:type="dxa"/>
        <w:tblLayout w:type="fixed"/>
        <w:tblLook w:val="04A0" w:firstRow="1" w:lastRow="0" w:firstColumn="1" w:lastColumn="0" w:noHBand="0" w:noVBand="1"/>
      </w:tblPr>
      <w:tblGrid>
        <w:gridCol w:w="426"/>
        <w:gridCol w:w="567"/>
        <w:gridCol w:w="425"/>
        <w:gridCol w:w="425"/>
        <w:gridCol w:w="425"/>
        <w:gridCol w:w="426"/>
        <w:gridCol w:w="850"/>
        <w:gridCol w:w="567"/>
        <w:gridCol w:w="709"/>
      </w:tblGrid>
      <w:tr w:rsidR="00A54590" w:rsidRPr="003435AA" w:rsidTr="00A54590">
        <w:tc>
          <w:tcPr>
            <w:tcW w:w="426" w:type="dxa"/>
            <w:vMerge w:val="restart"/>
          </w:tcPr>
          <w:p w:rsidR="00A54590" w:rsidRPr="003435AA" w:rsidRDefault="00A54590" w:rsidP="000E74D4">
            <w:pPr>
              <w:pStyle w:val="ae"/>
              <w:ind w:left="0"/>
              <w:jc w:val="center"/>
              <w:rPr>
                <w:rFonts w:ascii="PT Astra Serif" w:hAnsi="PT Astra Serif"/>
                <w:sz w:val="20"/>
                <w:szCs w:val="20"/>
              </w:rPr>
            </w:pPr>
            <w:r w:rsidRPr="003435AA">
              <w:rPr>
                <w:rFonts w:ascii="PT Astra Serif" w:hAnsi="PT Astra Serif"/>
                <w:sz w:val="20"/>
                <w:szCs w:val="20"/>
              </w:rPr>
              <w:t xml:space="preserve">№ </w:t>
            </w:r>
            <w:proofErr w:type="gramStart"/>
            <w:r w:rsidRPr="003435AA">
              <w:rPr>
                <w:rFonts w:ascii="PT Astra Serif" w:hAnsi="PT Astra Serif"/>
                <w:sz w:val="20"/>
                <w:szCs w:val="20"/>
              </w:rPr>
              <w:t>п</w:t>
            </w:r>
            <w:proofErr w:type="gramEnd"/>
            <w:r w:rsidRPr="003435AA">
              <w:rPr>
                <w:rFonts w:ascii="PT Astra Serif" w:hAnsi="PT Astra Serif"/>
                <w:sz w:val="20"/>
                <w:szCs w:val="20"/>
              </w:rPr>
              <w:t>/п</w:t>
            </w:r>
          </w:p>
        </w:tc>
        <w:tc>
          <w:tcPr>
            <w:tcW w:w="567" w:type="dxa"/>
            <w:vMerge w:val="restart"/>
          </w:tcPr>
          <w:p w:rsidR="00A54590" w:rsidRPr="003435AA" w:rsidRDefault="00A54590" w:rsidP="000E74D4">
            <w:pPr>
              <w:pStyle w:val="ae"/>
              <w:ind w:left="0"/>
              <w:jc w:val="center"/>
              <w:rPr>
                <w:rFonts w:ascii="PT Astra Serif" w:hAnsi="PT Astra Serif"/>
                <w:sz w:val="20"/>
                <w:szCs w:val="20"/>
              </w:rPr>
            </w:pPr>
            <w:r w:rsidRPr="003435AA">
              <w:rPr>
                <w:rFonts w:ascii="PT Astra Serif" w:hAnsi="PT Astra Serif"/>
                <w:sz w:val="20"/>
                <w:szCs w:val="20"/>
              </w:rPr>
              <w:t>Цель гарантирован</w:t>
            </w:r>
            <w:r w:rsidRPr="003435AA">
              <w:rPr>
                <w:rFonts w:ascii="PT Astra Serif" w:hAnsi="PT Astra Serif"/>
                <w:sz w:val="20"/>
                <w:szCs w:val="20"/>
              </w:rPr>
              <w:lastRenderedPageBreak/>
              <w:t>ия</w:t>
            </w:r>
          </w:p>
        </w:tc>
        <w:tc>
          <w:tcPr>
            <w:tcW w:w="425" w:type="dxa"/>
            <w:vMerge w:val="restart"/>
          </w:tcPr>
          <w:p w:rsidR="00A54590" w:rsidRPr="003435AA" w:rsidRDefault="00A54590" w:rsidP="000E74D4">
            <w:pPr>
              <w:pStyle w:val="ae"/>
              <w:ind w:left="0"/>
              <w:jc w:val="center"/>
              <w:rPr>
                <w:rFonts w:ascii="PT Astra Serif" w:hAnsi="PT Astra Serif"/>
                <w:sz w:val="20"/>
                <w:szCs w:val="20"/>
              </w:rPr>
            </w:pPr>
            <w:r w:rsidRPr="003435AA">
              <w:rPr>
                <w:rFonts w:ascii="PT Astra Serif" w:hAnsi="PT Astra Serif"/>
                <w:sz w:val="20"/>
                <w:szCs w:val="20"/>
              </w:rPr>
              <w:t>Наименование принципала</w:t>
            </w:r>
          </w:p>
        </w:tc>
        <w:tc>
          <w:tcPr>
            <w:tcW w:w="1276" w:type="dxa"/>
            <w:gridSpan w:val="3"/>
          </w:tcPr>
          <w:p w:rsidR="00A54590" w:rsidRPr="003435AA" w:rsidRDefault="00A54590" w:rsidP="000E74D4">
            <w:pPr>
              <w:pStyle w:val="ae"/>
              <w:ind w:left="0"/>
              <w:jc w:val="center"/>
              <w:rPr>
                <w:rFonts w:ascii="PT Astra Serif" w:hAnsi="PT Astra Serif"/>
                <w:sz w:val="20"/>
                <w:szCs w:val="20"/>
              </w:rPr>
            </w:pPr>
            <w:r w:rsidRPr="003435AA">
              <w:rPr>
                <w:rFonts w:ascii="PT Astra Serif" w:hAnsi="PT Astra Serif"/>
                <w:sz w:val="20"/>
                <w:szCs w:val="20"/>
              </w:rPr>
              <w:t>Сумма гарантирования</w:t>
            </w:r>
          </w:p>
        </w:tc>
        <w:tc>
          <w:tcPr>
            <w:tcW w:w="850" w:type="dxa"/>
            <w:vMerge w:val="restart"/>
          </w:tcPr>
          <w:p w:rsidR="00A54590" w:rsidRPr="003435AA" w:rsidRDefault="00A54590" w:rsidP="000E74D4">
            <w:pPr>
              <w:pStyle w:val="ae"/>
              <w:ind w:left="0"/>
              <w:jc w:val="center"/>
              <w:rPr>
                <w:rFonts w:ascii="PT Astra Serif" w:hAnsi="PT Astra Serif"/>
                <w:sz w:val="20"/>
                <w:szCs w:val="20"/>
              </w:rPr>
            </w:pPr>
            <w:r w:rsidRPr="003435AA">
              <w:rPr>
                <w:rFonts w:ascii="PT Astra Serif" w:hAnsi="PT Astra Serif"/>
                <w:sz w:val="20"/>
                <w:szCs w:val="20"/>
              </w:rPr>
              <w:t>Наличие/отсутствие права регрессного требования</w:t>
            </w:r>
          </w:p>
        </w:tc>
        <w:tc>
          <w:tcPr>
            <w:tcW w:w="567" w:type="dxa"/>
            <w:vMerge w:val="restart"/>
          </w:tcPr>
          <w:p w:rsidR="00A54590" w:rsidRPr="003435AA" w:rsidRDefault="00A54590" w:rsidP="000E74D4">
            <w:pPr>
              <w:pStyle w:val="ae"/>
              <w:ind w:left="0"/>
              <w:jc w:val="center"/>
              <w:rPr>
                <w:rFonts w:ascii="PT Astra Serif" w:hAnsi="PT Astra Serif"/>
                <w:sz w:val="20"/>
                <w:szCs w:val="20"/>
              </w:rPr>
            </w:pPr>
            <w:r w:rsidRPr="003435AA">
              <w:rPr>
                <w:rFonts w:ascii="PT Astra Serif" w:hAnsi="PT Astra Serif"/>
                <w:sz w:val="20"/>
                <w:szCs w:val="20"/>
              </w:rPr>
              <w:t>Проверка финансового состояния принципала</w:t>
            </w:r>
          </w:p>
        </w:tc>
        <w:tc>
          <w:tcPr>
            <w:tcW w:w="709" w:type="dxa"/>
            <w:vMerge w:val="restart"/>
          </w:tcPr>
          <w:p w:rsidR="00A54590" w:rsidRPr="003435AA" w:rsidRDefault="00A54590" w:rsidP="000E74D4">
            <w:pPr>
              <w:pStyle w:val="ae"/>
              <w:ind w:left="0"/>
              <w:jc w:val="center"/>
              <w:rPr>
                <w:rFonts w:ascii="PT Astra Serif" w:hAnsi="PT Astra Serif"/>
                <w:sz w:val="20"/>
                <w:szCs w:val="20"/>
              </w:rPr>
            </w:pPr>
            <w:r w:rsidRPr="003435AA">
              <w:rPr>
                <w:rFonts w:ascii="PT Astra Serif" w:hAnsi="PT Astra Serif"/>
                <w:sz w:val="20"/>
                <w:szCs w:val="20"/>
              </w:rPr>
              <w:t>Иные условия предоставления муниципальных гарантий</w:t>
            </w:r>
          </w:p>
        </w:tc>
      </w:tr>
      <w:tr w:rsidR="00A54590" w:rsidRPr="003435AA" w:rsidTr="00A54590">
        <w:tc>
          <w:tcPr>
            <w:tcW w:w="426" w:type="dxa"/>
            <w:vMerge/>
          </w:tcPr>
          <w:p w:rsidR="00A54590" w:rsidRPr="003435AA" w:rsidRDefault="00A54590" w:rsidP="000E74D4">
            <w:pPr>
              <w:pStyle w:val="ae"/>
              <w:ind w:left="0"/>
              <w:jc w:val="center"/>
              <w:rPr>
                <w:rFonts w:ascii="PT Astra Serif" w:hAnsi="PT Astra Serif"/>
                <w:sz w:val="20"/>
                <w:szCs w:val="20"/>
              </w:rPr>
            </w:pPr>
          </w:p>
        </w:tc>
        <w:tc>
          <w:tcPr>
            <w:tcW w:w="567" w:type="dxa"/>
            <w:vMerge/>
          </w:tcPr>
          <w:p w:rsidR="00A54590" w:rsidRPr="003435AA" w:rsidRDefault="00A54590" w:rsidP="000E74D4">
            <w:pPr>
              <w:pStyle w:val="ae"/>
              <w:ind w:left="0"/>
              <w:jc w:val="center"/>
              <w:rPr>
                <w:rFonts w:ascii="PT Astra Serif" w:hAnsi="PT Astra Serif"/>
                <w:sz w:val="20"/>
                <w:szCs w:val="20"/>
              </w:rPr>
            </w:pPr>
          </w:p>
        </w:tc>
        <w:tc>
          <w:tcPr>
            <w:tcW w:w="425" w:type="dxa"/>
            <w:vMerge/>
          </w:tcPr>
          <w:p w:rsidR="00A54590" w:rsidRPr="003435AA" w:rsidRDefault="00A54590" w:rsidP="000E74D4">
            <w:pPr>
              <w:pStyle w:val="ae"/>
              <w:ind w:left="0"/>
              <w:jc w:val="center"/>
              <w:rPr>
                <w:rFonts w:ascii="PT Astra Serif" w:hAnsi="PT Astra Serif"/>
                <w:sz w:val="20"/>
                <w:szCs w:val="20"/>
              </w:rPr>
            </w:pPr>
          </w:p>
        </w:tc>
        <w:tc>
          <w:tcPr>
            <w:tcW w:w="425" w:type="dxa"/>
          </w:tcPr>
          <w:p w:rsidR="00A54590" w:rsidRPr="003435AA" w:rsidRDefault="00A54590" w:rsidP="000E74D4">
            <w:pPr>
              <w:pStyle w:val="ae"/>
              <w:ind w:left="0"/>
              <w:jc w:val="center"/>
              <w:rPr>
                <w:rFonts w:ascii="PT Astra Serif" w:hAnsi="PT Astra Serif"/>
                <w:sz w:val="20"/>
                <w:szCs w:val="20"/>
              </w:rPr>
            </w:pPr>
            <w:r w:rsidRPr="003435AA">
              <w:rPr>
                <w:rFonts w:ascii="PT Astra Serif" w:hAnsi="PT Astra Serif"/>
                <w:sz w:val="20"/>
                <w:szCs w:val="20"/>
              </w:rPr>
              <w:t>2025 год</w:t>
            </w:r>
          </w:p>
        </w:tc>
        <w:tc>
          <w:tcPr>
            <w:tcW w:w="425" w:type="dxa"/>
          </w:tcPr>
          <w:p w:rsidR="00A54590" w:rsidRPr="003435AA" w:rsidRDefault="00A54590" w:rsidP="000E74D4">
            <w:pPr>
              <w:pStyle w:val="ae"/>
              <w:ind w:left="0"/>
              <w:jc w:val="center"/>
              <w:rPr>
                <w:rFonts w:ascii="PT Astra Serif" w:hAnsi="PT Astra Serif"/>
                <w:sz w:val="20"/>
                <w:szCs w:val="20"/>
              </w:rPr>
            </w:pPr>
            <w:r w:rsidRPr="003435AA">
              <w:rPr>
                <w:rFonts w:ascii="PT Astra Serif" w:hAnsi="PT Astra Serif"/>
                <w:sz w:val="20"/>
                <w:szCs w:val="20"/>
              </w:rPr>
              <w:t>2026 год</w:t>
            </w:r>
          </w:p>
        </w:tc>
        <w:tc>
          <w:tcPr>
            <w:tcW w:w="426" w:type="dxa"/>
          </w:tcPr>
          <w:p w:rsidR="00A54590" w:rsidRPr="003435AA" w:rsidRDefault="00A54590" w:rsidP="000E74D4">
            <w:pPr>
              <w:pStyle w:val="ae"/>
              <w:ind w:left="0"/>
              <w:jc w:val="center"/>
              <w:rPr>
                <w:rFonts w:ascii="PT Astra Serif" w:hAnsi="PT Astra Serif"/>
                <w:sz w:val="20"/>
                <w:szCs w:val="20"/>
              </w:rPr>
            </w:pPr>
            <w:r w:rsidRPr="003435AA">
              <w:rPr>
                <w:rFonts w:ascii="PT Astra Serif" w:hAnsi="PT Astra Serif"/>
                <w:sz w:val="20"/>
                <w:szCs w:val="20"/>
              </w:rPr>
              <w:t>2027 год</w:t>
            </w:r>
          </w:p>
        </w:tc>
        <w:tc>
          <w:tcPr>
            <w:tcW w:w="850" w:type="dxa"/>
            <w:vMerge/>
          </w:tcPr>
          <w:p w:rsidR="00A54590" w:rsidRPr="003435AA" w:rsidRDefault="00A54590" w:rsidP="000E74D4">
            <w:pPr>
              <w:pStyle w:val="ae"/>
              <w:ind w:left="0"/>
              <w:jc w:val="center"/>
              <w:rPr>
                <w:rFonts w:ascii="PT Astra Serif" w:hAnsi="PT Astra Serif"/>
                <w:sz w:val="20"/>
                <w:szCs w:val="20"/>
              </w:rPr>
            </w:pPr>
          </w:p>
        </w:tc>
        <w:tc>
          <w:tcPr>
            <w:tcW w:w="567" w:type="dxa"/>
            <w:vMerge/>
          </w:tcPr>
          <w:p w:rsidR="00A54590" w:rsidRPr="003435AA" w:rsidRDefault="00A54590" w:rsidP="000E74D4">
            <w:pPr>
              <w:pStyle w:val="ae"/>
              <w:ind w:left="0"/>
              <w:jc w:val="center"/>
              <w:rPr>
                <w:rFonts w:ascii="PT Astra Serif" w:hAnsi="PT Astra Serif"/>
                <w:sz w:val="20"/>
                <w:szCs w:val="20"/>
              </w:rPr>
            </w:pPr>
          </w:p>
        </w:tc>
        <w:tc>
          <w:tcPr>
            <w:tcW w:w="709" w:type="dxa"/>
            <w:vMerge/>
          </w:tcPr>
          <w:p w:rsidR="00A54590" w:rsidRPr="003435AA" w:rsidRDefault="00A54590" w:rsidP="000E74D4">
            <w:pPr>
              <w:pStyle w:val="ae"/>
              <w:ind w:left="0"/>
              <w:jc w:val="center"/>
              <w:rPr>
                <w:rFonts w:ascii="PT Astra Serif" w:hAnsi="PT Astra Serif"/>
                <w:sz w:val="20"/>
                <w:szCs w:val="20"/>
              </w:rPr>
            </w:pPr>
          </w:p>
        </w:tc>
      </w:tr>
      <w:tr w:rsidR="00A54590" w:rsidRPr="003435AA" w:rsidTr="00A54590">
        <w:tc>
          <w:tcPr>
            <w:tcW w:w="426" w:type="dxa"/>
          </w:tcPr>
          <w:p w:rsidR="00A54590" w:rsidRPr="003435AA" w:rsidRDefault="00A54590" w:rsidP="000E74D4">
            <w:pPr>
              <w:pStyle w:val="ae"/>
              <w:ind w:left="0"/>
              <w:jc w:val="center"/>
              <w:rPr>
                <w:rFonts w:ascii="PT Astra Serif" w:hAnsi="PT Astra Serif"/>
                <w:sz w:val="20"/>
                <w:szCs w:val="20"/>
              </w:rPr>
            </w:pPr>
          </w:p>
        </w:tc>
        <w:tc>
          <w:tcPr>
            <w:tcW w:w="567" w:type="dxa"/>
          </w:tcPr>
          <w:p w:rsidR="00A54590" w:rsidRPr="003435AA" w:rsidRDefault="00A54590" w:rsidP="000E74D4">
            <w:pPr>
              <w:pStyle w:val="ae"/>
              <w:ind w:left="0"/>
              <w:jc w:val="center"/>
              <w:rPr>
                <w:rFonts w:ascii="PT Astra Serif" w:hAnsi="PT Astra Serif"/>
                <w:sz w:val="20"/>
                <w:szCs w:val="20"/>
              </w:rPr>
            </w:pPr>
          </w:p>
        </w:tc>
        <w:tc>
          <w:tcPr>
            <w:tcW w:w="425" w:type="dxa"/>
          </w:tcPr>
          <w:p w:rsidR="00A54590" w:rsidRPr="003435AA" w:rsidRDefault="00A54590" w:rsidP="000E74D4">
            <w:pPr>
              <w:pStyle w:val="ae"/>
              <w:ind w:left="0"/>
              <w:jc w:val="center"/>
              <w:rPr>
                <w:rFonts w:ascii="PT Astra Serif" w:hAnsi="PT Astra Serif"/>
                <w:sz w:val="20"/>
                <w:szCs w:val="20"/>
              </w:rPr>
            </w:pPr>
          </w:p>
        </w:tc>
        <w:tc>
          <w:tcPr>
            <w:tcW w:w="425" w:type="dxa"/>
          </w:tcPr>
          <w:p w:rsidR="00A54590" w:rsidRPr="003435AA" w:rsidRDefault="00A54590" w:rsidP="000E74D4">
            <w:pPr>
              <w:pStyle w:val="ae"/>
              <w:ind w:left="0"/>
              <w:jc w:val="center"/>
              <w:rPr>
                <w:rFonts w:ascii="PT Astra Serif" w:hAnsi="PT Astra Serif"/>
                <w:sz w:val="20"/>
                <w:szCs w:val="20"/>
              </w:rPr>
            </w:pPr>
            <w:r w:rsidRPr="003435AA">
              <w:rPr>
                <w:rFonts w:ascii="PT Astra Serif" w:hAnsi="PT Astra Serif"/>
                <w:sz w:val="20"/>
                <w:szCs w:val="20"/>
              </w:rPr>
              <w:t>0,0</w:t>
            </w:r>
          </w:p>
        </w:tc>
        <w:tc>
          <w:tcPr>
            <w:tcW w:w="425" w:type="dxa"/>
          </w:tcPr>
          <w:p w:rsidR="00A54590" w:rsidRPr="003435AA" w:rsidRDefault="00A54590" w:rsidP="000E74D4">
            <w:pPr>
              <w:pStyle w:val="ae"/>
              <w:ind w:left="0"/>
              <w:jc w:val="center"/>
              <w:rPr>
                <w:rFonts w:ascii="PT Astra Serif" w:hAnsi="PT Astra Serif"/>
                <w:sz w:val="20"/>
                <w:szCs w:val="20"/>
              </w:rPr>
            </w:pPr>
            <w:r w:rsidRPr="003435AA">
              <w:rPr>
                <w:rFonts w:ascii="PT Astra Serif" w:hAnsi="PT Astra Serif"/>
                <w:sz w:val="20"/>
                <w:szCs w:val="20"/>
              </w:rPr>
              <w:t>0,0</w:t>
            </w:r>
          </w:p>
        </w:tc>
        <w:tc>
          <w:tcPr>
            <w:tcW w:w="426" w:type="dxa"/>
          </w:tcPr>
          <w:p w:rsidR="00A54590" w:rsidRPr="003435AA" w:rsidRDefault="00A54590" w:rsidP="000E74D4">
            <w:pPr>
              <w:pStyle w:val="ae"/>
              <w:ind w:left="0"/>
              <w:jc w:val="center"/>
              <w:rPr>
                <w:rFonts w:ascii="PT Astra Serif" w:hAnsi="PT Astra Serif"/>
                <w:sz w:val="20"/>
                <w:szCs w:val="20"/>
              </w:rPr>
            </w:pPr>
            <w:r w:rsidRPr="003435AA">
              <w:rPr>
                <w:rFonts w:ascii="PT Astra Serif" w:hAnsi="PT Astra Serif"/>
                <w:sz w:val="20"/>
                <w:szCs w:val="20"/>
              </w:rPr>
              <w:t>0,0</w:t>
            </w:r>
          </w:p>
        </w:tc>
        <w:tc>
          <w:tcPr>
            <w:tcW w:w="850" w:type="dxa"/>
          </w:tcPr>
          <w:p w:rsidR="00A54590" w:rsidRPr="003435AA" w:rsidRDefault="00A54590" w:rsidP="000E74D4">
            <w:pPr>
              <w:pStyle w:val="ae"/>
              <w:ind w:left="0"/>
              <w:jc w:val="center"/>
              <w:rPr>
                <w:rFonts w:ascii="PT Astra Serif" w:hAnsi="PT Astra Serif"/>
                <w:sz w:val="20"/>
                <w:szCs w:val="20"/>
              </w:rPr>
            </w:pPr>
          </w:p>
        </w:tc>
        <w:tc>
          <w:tcPr>
            <w:tcW w:w="567" w:type="dxa"/>
          </w:tcPr>
          <w:p w:rsidR="00A54590" w:rsidRPr="003435AA" w:rsidRDefault="00A54590" w:rsidP="000E74D4">
            <w:pPr>
              <w:pStyle w:val="ae"/>
              <w:ind w:left="0"/>
              <w:jc w:val="center"/>
              <w:rPr>
                <w:rFonts w:ascii="PT Astra Serif" w:hAnsi="PT Astra Serif"/>
                <w:sz w:val="20"/>
                <w:szCs w:val="20"/>
              </w:rPr>
            </w:pPr>
          </w:p>
        </w:tc>
        <w:tc>
          <w:tcPr>
            <w:tcW w:w="709" w:type="dxa"/>
          </w:tcPr>
          <w:p w:rsidR="00A54590" w:rsidRPr="003435AA" w:rsidRDefault="00A54590" w:rsidP="000E74D4">
            <w:pPr>
              <w:pStyle w:val="ae"/>
              <w:ind w:left="0"/>
              <w:jc w:val="center"/>
              <w:rPr>
                <w:rFonts w:ascii="PT Astra Serif" w:hAnsi="PT Astra Serif"/>
                <w:sz w:val="20"/>
                <w:szCs w:val="20"/>
              </w:rPr>
            </w:pPr>
          </w:p>
        </w:tc>
      </w:tr>
      <w:tr w:rsidR="00A54590" w:rsidRPr="003435AA" w:rsidTr="00A54590">
        <w:tc>
          <w:tcPr>
            <w:tcW w:w="426" w:type="dxa"/>
          </w:tcPr>
          <w:p w:rsidR="00A54590" w:rsidRPr="003435AA" w:rsidRDefault="00A54590" w:rsidP="000E74D4">
            <w:pPr>
              <w:pStyle w:val="ae"/>
              <w:ind w:left="0"/>
              <w:jc w:val="center"/>
              <w:rPr>
                <w:rFonts w:ascii="PT Astra Serif" w:hAnsi="PT Astra Serif"/>
                <w:sz w:val="20"/>
                <w:szCs w:val="20"/>
              </w:rPr>
            </w:pPr>
          </w:p>
        </w:tc>
        <w:tc>
          <w:tcPr>
            <w:tcW w:w="567" w:type="dxa"/>
          </w:tcPr>
          <w:p w:rsidR="00A54590" w:rsidRPr="003435AA" w:rsidRDefault="00A54590" w:rsidP="000E74D4">
            <w:pPr>
              <w:pStyle w:val="ae"/>
              <w:ind w:left="0"/>
              <w:jc w:val="center"/>
              <w:rPr>
                <w:rFonts w:ascii="PT Astra Serif" w:hAnsi="PT Astra Serif"/>
                <w:sz w:val="20"/>
                <w:szCs w:val="20"/>
              </w:rPr>
            </w:pPr>
            <w:r w:rsidRPr="003435AA">
              <w:rPr>
                <w:rFonts w:ascii="PT Astra Serif" w:hAnsi="PT Astra Serif"/>
                <w:sz w:val="20"/>
                <w:szCs w:val="20"/>
              </w:rPr>
              <w:t>Итого</w:t>
            </w:r>
          </w:p>
        </w:tc>
        <w:tc>
          <w:tcPr>
            <w:tcW w:w="425" w:type="dxa"/>
          </w:tcPr>
          <w:p w:rsidR="00A54590" w:rsidRPr="003435AA" w:rsidRDefault="00A54590" w:rsidP="000E74D4">
            <w:pPr>
              <w:pStyle w:val="ae"/>
              <w:ind w:left="0"/>
              <w:jc w:val="center"/>
              <w:rPr>
                <w:rFonts w:ascii="PT Astra Serif" w:hAnsi="PT Astra Serif"/>
                <w:sz w:val="20"/>
                <w:szCs w:val="20"/>
              </w:rPr>
            </w:pPr>
          </w:p>
        </w:tc>
        <w:tc>
          <w:tcPr>
            <w:tcW w:w="425" w:type="dxa"/>
          </w:tcPr>
          <w:p w:rsidR="00A54590" w:rsidRPr="003435AA" w:rsidRDefault="00A54590" w:rsidP="000E74D4">
            <w:pPr>
              <w:pStyle w:val="ae"/>
              <w:ind w:left="0"/>
              <w:jc w:val="center"/>
              <w:rPr>
                <w:rFonts w:ascii="PT Astra Serif" w:hAnsi="PT Astra Serif"/>
                <w:sz w:val="20"/>
                <w:szCs w:val="20"/>
              </w:rPr>
            </w:pPr>
            <w:r w:rsidRPr="003435AA">
              <w:rPr>
                <w:rFonts w:ascii="PT Astra Serif" w:hAnsi="PT Astra Serif"/>
                <w:sz w:val="20"/>
                <w:szCs w:val="20"/>
              </w:rPr>
              <w:t>0,0</w:t>
            </w:r>
          </w:p>
        </w:tc>
        <w:tc>
          <w:tcPr>
            <w:tcW w:w="425" w:type="dxa"/>
          </w:tcPr>
          <w:p w:rsidR="00A54590" w:rsidRPr="003435AA" w:rsidRDefault="00A54590" w:rsidP="000E74D4">
            <w:pPr>
              <w:pStyle w:val="ae"/>
              <w:ind w:left="0"/>
              <w:jc w:val="center"/>
              <w:rPr>
                <w:rFonts w:ascii="PT Astra Serif" w:hAnsi="PT Astra Serif"/>
                <w:sz w:val="20"/>
                <w:szCs w:val="20"/>
              </w:rPr>
            </w:pPr>
            <w:r w:rsidRPr="003435AA">
              <w:rPr>
                <w:rFonts w:ascii="PT Astra Serif" w:hAnsi="PT Astra Serif"/>
                <w:sz w:val="20"/>
                <w:szCs w:val="20"/>
              </w:rPr>
              <w:t>0,0</w:t>
            </w:r>
          </w:p>
        </w:tc>
        <w:tc>
          <w:tcPr>
            <w:tcW w:w="426" w:type="dxa"/>
          </w:tcPr>
          <w:p w:rsidR="00A54590" w:rsidRPr="003435AA" w:rsidRDefault="00A54590" w:rsidP="000E74D4">
            <w:pPr>
              <w:pStyle w:val="ae"/>
              <w:ind w:left="0"/>
              <w:jc w:val="center"/>
              <w:rPr>
                <w:rFonts w:ascii="PT Astra Serif" w:hAnsi="PT Astra Serif"/>
                <w:sz w:val="20"/>
                <w:szCs w:val="20"/>
              </w:rPr>
            </w:pPr>
            <w:r w:rsidRPr="003435AA">
              <w:rPr>
                <w:rFonts w:ascii="PT Astra Serif" w:hAnsi="PT Astra Serif"/>
                <w:sz w:val="20"/>
                <w:szCs w:val="20"/>
              </w:rPr>
              <w:t>0,0</w:t>
            </w:r>
          </w:p>
        </w:tc>
        <w:tc>
          <w:tcPr>
            <w:tcW w:w="850" w:type="dxa"/>
          </w:tcPr>
          <w:p w:rsidR="00A54590" w:rsidRPr="003435AA" w:rsidRDefault="00A54590" w:rsidP="000E74D4">
            <w:pPr>
              <w:pStyle w:val="ae"/>
              <w:ind w:left="0"/>
              <w:jc w:val="center"/>
              <w:rPr>
                <w:rFonts w:ascii="PT Astra Serif" w:hAnsi="PT Astra Serif"/>
                <w:sz w:val="20"/>
                <w:szCs w:val="20"/>
              </w:rPr>
            </w:pPr>
          </w:p>
        </w:tc>
        <w:tc>
          <w:tcPr>
            <w:tcW w:w="567" w:type="dxa"/>
          </w:tcPr>
          <w:p w:rsidR="00A54590" w:rsidRPr="003435AA" w:rsidRDefault="00A54590" w:rsidP="000E74D4">
            <w:pPr>
              <w:pStyle w:val="ae"/>
              <w:ind w:left="0"/>
              <w:jc w:val="center"/>
              <w:rPr>
                <w:rFonts w:ascii="PT Astra Serif" w:hAnsi="PT Astra Serif"/>
                <w:sz w:val="20"/>
                <w:szCs w:val="20"/>
              </w:rPr>
            </w:pPr>
          </w:p>
        </w:tc>
        <w:tc>
          <w:tcPr>
            <w:tcW w:w="709" w:type="dxa"/>
          </w:tcPr>
          <w:p w:rsidR="00A54590" w:rsidRPr="003435AA" w:rsidRDefault="00A54590" w:rsidP="000E74D4">
            <w:pPr>
              <w:pStyle w:val="ae"/>
              <w:ind w:left="0"/>
              <w:jc w:val="center"/>
              <w:rPr>
                <w:rFonts w:ascii="PT Astra Serif" w:hAnsi="PT Astra Serif"/>
                <w:sz w:val="20"/>
                <w:szCs w:val="20"/>
              </w:rPr>
            </w:pPr>
          </w:p>
        </w:tc>
      </w:tr>
    </w:tbl>
    <w:p w:rsidR="00A54590" w:rsidRPr="003435AA" w:rsidRDefault="00A54590" w:rsidP="00A54590">
      <w:pPr>
        <w:pStyle w:val="ae"/>
        <w:ind w:left="360"/>
        <w:rPr>
          <w:rFonts w:ascii="PT Astra Serif" w:hAnsi="PT Astra Serif"/>
          <w:sz w:val="20"/>
          <w:szCs w:val="20"/>
        </w:rPr>
      </w:pPr>
    </w:p>
    <w:p w:rsidR="00A54590" w:rsidRPr="003435AA" w:rsidRDefault="00A54590" w:rsidP="00A54590">
      <w:pPr>
        <w:pStyle w:val="ae"/>
        <w:ind w:left="567"/>
        <w:rPr>
          <w:rFonts w:ascii="PT Astra Serif" w:hAnsi="PT Astra Serif"/>
          <w:sz w:val="20"/>
          <w:szCs w:val="20"/>
        </w:rPr>
      </w:pPr>
      <w:r w:rsidRPr="003435AA">
        <w:rPr>
          <w:rFonts w:ascii="PT Astra Serif" w:hAnsi="PT Astra Serif"/>
          <w:sz w:val="20"/>
          <w:szCs w:val="20"/>
        </w:rPr>
        <w:t>1.2. Общий объем бюджетных ассигнований, предусмотренных на исполнение муниципальных гарантий по возможным гарантийным случаям, в 2025-2027 годах</w:t>
      </w:r>
    </w:p>
    <w:p w:rsidR="00A54590" w:rsidRPr="003435AA" w:rsidRDefault="00A54590" w:rsidP="00A54590">
      <w:pPr>
        <w:pStyle w:val="ae"/>
        <w:ind w:left="567"/>
        <w:jc w:val="right"/>
        <w:rPr>
          <w:rFonts w:ascii="PT Astra Serif" w:hAnsi="PT Astra Serif"/>
          <w:sz w:val="20"/>
          <w:szCs w:val="20"/>
        </w:rPr>
      </w:pPr>
      <w:r w:rsidRPr="003435AA">
        <w:rPr>
          <w:rFonts w:ascii="PT Astra Serif" w:hAnsi="PT Astra Serif"/>
          <w:sz w:val="20"/>
          <w:szCs w:val="20"/>
        </w:rPr>
        <w:t>тыс. рублей</w:t>
      </w:r>
    </w:p>
    <w:tbl>
      <w:tblPr>
        <w:tblStyle w:val="af9"/>
        <w:tblW w:w="0" w:type="auto"/>
        <w:tblInd w:w="279" w:type="dxa"/>
        <w:tblLook w:val="04A0" w:firstRow="1" w:lastRow="0" w:firstColumn="1" w:lastColumn="0" w:noHBand="0" w:noVBand="1"/>
      </w:tblPr>
      <w:tblGrid>
        <w:gridCol w:w="1665"/>
        <w:gridCol w:w="616"/>
        <w:gridCol w:w="954"/>
        <w:gridCol w:w="1091"/>
      </w:tblGrid>
      <w:tr w:rsidR="00A54590" w:rsidRPr="003435AA" w:rsidTr="000E74D4">
        <w:tc>
          <w:tcPr>
            <w:tcW w:w="1672" w:type="dxa"/>
            <w:vMerge w:val="restart"/>
          </w:tcPr>
          <w:p w:rsidR="00A54590" w:rsidRPr="003435AA" w:rsidRDefault="00A54590" w:rsidP="000E74D4">
            <w:pPr>
              <w:pStyle w:val="ae"/>
              <w:ind w:left="0"/>
              <w:jc w:val="center"/>
              <w:rPr>
                <w:rFonts w:ascii="PT Astra Serif" w:hAnsi="PT Astra Serif"/>
                <w:sz w:val="20"/>
                <w:szCs w:val="20"/>
              </w:rPr>
            </w:pPr>
            <w:r w:rsidRPr="003435AA">
              <w:rPr>
                <w:rFonts w:ascii="PT Astra Serif" w:hAnsi="PT Astra Serif"/>
                <w:sz w:val="20"/>
                <w:szCs w:val="20"/>
              </w:rPr>
              <w:t>Исполнение муниципальных гарантий Мордовского муниципального округа Тамбовской области</w:t>
            </w:r>
          </w:p>
        </w:tc>
        <w:tc>
          <w:tcPr>
            <w:tcW w:w="2977" w:type="dxa"/>
            <w:gridSpan w:val="3"/>
          </w:tcPr>
          <w:p w:rsidR="00A54590" w:rsidRPr="003435AA" w:rsidRDefault="00A54590" w:rsidP="000E74D4">
            <w:pPr>
              <w:pStyle w:val="ae"/>
              <w:ind w:left="0"/>
              <w:jc w:val="center"/>
              <w:rPr>
                <w:rFonts w:ascii="PT Astra Serif" w:hAnsi="PT Astra Serif"/>
                <w:sz w:val="20"/>
                <w:szCs w:val="20"/>
              </w:rPr>
            </w:pPr>
            <w:r w:rsidRPr="003435AA">
              <w:rPr>
                <w:rFonts w:ascii="PT Astra Serif" w:hAnsi="PT Astra Serif"/>
                <w:sz w:val="20"/>
                <w:szCs w:val="20"/>
              </w:rPr>
              <w:t>Объем бюджетных ассигнований на исполнение гарантий по возможным гарантийным случаям</w:t>
            </w:r>
          </w:p>
        </w:tc>
      </w:tr>
      <w:tr w:rsidR="00A54590" w:rsidRPr="003435AA" w:rsidTr="000E74D4">
        <w:tc>
          <w:tcPr>
            <w:tcW w:w="1672" w:type="dxa"/>
            <w:vMerge/>
          </w:tcPr>
          <w:p w:rsidR="00A54590" w:rsidRPr="003435AA" w:rsidRDefault="00A54590" w:rsidP="000E74D4">
            <w:pPr>
              <w:pStyle w:val="ae"/>
              <w:ind w:left="0"/>
              <w:jc w:val="center"/>
              <w:rPr>
                <w:rFonts w:ascii="PT Astra Serif" w:hAnsi="PT Astra Serif"/>
                <w:sz w:val="20"/>
                <w:szCs w:val="20"/>
              </w:rPr>
            </w:pPr>
          </w:p>
        </w:tc>
        <w:tc>
          <w:tcPr>
            <w:tcW w:w="616" w:type="dxa"/>
          </w:tcPr>
          <w:p w:rsidR="00A54590" w:rsidRPr="003435AA" w:rsidRDefault="00A54590" w:rsidP="000E74D4">
            <w:pPr>
              <w:pStyle w:val="ae"/>
              <w:ind w:left="0"/>
              <w:jc w:val="center"/>
              <w:rPr>
                <w:rFonts w:ascii="PT Astra Serif" w:hAnsi="PT Astra Serif"/>
                <w:sz w:val="20"/>
                <w:szCs w:val="20"/>
              </w:rPr>
            </w:pPr>
            <w:r w:rsidRPr="003435AA">
              <w:rPr>
                <w:rFonts w:ascii="PT Astra Serif" w:hAnsi="PT Astra Serif"/>
                <w:sz w:val="20"/>
                <w:szCs w:val="20"/>
              </w:rPr>
              <w:t>2025 год</w:t>
            </w:r>
          </w:p>
        </w:tc>
        <w:tc>
          <w:tcPr>
            <w:tcW w:w="1085" w:type="dxa"/>
          </w:tcPr>
          <w:p w:rsidR="00A54590" w:rsidRPr="003435AA" w:rsidRDefault="00A54590" w:rsidP="000E74D4">
            <w:pPr>
              <w:pStyle w:val="ae"/>
              <w:ind w:left="0"/>
              <w:jc w:val="center"/>
              <w:rPr>
                <w:rFonts w:ascii="PT Astra Serif" w:hAnsi="PT Astra Serif"/>
                <w:sz w:val="20"/>
                <w:szCs w:val="20"/>
              </w:rPr>
            </w:pPr>
            <w:r w:rsidRPr="003435AA">
              <w:rPr>
                <w:rFonts w:ascii="PT Astra Serif" w:hAnsi="PT Astra Serif"/>
                <w:sz w:val="20"/>
                <w:szCs w:val="20"/>
              </w:rPr>
              <w:t>2026 год</w:t>
            </w:r>
          </w:p>
        </w:tc>
        <w:tc>
          <w:tcPr>
            <w:tcW w:w="1276" w:type="dxa"/>
          </w:tcPr>
          <w:p w:rsidR="00A54590" w:rsidRPr="003435AA" w:rsidRDefault="00A54590" w:rsidP="000E74D4">
            <w:pPr>
              <w:pStyle w:val="ae"/>
              <w:ind w:left="0"/>
              <w:jc w:val="center"/>
              <w:rPr>
                <w:rFonts w:ascii="PT Astra Serif" w:hAnsi="PT Astra Serif"/>
                <w:sz w:val="20"/>
                <w:szCs w:val="20"/>
              </w:rPr>
            </w:pPr>
            <w:r w:rsidRPr="003435AA">
              <w:rPr>
                <w:rFonts w:ascii="PT Astra Serif" w:hAnsi="PT Astra Serif"/>
                <w:sz w:val="20"/>
                <w:szCs w:val="20"/>
              </w:rPr>
              <w:t>2027 год</w:t>
            </w:r>
          </w:p>
        </w:tc>
      </w:tr>
      <w:tr w:rsidR="00A54590" w:rsidRPr="003435AA" w:rsidTr="000E74D4">
        <w:tc>
          <w:tcPr>
            <w:tcW w:w="1672" w:type="dxa"/>
          </w:tcPr>
          <w:p w:rsidR="00A54590" w:rsidRPr="003435AA" w:rsidRDefault="00A54590" w:rsidP="000E74D4">
            <w:pPr>
              <w:pStyle w:val="ae"/>
              <w:ind w:left="0"/>
              <w:rPr>
                <w:rFonts w:ascii="PT Astra Serif" w:hAnsi="PT Astra Serif"/>
                <w:sz w:val="20"/>
                <w:szCs w:val="20"/>
              </w:rPr>
            </w:pPr>
            <w:r w:rsidRPr="003435AA">
              <w:rPr>
                <w:rFonts w:ascii="PT Astra Serif" w:hAnsi="PT Astra Serif"/>
                <w:sz w:val="20"/>
                <w:szCs w:val="20"/>
              </w:rPr>
              <w:t xml:space="preserve">За счет </w:t>
            </w:r>
            <w:proofErr w:type="gramStart"/>
            <w:r w:rsidRPr="003435AA">
              <w:rPr>
                <w:rFonts w:ascii="PT Astra Serif" w:hAnsi="PT Astra Serif"/>
                <w:sz w:val="20"/>
                <w:szCs w:val="20"/>
              </w:rPr>
              <w:t>источников финансирования дефицита бюджета муниципального округа</w:t>
            </w:r>
            <w:proofErr w:type="gramEnd"/>
          </w:p>
        </w:tc>
        <w:tc>
          <w:tcPr>
            <w:tcW w:w="616" w:type="dxa"/>
          </w:tcPr>
          <w:p w:rsidR="00A54590" w:rsidRPr="003435AA" w:rsidRDefault="00A54590" w:rsidP="000E74D4">
            <w:pPr>
              <w:pStyle w:val="ae"/>
              <w:ind w:left="0"/>
              <w:jc w:val="center"/>
              <w:rPr>
                <w:rFonts w:ascii="PT Astra Serif" w:hAnsi="PT Astra Serif"/>
                <w:sz w:val="20"/>
                <w:szCs w:val="20"/>
              </w:rPr>
            </w:pPr>
            <w:r w:rsidRPr="003435AA">
              <w:rPr>
                <w:rFonts w:ascii="PT Astra Serif" w:hAnsi="PT Astra Serif"/>
                <w:sz w:val="20"/>
                <w:szCs w:val="20"/>
              </w:rPr>
              <w:t>0,0</w:t>
            </w:r>
          </w:p>
        </w:tc>
        <w:tc>
          <w:tcPr>
            <w:tcW w:w="1085" w:type="dxa"/>
          </w:tcPr>
          <w:p w:rsidR="00A54590" w:rsidRPr="003435AA" w:rsidRDefault="00A54590" w:rsidP="000E74D4">
            <w:pPr>
              <w:pStyle w:val="ae"/>
              <w:ind w:left="0"/>
              <w:jc w:val="center"/>
              <w:rPr>
                <w:rFonts w:ascii="PT Astra Serif" w:hAnsi="PT Astra Serif"/>
                <w:sz w:val="20"/>
                <w:szCs w:val="20"/>
              </w:rPr>
            </w:pPr>
            <w:r w:rsidRPr="003435AA">
              <w:rPr>
                <w:rFonts w:ascii="PT Astra Serif" w:hAnsi="PT Astra Serif"/>
                <w:sz w:val="20"/>
                <w:szCs w:val="20"/>
              </w:rPr>
              <w:t>0,0</w:t>
            </w:r>
          </w:p>
        </w:tc>
        <w:tc>
          <w:tcPr>
            <w:tcW w:w="1276" w:type="dxa"/>
          </w:tcPr>
          <w:p w:rsidR="00A54590" w:rsidRPr="003435AA" w:rsidRDefault="00A54590" w:rsidP="000E74D4">
            <w:pPr>
              <w:pStyle w:val="ae"/>
              <w:ind w:left="0"/>
              <w:jc w:val="center"/>
              <w:rPr>
                <w:rFonts w:ascii="PT Astra Serif" w:hAnsi="PT Astra Serif"/>
                <w:sz w:val="20"/>
                <w:szCs w:val="20"/>
              </w:rPr>
            </w:pPr>
            <w:r w:rsidRPr="003435AA">
              <w:rPr>
                <w:rFonts w:ascii="PT Astra Serif" w:hAnsi="PT Astra Serif"/>
                <w:sz w:val="20"/>
                <w:szCs w:val="20"/>
              </w:rPr>
              <w:t>0,0</w:t>
            </w:r>
          </w:p>
        </w:tc>
      </w:tr>
      <w:tr w:rsidR="00A54590" w:rsidRPr="003435AA" w:rsidTr="000E74D4">
        <w:tc>
          <w:tcPr>
            <w:tcW w:w="1672" w:type="dxa"/>
          </w:tcPr>
          <w:p w:rsidR="00A54590" w:rsidRPr="003435AA" w:rsidRDefault="00A54590" w:rsidP="000E74D4">
            <w:pPr>
              <w:pStyle w:val="ae"/>
              <w:ind w:left="0"/>
              <w:rPr>
                <w:rFonts w:ascii="PT Astra Serif" w:hAnsi="PT Astra Serif"/>
                <w:sz w:val="20"/>
                <w:szCs w:val="20"/>
              </w:rPr>
            </w:pPr>
            <w:r w:rsidRPr="003435AA">
              <w:rPr>
                <w:rFonts w:ascii="PT Astra Serif" w:hAnsi="PT Astra Serif"/>
                <w:sz w:val="20"/>
                <w:szCs w:val="20"/>
              </w:rPr>
              <w:t>За счет расходов бюджета муниципального округа</w:t>
            </w:r>
          </w:p>
        </w:tc>
        <w:tc>
          <w:tcPr>
            <w:tcW w:w="616" w:type="dxa"/>
          </w:tcPr>
          <w:p w:rsidR="00A54590" w:rsidRPr="003435AA" w:rsidRDefault="00A54590" w:rsidP="000E74D4">
            <w:pPr>
              <w:pStyle w:val="ae"/>
              <w:ind w:left="0"/>
              <w:jc w:val="center"/>
              <w:rPr>
                <w:rFonts w:ascii="PT Astra Serif" w:hAnsi="PT Astra Serif"/>
                <w:sz w:val="20"/>
                <w:szCs w:val="20"/>
              </w:rPr>
            </w:pPr>
            <w:r w:rsidRPr="003435AA">
              <w:rPr>
                <w:rFonts w:ascii="PT Astra Serif" w:hAnsi="PT Astra Serif"/>
                <w:sz w:val="20"/>
                <w:szCs w:val="20"/>
              </w:rPr>
              <w:t>0,0</w:t>
            </w:r>
          </w:p>
        </w:tc>
        <w:tc>
          <w:tcPr>
            <w:tcW w:w="1085" w:type="dxa"/>
          </w:tcPr>
          <w:p w:rsidR="00A54590" w:rsidRPr="003435AA" w:rsidRDefault="00A54590" w:rsidP="000E74D4">
            <w:pPr>
              <w:pStyle w:val="ae"/>
              <w:ind w:left="0"/>
              <w:jc w:val="center"/>
              <w:rPr>
                <w:rFonts w:ascii="PT Astra Serif" w:hAnsi="PT Astra Serif"/>
                <w:sz w:val="20"/>
                <w:szCs w:val="20"/>
              </w:rPr>
            </w:pPr>
            <w:r w:rsidRPr="003435AA">
              <w:rPr>
                <w:rFonts w:ascii="PT Astra Serif" w:hAnsi="PT Astra Serif"/>
                <w:sz w:val="20"/>
                <w:szCs w:val="20"/>
              </w:rPr>
              <w:t>0,0</w:t>
            </w:r>
          </w:p>
        </w:tc>
        <w:tc>
          <w:tcPr>
            <w:tcW w:w="1276" w:type="dxa"/>
          </w:tcPr>
          <w:p w:rsidR="00A54590" w:rsidRPr="003435AA" w:rsidRDefault="00A54590" w:rsidP="000E74D4">
            <w:pPr>
              <w:pStyle w:val="ae"/>
              <w:ind w:left="0"/>
              <w:jc w:val="center"/>
              <w:rPr>
                <w:rFonts w:ascii="PT Astra Serif" w:hAnsi="PT Astra Serif"/>
                <w:sz w:val="20"/>
                <w:szCs w:val="20"/>
              </w:rPr>
            </w:pPr>
            <w:r w:rsidRPr="003435AA">
              <w:rPr>
                <w:rFonts w:ascii="PT Astra Serif" w:hAnsi="PT Astra Serif"/>
                <w:sz w:val="20"/>
                <w:szCs w:val="20"/>
              </w:rPr>
              <w:t>0,0</w:t>
            </w:r>
          </w:p>
        </w:tc>
      </w:tr>
    </w:tbl>
    <w:p w:rsidR="00A54590" w:rsidRPr="003435AA" w:rsidRDefault="00A54590" w:rsidP="00A54590">
      <w:pPr>
        <w:rPr>
          <w:sz w:val="20"/>
          <w:szCs w:val="20"/>
        </w:rPr>
      </w:pPr>
    </w:p>
    <w:p w:rsidR="0075254E" w:rsidRPr="009964C9" w:rsidRDefault="0075254E" w:rsidP="0075254E">
      <w:pPr>
        <w:widowControl w:val="0"/>
        <w:autoSpaceDE w:val="0"/>
        <w:autoSpaceDN w:val="0"/>
        <w:adjustRightInd w:val="0"/>
        <w:jc w:val="right"/>
        <w:rPr>
          <w:rFonts w:cs="Arial"/>
          <w:sz w:val="20"/>
          <w:szCs w:val="20"/>
        </w:rPr>
      </w:pPr>
      <w:r>
        <w:rPr>
          <w:rFonts w:cs="Arial"/>
          <w:sz w:val="20"/>
          <w:szCs w:val="20"/>
        </w:rPr>
        <w:t>Приложение 8</w:t>
      </w:r>
    </w:p>
    <w:p w:rsidR="0075254E" w:rsidRPr="009964C9" w:rsidRDefault="0075254E" w:rsidP="0075254E">
      <w:pPr>
        <w:widowControl w:val="0"/>
        <w:autoSpaceDE w:val="0"/>
        <w:autoSpaceDN w:val="0"/>
        <w:adjustRightInd w:val="0"/>
        <w:jc w:val="right"/>
        <w:rPr>
          <w:rFonts w:cs="Arial"/>
          <w:sz w:val="20"/>
          <w:szCs w:val="20"/>
        </w:rPr>
      </w:pPr>
      <w:r w:rsidRPr="009964C9">
        <w:rPr>
          <w:rFonts w:cs="Arial"/>
          <w:sz w:val="20"/>
          <w:szCs w:val="20"/>
        </w:rPr>
        <w:t>к решению Совета депутатов Мордовского муниципального округа Тамбовской области</w:t>
      </w:r>
    </w:p>
    <w:p w:rsidR="0075254E" w:rsidRPr="009964C9" w:rsidRDefault="0075254E" w:rsidP="0075254E">
      <w:pPr>
        <w:widowControl w:val="0"/>
        <w:autoSpaceDE w:val="0"/>
        <w:autoSpaceDN w:val="0"/>
        <w:adjustRightInd w:val="0"/>
        <w:jc w:val="right"/>
        <w:rPr>
          <w:rFonts w:cs="Arial"/>
          <w:sz w:val="20"/>
          <w:szCs w:val="20"/>
        </w:rPr>
      </w:pPr>
      <w:r w:rsidRPr="009964C9">
        <w:rPr>
          <w:rFonts w:cs="Arial"/>
          <w:sz w:val="20"/>
          <w:szCs w:val="20"/>
        </w:rPr>
        <w:t>«О бюджете Мордовского муниципального округа Тамбовской области на 2025 год и на плановый период 2026 и 2027 годов» от 19.12.2024 № 283</w:t>
      </w:r>
    </w:p>
    <w:p w:rsidR="0075254E" w:rsidRDefault="0075254E" w:rsidP="0075254E">
      <w:pPr>
        <w:jc w:val="center"/>
        <w:rPr>
          <w:b/>
          <w:sz w:val="20"/>
          <w:szCs w:val="20"/>
        </w:rPr>
      </w:pPr>
    </w:p>
    <w:p w:rsidR="0075254E" w:rsidRPr="00DA0FEF" w:rsidRDefault="0075254E" w:rsidP="0075254E">
      <w:pPr>
        <w:jc w:val="center"/>
        <w:rPr>
          <w:b/>
          <w:sz w:val="20"/>
          <w:szCs w:val="20"/>
        </w:rPr>
      </w:pPr>
      <w:r w:rsidRPr="00DA0FEF">
        <w:rPr>
          <w:b/>
          <w:sz w:val="20"/>
          <w:szCs w:val="20"/>
        </w:rPr>
        <w:t>Программа муниципальных гарантий Мордовского муниципального округа Тамбовской области в иностранной валюте на 2025 год и плановый период 2026 и 2027 годов</w:t>
      </w:r>
    </w:p>
    <w:p w:rsidR="0075254E" w:rsidRPr="00DA0FEF" w:rsidRDefault="0075254E" w:rsidP="0075254E">
      <w:pPr>
        <w:pStyle w:val="ae"/>
        <w:widowControl/>
        <w:numPr>
          <w:ilvl w:val="1"/>
          <w:numId w:val="27"/>
        </w:numPr>
        <w:suppressAutoHyphens w:val="0"/>
        <w:spacing w:after="160" w:line="259" w:lineRule="auto"/>
        <w:contextualSpacing/>
        <w:jc w:val="center"/>
        <w:rPr>
          <w:rFonts w:ascii="PT Astra Serif" w:hAnsi="PT Astra Serif"/>
          <w:sz w:val="20"/>
          <w:szCs w:val="20"/>
        </w:rPr>
      </w:pPr>
      <w:r w:rsidRPr="00DA0FEF">
        <w:rPr>
          <w:rFonts w:ascii="PT Astra Serif" w:hAnsi="PT Astra Serif"/>
          <w:sz w:val="20"/>
          <w:szCs w:val="20"/>
        </w:rPr>
        <w:t xml:space="preserve"> Перечень подлежащих предоставлению муниципальных гарантий Мордовского муниципального округа Тамбовской области в 2025-2027 годах</w:t>
      </w:r>
    </w:p>
    <w:p w:rsidR="0075254E" w:rsidRPr="00DA0FEF" w:rsidRDefault="001B7CA8" w:rsidP="0075254E">
      <w:pPr>
        <w:pStyle w:val="ae"/>
        <w:ind w:left="360"/>
        <w:jc w:val="right"/>
        <w:rPr>
          <w:rFonts w:ascii="PT Astra Serif" w:hAnsi="PT Astra Serif"/>
          <w:sz w:val="20"/>
          <w:szCs w:val="20"/>
        </w:rPr>
      </w:pPr>
      <w:proofErr w:type="spellStart"/>
      <w:r>
        <w:rPr>
          <w:rFonts w:ascii="PT Astra Serif" w:hAnsi="PT Astra Serif"/>
          <w:sz w:val="20"/>
          <w:szCs w:val="20"/>
        </w:rPr>
        <w:t>Тыс</w:t>
      </w:r>
      <w:proofErr w:type="gramStart"/>
      <w:r>
        <w:rPr>
          <w:rFonts w:ascii="PT Astra Serif" w:hAnsi="PT Astra Serif"/>
          <w:sz w:val="20"/>
          <w:szCs w:val="20"/>
        </w:rPr>
        <w:t>.р</w:t>
      </w:r>
      <w:proofErr w:type="gramEnd"/>
      <w:r>
        <w:rPr>
          <w:rFonts w:ascii="PT Astra Serif" w:hAnsi="PT Astra Serif"/>
          <w:sz w:val="20"/>
          <w:szCs w:val="20"/>
        </w:rPr>
        <w:t>уб</w:t>
      </w:r>
      <w:proofErr w:type="spellEnd"/>
      <w:r>
        <w:rPr>
          <w:rFonts w:ascii="PT Astra Serif" w:hAnsi="PT Astra Serif"/>
          <w:sz w:val="20"/>
          <w:szCs w:val="20"/>
        </w:rPr>
        <w:t>.</w:t>
      </w:r>
    </w:p>
    <w:tbl>
      <w:tblPr>
        <w:tblStyle w:val="af9"/>
        <w:tblW w:w="4820" w:type="dxa"/>
        <w:tblInd w:w="-176" w:type="dxa"/>
        <w:tblLayout w:type="fixed"/>
        <w:tblLook w:val="04A0" w:firstRow="1" w:lastRow="0" w:firstColumn="1" w:lastColumn="0" w:noHBand="0" w:noVBand="1"/>
      </w:tblPr>
      <w:tblGrid>
        <w:gridCol w:w="284"/>
        <w:gridCol w:w="709"/>
        <w:gridCol w:w="425"/>
        <w:gridCol w:w="567"/>
        <w:gridCol w:w="426"/>
        <w:gridCol w:w="425"/>
        <w:gridCol w:w="709"/>
        <w:gridCol w:w="425"/>
        <w:gridCol w:w="425"/>
        <w:gridCol w:w="425"/>
      </w:tblGrid>
      <w:tr w:rsidR="0075254E" w:rsidRPr="00DA0FEF" w:rsidTr="0075254E">
        <w:tc>
          <w:tcPr>
            <w:tcW w:w="284" w:type="dxa"/>
            <w:vMerge w:val="restart"/>
          </w:tcPr>
          <w:p w:rsidR="0075254E" w:rsidRPr="00DA0FEF" w:rsidRDefault="0075254E" w:rsidP="000E74D4">
            <w:pPr>
              <w:pStyle w:val="ae"/>
              <w:ind w:left="0"/>
              <w:jc w:val="center"/>
              <w:rPr>
                <w:rFonts w:ascii="PT Astra Serif" w:hAnsi="PT Astra Serif"/>
                <w:sz w:val="20"/>
                <w:szCs w:val="20"/>
              </w:rPr>
            </w:pPr>
            <w:r w:rsidRPr="00DA0FEF">
              <w:rPr>
                <w:rFonts w:ascii="PT Astra Serif" w:hAnsi="PT Astra Serif"/>
                <w:sz w:val="20"/>
                <w:szCs w:val="20"/>
              </w:rPr>
              <w:t xml:space="preserve">№ </w:t>
            </w:r>
            <w:proofErr w:type="gramStart"/>
            <w:r w:rsidRPr="00DA0FEF">
              <w:rPr>
                <w:rFonts w:ascii="PT Astra Serif" w:hAnsi="PT Astra Serif"/>
                <w:sz w:val="20"/>
                <w:szCs w:val="20"/>
              </w:rPr>
              <w:t>п</w:t>
            </w:r>
            <w:proofErr w:type="gramEnd"/>
            <w:r w:rsidRPr="00DA0FEF">
              <w:rPr>
                <w:rFonts w:ascii="PT Astra Serif" w:hAnsi="PT Astra Serif"/>
                <w:sz w:val="20"/>
                <w:szCs w:val="20"/>
              </w:rPr>
              <w:t>/п</w:t>
            </w:r>
          </w:p>
        </w:tc>
        <w:tc>
          <w:tcPr>
            <w:tcW w:w="709" w:type="dxa"/>
            <w:vMerge w:val="restart"/>
          </w:tcPr>
          <w:p w:rsidR="0075254E" w:rsidRPr="00DA0FEF" w:rsidRDefault="0075254E" w:rsidP="000E74D4">
            <w:pPr>
              <w:pStyle w:val="ae"/>
              <w:ind w:left="0"/>
              <w:jc w:val="center"/>
              <w:rPr>
                <w:rFonts w:ascii="PT Astra Serif" w:hAnsi="PT Astra Serif"/>
                <w:sz w:val="20"/>
                <w:szCs w:val="20"/>
              </w:rPr>
            </w:pPr>
            <w:r w:rsidRPr="00DA0FEF">
              <w:rPr>
                <w:rFonts w:ascii="PT Astra Serif" w:hAnsi="PT Astra Serif"/>
                <w:sz w:val="20"/>
                <w:szCs w:val="20"/>
              </w:rPr>
              <w:t>Цель гарантирования</w:t>
            </w:r>
          </w:p>
        </w:tc>
        <w:tc>
          <w:tcPr>
            <w:tcW w:w="425" w:type="dxa"/>
            <w:vMerge w:val="restart"/>
          </w:tcPr>
          <w:p w:rsidR="0075254E" w:rsidRPr="00DA0FEF" w:rsidRDefault="0075254E" w:rsidP="000E74D4">
            <w:pPr>
              <w:pStyle w:val="ae"/>
              <w:ind w:left="0"/>
              <w:jc w:val="center"/>
              <w:rPr>
                <w:rFonts w:ascii="PT Astra Serif" w:hAnsi="PT Astra Serif"/>
                <w:sz w:val="20"/>
                <w:szCs w:val="20"/>
              </w:rPr>
            </w:pPr>
            <w:r w:rsidRPr="00DA0FEF">
              <w:rPr>
                <w:rFonts w:ascii="PT Astra Serif" w:hAnsi="PT Astra Serif"/>
                <w:sz w:val="20"/>
                <w:szCs w:val="20"/>
              </w:rPr>
              <w:t>Наименов</w:t>
            </w:r>
            <w:r w:rsidRPr="00DA0FEF">
              <w:rPr>
                <w:rFonts w:ascii="PT Astra Serif" w:hAnsi="PT Astra Serif"/>
                <w:sz w:val="20"/>
                <w:szCs w:val="20"/>
              </w:rPr>
              <w:lastRenderedPageBreak/>
              <w:t>ание принципала</w:t>
            </w:r>
          </w:p>
        </w:tc>
        <w:tc>
          <w:tcPr>
            <w:tcW w:w="567" w:type="dxa"/>
            <w:vMerge w:val="restart"/>
          </w:tcPr>
          <w:p w:rsidR="0075254E" w:rsidRPr="00DA0FEF" w:rsidRDefault="0075254E" w:rsidP="000E74D4">
            <w:pPr>
              <w:pStyle w:val="ae"/>
              <w:ind w:left="0"/>
              <w:jc w:val="center"/>
              <w:rPr>
                <w:rFonts w:ascii="PT Astra Serif" w:hAnsi="PT Astra Serif"/>
                <w:sz w:val="20"/>
                <w:szCs w:val="20"/>
              </w:rPr>
            </w:pPr>
            <w:r w:rsidRPr="00DA0FEF">
              <w:rPr>
                <w:rFonts w:ascii="PT Astra Serif" w:hAnsi="PT Astra Serif"/>
                <w:sz w:val="20"/>
                <w:szCs w:val="20"/>
              </w:rPr>
              <w:lastRenderedPageBreak/>
              <w:t>Валюта обязате</w:t>
            </w:r>
            <w:r w:rsidRPr="00DA0FEF">
              <w:rPr>
                <w:rFonts w:ascii="PT Astra Serif" w:hAnsi="PT Astra Serif"/>
                <w:sz w:val="20"/>
                <w:szCs w:val="20"/>
              </w:rPr>
              <w:lastRenderedPageBreak/>
              <w:t>льств по гарантиям</w:t>
            </w:r>
          </w:p>
        </w:tc>
        <w:tc>
          <w:tcPr>
            <w:tcW w:w="1560" w:type="dxa"/>
            <w:gridSpan w:val="3"/>
          </w:tcPr>
          <w:p w:rsidR="0075254E" w:rsidRPr="00DA0FEF" w:rsidRDefault="0075254E" w:rsidP="000E74D4">
            <w:pPr>
              <w:pStyle w:val="ae"/>
              <w:ind w:left="0"/>
              <w:jc w:val="center"/>
              <w:rPr>
                <w:rFonts w:ascii="PT Astra Serif" w:hAnsi="PT Astra Serif"/>
                <w:sz w:val="20"/>
                <w:szCs w:val="20"/>
              </w:rPr>
            </w:pPr>
            <w:r w:rsidRPr="00DA0FEF">
              <w:rPr>
                <w:rFonts w:ascii="PT Astra Serif" w:hAnsi="PT Astra Serif"/>
                <w:sz w:val="20"/>
                <w:szCs w:val="20"/>
              </w:rPr>
              <w:lastRenderedPageBreak/>
              <w:t>Сумма гарантирования</w:t>
            </w:r>
          </w:p>
        </w:tc>
        <w:tc>
          <w:tcPr>
            <w:tcW w:w="425" w:type="dxa"/>
            <w:vMerge w:val="restart"/>
          </w:tcPr>
          <w:p w:rsidR="0075254E" w:rsidRPr="00DA0FEF" w:rsidRDefault="0075254E" w:rsidP="000E74D4">
            <w:pPr>
              <w:pStyle w:val="ae"/>
              <w:ind w:left="0"/>
              <w:jc w:val="center"/>
              <w:rPr>
                <w:rFonts w:ascii="PT Astra Serif" w:hAnsi="PT Astra Serif"/>
                <w:sz w:val="20"/>
                <w:szCs w:val="20"/>
              </w:rPr>
            </w:pPr>
            <w:r w:rsidRPr="00DA0FEF">
              <w:rPr>
                <w:rFonts w:ascii="PT Astra Serif" w:hAnsi="PT Astra Serif"/>
                <w:sz w:val="20"/>
                <w:szCs w:val="20"/>
              </w:rPr>
              <w:t>Наличие/о</w:t>
            </w:r>
            <w:r w:rsidRPr="00DA0FEF">
              <w:rPr>
                <w:rFonts w:ascii="PT Astra Serif" w:hAnsi="PT Astra Serif"/>
                <w:sz w:val="20"/>
                <w:szCs w:val="20"/>
              </w:rPr>
              <w:lastRenderedPageBreak/>
              <w:t>тсутствие права регрессного требования</w:t>
            </w:r>
          </w:p>
        </w:tc>
        <w:tc>
          <w:tcPr>
            <w:tcW w:w="425" w:type="dxa"/>
            <w:vMerge w:val="restart"/>
          </w:tcPr>
          <w:p w:rsidR="0075254E" w:rsidRPr="00DA0FEF" w:rsidRDefault="0075254E" w:rsidP="000E74D4">
            <w:pPr>
              <w:pStyle w:val="ae"/>
              <w:ind w:left="0"/>
              <w:jc w:val="center"/>
              <w:rPr>
                <w:rFonts w:ascii="PT Astra Serif" w:hAnsi="PT Astra Serif"/>
                <w:sz w:val="20"/>
                <w:szCs w:val="20"/>
              </w:rPr>
            </w:pPr>
            <w:r w:rsidRPr="00DA0FEF">
              <w:rPr>
                <w:rFonts w:ascii="PT Astra Serif" w:hAnsi="PT Astra Serif"/>
                <w:sz w:val="20"/>
                <w:szCs w:val="20"/>
              </w:rPr>
              <w:lastRenderedPageBreak/>
              <w:t xml:space="preserve">Проверка </w:t>
            </w:r>
            <w:r w:rsidRPr="00DA0FEF">
              <w:rPr>
                <w:rFonts w:ascii="PT Astra Serif" w:hAnsi="PT Astra Serif"/>
                <w:sz w:val="20"/>
                <w:szCs w:val="20"/>
              </w:rPr>
              <w:lastRenderedPageBreak/>
              <w:t>финансового состояния принципала</w:t>
            </w:r>
          </w:p>
        </w:tc>
        <w:tc>
          <w:tcPr>
            <w:tcW w:w="425" w:type="dxa"/>
            <w:vMerge w:val="restart"/>
          </w:tcPr>
          <w:p w:rsidR="0075254E" w:rsidRPr="00DA0FEF" w:rsidRDefault="0075254E" w:rsidP="0075254E">
            <w:pPr>
              <w:pStyle w:val="ae"/>
              <w:ind w:left="0" w:hanging="108"/>
              <w:jc w:val="center"/>
              <w:rPr>
                <w:rFonts w:ascii="PT Astra Serif" w:hAnsi="PT Astra Serif"/>
                <w:sz w:val="20"/>
                <w:szCs w:val="20"/>
              </w:rPr>
            </w:pPr>
            <w:r w:rsidRPr="00DA0FEF">
              <w:rPr>
                <w:rFonts w:ascii="PT Astra Serif" w:hAnsi="PT Astra Serif"/>
                <w:sz w:val="20"/>
                <w:szCs w:val="20"/>
              </w:rPr>
              <w:lastRenderedPageBreak/>
              <w:t>Иные усло</w:t>
            </w:r>
            <w:r w:rsidRPr="00DA0FEF">
              <w:rPr>
                <w:rFonts w:ascii="PT Astra Serif" w:hAnsi="PT Astra Serif"/>
                <w:sz w:val="20"/>
                <w:szCs w:val="20"/>
              </w:rPr>
              <w:lastRenderedPageBreak/>
              <w:t>вия предоставления муниципальных гарантий</w:t>
            </w:r>
          </w:p>
        </w:tc>
      </w:tr>
      <w:tr w:rsidR="0075254E" w:rsidRPr="00DA0FEF" w:rsidTr="0075254E">
        <w:tc>
          <w:tcPr>
            <w:tcW w:w="284" w:type="dxa"/>
            <w:vMerge/>
          </w:tcPr>
          <w:p w:rsidR="0075254E" w:rsidRPr="00DA0FEF" w:rsidRDefault="0075254E" w:rsidP="000E74D4">
            <w:pPr>
              <w:pStyle w:val="ae"/>
              <w:ind w:left="0"/>
              <w:jc w:val="center"/>
              <w:rPr>
                <w:rFonts w:ascii="PT Astra Serif" w:hAnsi="PT Astra Serif"/>
                <w:sz w:val="20"/>
                <w:szCs w:val="20"/>
              </w:rPr>
            </w:pPr>
          </w:p>
        </w:tc>
        <w:tc>
          <w:tcPr>
            <w:tcW w:w="709" w:type="dxa"/>
            <w:vMerge/>
          </w:tcPr>
          <w:p w:rsidR="0075254E" w:rsidRPr="00DA0FEF" w:rsidRDefault="0075254E" w:rsidP="000E74D4">
            <w:pPr>
              <w:pStyle w:val="ae"/>
              <w:ind w:left="0"/>
              <w:jc w:val="center"/>
              <w:rPr>
                <w:rFonts w:ascii="PT Astra Serif" w:hAnsi="PT Astra Serif"/>
                <w:sz w:val="20"/>
                <w:szCs w:val="20"/>
              </w:rPr>
            </w:pPr>
          </w:p>
        </w:tc>
        <w:tc>
          <w:tcPr>
            <w:tcW w:w="425" w:type="dxa"/>
            <w:vMerge/>
          </w:tcPr>
          <w:p w:rsidR="0075254E" w:rsidRPr="00DA0FEF" w:rsidRDefault="0075254E" w:rsidP="000E74D4">
            <w:pPr>
              <w:pStyle w:val="ae"/>
              <w:ind w:left="0"/>
              <w:jc w:val="center"/>
              <w:rPr>
                <w:rFonts w:ascii="PT Astra Serif" w:hAnsi="PT Astra Serif"/>
                <w:sz w:val="20"/>
                <w:szCs w:val="20"/>
              </w:rPr>
            </w:pPr>
          </w:p>
        </w:tc>
        <w:tc>
          <w:tcPr>
            <w:tcW w:w="567" w:type="dxa"/>
            <w:vMerge/>
          </w:tcPr>
          <w:p w:rsidR="0075254E" w:rsidRPr="00DA0FEF" w:rsidRDefault="0075254E" w:rsidP="000E74D4">
            <w:pPr>
              <w:pStyle w:val="ae"/>
              <w:ind w:left="0"/>
              <w:jc w:val="center"/>
              <w:rPr>
                <w:rFonts w:ascii="PT Astra Serif" w:hAnsi="PT Astra Serif"/>
                <w:sz w:val="20"/>
                <w:szCs w:val="20"/>
              </w:rPr>
            </w:pPr>
          </w:p>
        </w:tc>
        <w:tc>
          <w:tcPr>
            <w:tcW w:w="426" w:type="dxa"/>
          </w:tcPr>
          <w:p w:rsidR="0075254E" w:rsidRPr="00DA0FEF" w:rsidRDefault="0075254E" w:rsidP="000E74D4">
            <w:pPr>
              <w:pStyle w:val="ae"/>
              <w:ind w:left="0"/>
              <w:jc w:val="center"/>
              <w:rPr>
                <w:rFonts w:ascii="PT Astra Serif" w:hAnsi="PT Astra Serif"/>
                <w:sz w:val="20"/>
                <w:szCs w:val="20"/>
              </w:rPr>
            </w:pPr>
            <w:r w:rsidRPr="00DA0FEF">
              <w:rPr>
                <w:rFonts w:ascii="PT Astra Serif" w:hAnsi="PT Astra Serif"/>
                <w:sz w:val="20"/>
                <w:szCs w:val="20"/>
              </w:rPr>
              <w:t>2</w:t>
            </w:r>
            <w:r>
              <w:rPr>
                <w:rFonts w:ascii="PT Astra Serif" w:hAnsi="PT Astra Serif"/>
                <w:sz w:val="20"/>
                <w:szCs w:val="20"/>
              </w:rPr>
              <w:t>2</w:t>
            </w:r>
            <w:r w:rsidRPr="00DA0FEF">
              <w:rPr>
                <w:rFonts w:ascii="PT Astra Serif" w:hAnsi="PT Astra Serif"/>
                <w:sz w:val="20"/>
                <w:szCs w:val="20"/>
              </w:rPr>
              <w:t>0</w:t>
            </w:r>
            <w:r w:rsidRPr="00DA0FEF">
              <w:rPr>
                <w:rFonts w:ascii="PT Astra Serif" w:hAnsi="PT Astra Serif"/>
                <w:sz w:val="20"/>
                <w:szCs w:val="20"/>
              </w:rPr>
              <w:lastRenderedPageBreak/>
              <w:t>25 год</w:t>
            </w:r>
          </w:p>
        </w:tc>
        <w:tc>
          <w:tcPr>
            <w:tcW w:w="425" w:type="dxa"/>
          </w:tcPr>
          <w:p w:rsidR="0075254E" w:rsidRPr="00DA0FEF" w:rsidRDefault="0075254E" w:rsidP="000E74D4">
            <w:pPr>
              <w:pStyle w:val="ae"/>
              <w:ind w:left="0"/>
              <w:jc w:val="center"/>
              <w:rPr>
                <w:rFonts w:ascii="PT Astra Serif" w:hAnsi="PT Astra Serif"/>
                <w:sz w:val="20"/>
                <w:szCs w:val="20"/>
              </w:rPr>
            </w:pPr>
            <w:r w:rsidRPr="00DA0FEF">
              <w:rPr>
                <w:rFonts w:ascii="PT Astra Serif" w:hAnsi="PT Astra Serif"/>
                <w:sz w:val="20"/>
                <w:szCs w:val="20"/>
              </w:rPr>
              <w:lastRenderedPageBreak/>
              <w:t>2</w:t>
            </w:r>
            <w:r>
              <w:rPr>
                <w:rFonts w:ascii="PT Astra Serif" w:hAnsi="PT Astra Serif"/>
                <w:sz w:val="20"/>
                <w:szCs w:val="20"/>
              </w:rPr>
              <w:t>2</w:t>
            </w:r>
            <w:r w:rsidRPr="00DA0FEF">
              <w:rPr>
                <w:rFonts w:ascii="PT Astra Serif" w:hAnsi="PT Astra Serif"/>
                <w:sz w:val="20"/>
                <w:szCs w:val="20"/>
              </w:rPr>
              <w:t>0</w:t>
            </w:r>
            <w:r w:rsidRPr="00DA0FEF">
              <w:rPr>
                <w:rFonts w:ascii="PT Astra Serif" w:hAnsi="PT Astra Serif"/>
                <w:sz w:val="20"/>
                <w:szCs w:val="20"/>
              </w:rPr>
              <w:lastRenderedPageBreak/>
              <w:t>26 год</w:t>
            </w:r>
          </w:p>
        </w:tc>
        <w:tc>
          <w:tcPr>
            <w:tcW w:w="709" w:type="dxa"/>
          </w:tcPr>
          <w:p w:rsidR="0075254E" w:rsidRPr="00DA0FEF" w:rsidRDefault="0075254E" w:rsidP="000E74D4">
            <w:pPr>
              <w:pStyle w:val="ae"/>
              <w:ind w:left="0"/>
              <w:jc w:val="center"/>
              <w:rPr>
                <w:rFonts w:ascii="PT Astra Serif" w:hAnsi="PT Astra Serif"/>
                <w:sz w:val="20"/>
                <w:szCs w:val="20"/>
              </w:rPr>
            </w:pPr>
            <w:r w:rsidRPr="00DA0FEF">
              <w:rPr>
                <w:rFonts w:ascii="PT Astra Serif" w:hAnsi="PT Astra Serif"/>
                <w:sz w:val="20"/>
                <w:szCs w:val="20"/>
              </w:rPr>
              <w:lastRenderedPageBreak/>
              <w:t>2</w:t>
            </w:r>
            <w:r>
              <w:rPr>
                <w:rFonts w:ascii="PT Astra Serif" w:hAnsi="PT Astra Serif"/>
                <w:sz w:val="20"/>
                <w:szCs w:val="20"/>
              </w:rPr>
              <w:t>2</w:t>
            </w:r>
            <w:r w:rsidRPr="00DA0FEF">
              <w:rPr>
                <w:rFonts w:ascii="PT Astra Serif" w:hAnsi="PT Astra Serif"/>
                <w:sz w:val="20"/>
                <w:szCs w:val="20"/>
              </w:rPr>
              <w:t xml:space="preserve">027 </w:t>
            </w:r>
            <w:r w:rsidRPr="00DA0FEF">
              <w:rPr>
                <w:rFonts w:ascii="PT Astra Serif" w:hAnsi="PT Astra Serif"/>
                <w:sz w:val="20"/>
                <w:szCs w:val="20"/>
              </w:rPr>
              <w:lastRenderedPageBreak/>
              <w:t>год</w:t>
            </w:r>
          </w:p>
        </w:tc>
        <w:tc>
          <w:tcPr>
            <w:tcW w:w="425" w:type="dxa"/>
            <w:vMerge/>
          </w:tcPr>
          <w:p w:rsidR="0075254E" w:rsidRPr="00DA0FEF" w:rsidRDefault="0075254E" w:rsidP="000E74D4">
            <w:pPr>
              <w:pStyle w:val="ae"/>
              <w:ind w:left="0"/>
              <w:jc w:val="center"/>
              <w:rPr>
                <w:rFonts w:ascii="PT Astra Serif" w:hAnsi="PT Astra Serif"/>
                <w:sz w:val="20"/>
                <w:szCs w:val="20"/>
              </w:rPr>
            </w:pPr>
          </w:p>
        </w:tc>
        <w:tc>
          <w:tcPr>
            <w:tcW w:w="425" w:type="dxa"/>
            <w:vMerge/>
          </w:tcPr>
          <w:p w:rsidR="0075254E" w:rsidRPr="00DA0FEF" w:rsidRDefault="0075254E" w:rsidP="000E74D4">
            <w:pPr>
              <w:pStyle w:val="ae"/>
              <w:ind w:left="0"/>
              <w:jc w:val="center"/>
              <w:rPr>
                <w:rFonts w:ascii="PT Astra Serif" w:hAnsi="PT Astra Serif"/>
                <w:sz w:val="20"/>
                <w:szCs w:val="20"/>
              </w:rPr>
            </w:pPr>
          </w:p>
        </w:tc>
        <w:tc>
          <w:tcPr>
            <w:tcW w:w="425" w:type="dxa"/>
            <w:vMerge/>
          </w:tcPr>
          <w:p w:rsidR="0075254E" w:rsidRPr="00DA0FEF" w:rsidRDefault="0075254E" w:rsidP="000E74D4">
            <w:pPr>
              <w:pStyle w:val="ae"/>
              <w:ind w:left="0"/>
              <w:jc w:val="center"/>
              <w:rPr>
                <w:rFonts w:ascii="PT Astra Serif" w:hAnsi="PT Astra Serif"/>
                <w:sz w:val="20"/>
                <w:szCs w:val="20"/>
              </w:rPr>
            </w:pPr>
          </w:p>
        </w:tc>
      </w:tr>
      <w:tr w:rsidR="0075254E" w:rsidRPr="00DA0FEF" w:rsidTr="0075254E">
        <w:tc>
          <w:tcPr>
            <w:tcW w:w="284" w:type="dxa"/>
          </w:tcPr>
          <w:p w:rsidR="0075254E" w:rsidRPr="00DA0FEF" w:rsidRDefault="0075254E" w:rsidP="000E74D4">
            <w:pPr>
              <w:pStyle w:val="ae"/>
              <w:ind w:left="0"/>
              <w:jc w:val="center"/>
              <w:rPr>
                <w:rFonts w:ascii="PT Astra Serif" w:hAnsi="PT Astra Serif"/>
                <w:sz w:val="20"/>
                <w:szCs w:val="20"/>
              </w:rPr>
            </w:pPr>
          </w:p>
        </w:tc>
        <w:tc>
          <w:tcPr>
            <w:tcW w:w="709" w:type="dxa"/>
          </w:tcPr>
          <w:p w:rsidR="0075254E" w:rsidRPr="00DA0FEF" w:rsidRDefault="0075254E" w:rsidP="000E74D4">
            <w:pPr>
              <w:pStyle w:val="ae"/>
              <w:ind w:left="0"/>
              <w:jc w:val="center"/>
              <w:rPr>
                <w:rFonts w:ascii="PT Astra Serif" w:hAnsi="PT Astra Serif"/>
                <w:sz w:val="20"/>
                <w:szCs w:val="20"/>
              </w:rPr>
            </w:pPr>
          </w:p>
        </w:tc>
        <w:tc>
          <w:tcPr>
            <w:tcW w:w="425" w:type="dxa"/>
          </w:tcPr>
          <w:p w:rsidR="0075254E" w:rsidRPr="00DA0FEF" w:rsidRDefault="0075254E" w:rsidP="000E74D4">
            <w:pPr>
              <w:pStyle w:val="ae"/>
              <w:ind w:left="0"/>
              <w:jc w:val="center"/>
              <w:rPr>
                <w:rFonts w:ascii="PT Astra Serif" w:hAnsi="PT Astra Serif"/>
                <w:sz w:val="20"/>
                <w:szCs w:val="20"/>
              </w:rPr>
            </w:pPr>
          </w:p>
        </w:tc>
        <w:tc>
          <w:tcPr>
            <w:tcW w:w="567" w:type="dxa"/>
          </w:tcPr>
          <w:p w:rsidR="0075254E" w:rsidRPr="00DA0FEF" w:rsidRDefault="0075254E" w:rsidP="000E74D4">
            <w:pPr>
              <w:pStyle w:val="ae"/>
              <w:ind w:left="0"/>
              <w:jc w:val="center"/>
              <w:rPr>
                <w:rFonts w:ascii="PT Astra Serif" w:hAnsi="PT Astra Serif"/>
                <w:sz w:val="20"/>
                <w:szCs w:val="20"/>
              </w:rPr>
            </w:pPr>
          </w:p>
        </w:tc>
        <w:tc>
          <w:tcPr>
            <w:tcW w:w="426" w:type="dxa"/>
          </w:tcPr>
          <w:p w:rsidR="0075254E" w:rsidRPr="00DA0FEF" w:rsidRDefault="0075254E" w:rsidP="000E74D4">
            <w:pPr>
              <w:pStyle w:val="ae"/>
              <w:ind w:left="0"/>
              <w:jc w:val="center"/>
              <w:rPr>
                <w:rFonts w:ascii="PT Astra Serif" w:hAnsi="PT Astra Serif"/>
                <w:sz w:val="20"/>
                <w:szCs w:val="20"/>
              </w:rPr>
            </w:pPr>
            <w:r w:rsidRPr="00DA0FEF">
              <w:rPr>
                <w:rFonts w:ascii="PT Astra Serif" w:hAnsi="PT Astra Serif"/>
                <w:sz w:val="20"/>
                <w:szCs w:val="20"/>
              </w:rPr>
              <w:t>0,0</w:t>
            </w:r>
          </w:p>
        </w:tc>
        <w:tc>
          <w:tcPr>
            <w:tcW w:w="425" w:type="dxa"/>
          </w:tcPr>
          <w:p w:rsidR="0075254E" w:rsidRPr="00DA0FEF" w:rsidRDefault="0075254E" w:rsidP="000E74D4">
            <w:pPr>
              <w:pStyle w:val="ae"/>
              <w:ind w:left="0"/>
              <w:jc w:val="center"/>
              <w:rPr>
                <w:rFonts w:ascii="PT Astra Serif" w:hAnsi="PT Astra Serif"/>
                <w:sz w:val="20"/>
                <w:szCs w:val="20"/>
              </w:rPr>
            </w:pPr>
            <w:r w:rsidRPr="00DA0FEF">
              <w:rPr>
                <w:rFonts w:ascii="PT Astra Serif" w:hAnsi="PT Astra Serif"/>
                <w:sz w:val="20"/>
                <w:szCs w:val="20"/>
              </w:rPr>
              <w:t>0,0</w:t>
            </w:r>
          </w:p>
        </w:tc>
        <w:tc>
          <w:tcPr>
            <w:tcW w:w="709" w:type="dxa"/>
          </w:tcPr>
          <w:p w:rsidR="0075254E" w:rsidRPr="00DA0FEF" w:rsidRDefault="0075254E" w:rsidP="000E74D4">
            <w:pPr>
              <w:pStyle w:val="ae"/>
              <w:ind w:left="0"/>
              <w:jc w:val="center"/>
              <w:rPr>
                <w:rFonts w:ascii="PT Astra Serif" w:hAnsi="PT Astra Serif"/>
                <w:sz w:val="20"/>
                <w:szCs w:val="20"/>
              </w:rPr>
            </w:pPr>
            <w:r w:rsidRPr="00DA0FEF">
              <w:rPr>
                <w:rFonts w:ascii="PT Astra Serif" w:hAnsi="PT Astra Serif"/>
                <w:sz w:val="20"/>
                <w:szCs w:val="20"/>
              </w:rPr>
              <w:t>0,0</w:t>
            </w:r>
          </w:p>
        </w:tc>
        <w:tc>
          <w:tcPr>
            <w:tcW w:w="425" w:type="dxa"/>
          </w:tcPr>
          <w:p w:rsidR="0075254E" w:rsidRPr="00DA0FEF" w:rsidRDefault="0075254E" w:rsidP="000E74D4">
            <w:pPr>
              <w:pStyle w:val="ae"/>
              <w:ind w:left="0"/>
              <w:jc w:val="center"/>
              <w:rPr>
                <w:rFonts w:ascii="PT Astra Serif" w:hAnsi="PT Astra Serif"/>
                <w:sz w:val="20"/>
                <w:szCs w:val="20"/>
              </w:rPr>
            </w:pPr>
          </w:p>
        </w:tc>
        <w:tc>
          <w:tcPr>
            <w:tcW w:w="425" w:type="dxa"/>
          </w:tcPr>
          <w:p w:rsidR="0075254E" w:rsidRPr="00DA0FEF" w:rsidRDefault="0075254E" w:rsidP="000E74D4">
            <w:pPr>
              <w:pStyle w:val="ae"/>
              <w:ind w:left="0"/>
              <w:jc w:val="center"/>
              <w:rPr>
                <w:rFonts w:ascii="PT Astra Serif" w:hAnsi="PT Astra Serif"/>
                <w:sz w:val="20"/>
                <w:szCs w:val="20"/>
              </w:rPr>
            </w:pPr>
          </w:p>
        </w:tc>
        <w:tc>
          <w:tcPr>
            <w:tcW w:w="425" w:type="dxa"/>
          </w:tcPr>
          <w:p w:rsidR="0075254E" w:rsidRPr="00DA0FEF" w:rsidRDefault="0075254E" w:rsidP="000E74D4">
            <w:pPr>
              <w:pStyle w:val="ae"/>
              <w:ind w:left="0"/>
              <w:jc w:val="center"/>
              <w:rPr>
                <w:rFonts w:ascii="PT Astra Serif" w:hAnsi="PT Astra Serif"/>
                <w:sz w:val="20"/>
                <w:szCs w:val="20"/>
              </w:rPr>
            </w:pPr>
          </w:p>
        </w:tc>
      </w:tr>
      <w:tr w:rsidR="0075254E" w:rsidRPr="00DA0FEF" w:rsidTr="0075254E">
        <w:tc>
          <w:tcPr>
            <w:tcW w:w="284" w:type="dxa"/>
          </w:tcPr>
          <w:p w:rsidR="0075254E" w:rsidRPr="00DA0FEF" w:rsidRDefault="0075254E" w:rsidP="000E74D4">
            <w:pPr>
              <w:pStyle w:val="ae"/>
              <w:ind w:left="0"/>
              <w:jc w:val="center"/>
              <w:rPr>
                <w:rFonts w:ascii="PT Astra Serif" w:hAnsi="PT Astra Serif"/>
                <w:sz w:val="20"/>
                <w:szCs w:val="20"/>
              </w:rPr>
            </w:pPr>
          </w:p>
        </w:tc>
        <w:tc>
          <w:tcPr>
            <w:tcW w:w="709" w:type="dxa"/>
          </w:tcPr>
          <w:p w:rsidR="0075254E" w:rsidRPr="00DA0FEF" w:rsidRDefault="0075254E" w:rsidP="000E74D4">
            <w:pPr>
              <w:pStyle w:val="ae"/>
              <w:ind w:left="0"/>
              <w:jc w:val="center"/>
              <w:rPr>
                <w:rFonts w:ascii="PT Astra Serif" w:hAnsi="PT Astra Serif"/>
                <w:sz w:val="20"/>
                <w:szCs w:val="20"/>
              </w:rPr>
            </w:pPr>
            <w:proofErr w:type="spellStart"/>
            <w:r w:rsidRPr="00DA0FEF">
              <w:rPr>
                <w:rFonts w:ascii="PT Astra Serif" w:hAnsi="PT Astra Serif"/>
                <w:sz w:val="20"/>
                <w:szCs w:val="20"/>
              </w:rPr>
              <w:t>И</w:t>
            </w:r>
            <w:r>
              <w:rPr>
                <w:rFonts w:ascii="PT Astra Serif" w:hAnsi="PT Astra Serif"/>
                <w:sz w:val="20"/>
                <w:szCs w:val="20"/>
              </w:rPr>
              <w:t>и</w:t>
            </w:r>
            <w:r w:rsidRPr="00DA0FEF">
              <w:rPr>
                <w:rFonts w:ascii="PT Astra Serif" w:hAnsi="PT Astra Serif"/>
                <w:sz w:val="20"/>
                <w:szCs w:val="20"/>
              </w:rPr>
              <w:t>того</w:t>
            </w:r>
            <w:proofErr w:type="spellEnd"/>
          </w:p>
        </w:tc>
        <w:tc>
          <w:tcPr>
            <w:tcW w:w="425" w:type="dxa"/>
          </w:tcPr>
          <w:p w:rsidR="0075254E" w:rsidRPr="00DA0FEF" w:rsidRDefault="0075254E" w:rsidP="000E74D4">
            <w:pPr>
              <w:pStyle w:val="ae"/>
              <w:ind w:left="0"/>
              <w:jc w:val="center"/>
              <w:rPr>
                <w:rFonts w:ascii="PT Astra Serif" w:hAnsi="PT Astra Serif"/>
                <w:sz w:val="20"/>
                <w:szCs w:val="20"/>
              </w:rPr>
            </w:pPr>
          </w:p>
        </w:tc>
        <w:tc>
          <w:tcPr>
            <w:tcW w:w="567" w:type="dxa"/>
          </w:tcPr>
          <w:p w:rsidR="0075254E" w:rsidRPr="00DA0FEF" w:rsidRDefault="0075254E" w:rsidP="000E74D4">
            <w:pPr>
              <w:pStyle w:val="ae"/>
              <w:ind w:left="0"/>
              <w:jc w:val="center"/>
              <w:rPr>
                <w:rFonts w:ascii="PT Astra Serif" w:hAnsi="PT Astra Serif"/>
                <w:sz w:val="20"/>
                <w:szCs w:val="20"/>
              </w:rPr>
            </w:pPr>
          </w:p>
        </w:tc>
        <w:tc>
          <w:tcPr>
            <w:tcW w:w="426" w:type="dxa"/>
          </w:tcPr>
          <w:p w:rsidR="0075254E" w:rsidRPr="00DA0FEF" w:rsidRDefault="0075254E" w:rsidP="000E74D4">
            <w:pPr>
              <w:pStyle w:val="ae"/>
              <w:ind w:left="0"/>
              <w:jc w:val="center"/>
              <w:rPr>
                <w:rFonts w:ascii="PT Astra Serif" w:hAnsi="PT Astra Serif"/>
                <w:sz w:val="20"/>
                <w:szCs w:val="20"/>
              </w:rPr>
            </w:pPr>
            <w:r w:rsidRPr="00DA0FEF">
              <w:rPr>
                <w:rFonts w:ascii="PT Astra Serif" w:hAnsi="PT Astra Serif"/>
                <w:sz w:val="20"/>
                <w:szCs w:val="20"/>
              </w:rPr>
              <w:t>0,0</w:t>
            </w:r>
          </w:p>
        </w:tc>
        <w:tc>
          <w:tcPr>
            <w:tcW w:w="425" w:type="dxa"/>
          </w:tcPr>
          <w:p w:rsidR="0075254E" w:rsidRPr="00DA0FEF" w:rsidRDefault="0075254E" w:rsidP="000E74D4">
            <w:pPr>
              <w:pStyle w:val="ae"/>
              <w:ind w:left="0"/>
              <w:jc w:val="center"/>
              <w:rPr>
                <w:rFonts w:ascii="PT Astra Serif" w:hAnsi="PT Astra Serif"/>
                <w:sz w:val="20"/>
                <w:szCs w:val="20"/>
              </w:rPr>
            </w:pPr>
            <w:r w:rsidRPr="00DA0FEF">
              <w:rPr>
                <w:rFonts w:ascii="PT Astra Serif" w:hAnsi="PT Astra Serif"/>
                <w:sz w:val="20"/>
                <w:szCs w:val="20"/>
              </w:rPr>
              <w:t>0,0</w:t>
            </w:r>
          </w:p>
        </w:tc>
        <w:tc>
          <w:tcPr>
            <w:tcW w:w="709" w:type="dxa"/>
          </w:tcPr>
          <w:p w:rsidR="0075254E" w:rsidRPr="00DA0FEF" w:rsidRDefault="0075254E" w:rsidP="000E74D4">
            <w:pPr>
              <w:pStyle w:val="ae"/>
              <w:ind w:left="0"/>
              <w:jc w:val="center"/>
              <w:rPr>
                <w:rFonts w:ascii="PT Astra Serif" w:hAnsi="PT Astra Serif"/>
                <w:sz w:val="20"/>
                <w:szCs w:val="20"/>
              </w:rPr>
            </w:pPr>
            <w:r w:rsidRPr="00DA0FEF">
              <w:rPr>
                <w:rFonts w:ascii="PT Astra Serif" w:hAnsi="PT Astra Serif"/>
                <w:sz w:val="20"/>
                <w:szCs w:val="20"/>
              </w:rPr>
              <w:t>0,0</w:t>
            </w:r>
          </w:p>
        </w:tc>
        <w:tc>
          <w:tcPr>
            <w:tcW w:w="425" w:type="dxa"/>
          </w:tcPr>
          <w:p w:rsidR="0075254E" w:rsidRPr="00DA0FEF" w:rsidRDefault="0075254E" w:rsidP="000E74D4">
            <w:pPr>
              <w:pStyle w:val="ae"/>
              <w:ind w:left="0"/>
              <w:jc w:val="center"/>
              <w:rPr>
                <w:rFonts w:ascii="PT Astra Serif" w:hAnsi="PT Astra Serif"/>
                <w:sz w:val="20"/>
                <w:szCs w:val="20"/>
              </w:rPr>
            </w:pPr>
          </w:p>
        </w:tc>
        <w:tc>
          <w:tcPr>
            <w:tcW w:w="425" w:type="dxa"/>
          </w:tcPr>
          <w:p w:rsidR="0075254E" w:rsidRPr="00DA0FEF" w:rsidRDefault="0075254E" w:rsidP="000E74D4">
            <w:pPr>
              <w:pStyle w:val="ae"/>
              <w:ind w:left="0"/>
              <w:jc w:val="center"/>
              <w:rPr>
                <w:rFonts w:ascii="PT Astra Serif" w:hAnsi="PT Astra Serif"/>
                <w:sz w:val="20"/>
                <w:szCs w:val="20"/>
              </w:rPr>
            </w:pPr>
          </w:p>
        </w:tc>
        <w:tc>
          <w:tcPr>
            <w:tcW w:w="425" w:type="dxa"/>
          </w:tcPr>
          <w:p w:rsidR="0075254E" w:rsidRPr="00DA0FEF" w:rsidRDefault="0075254E" w:rsidP="000E74D4">
            <w:pPr>
              <w:pStyle w:val="ae"/>
              <w:ind w:left="0"/>
              <w:jc w:val="center"/>
              <w:rPr>
                <w:rFonts w:ascii="PT Astra Serif" w:hAnsi="PT Astra Serif"/>
                <w:sz w:val="20"/>
                <w:szCs w:val="20"/>
              </w:rPr>
            </w:pPr>
          </w:p>
        </w:tc>
      </w:tr>
    </w:tbl>
    <w:p w:rsidR="0075254E" w:rsidRPr="00DA0FEF" w:rsidRDefault="0075254E" w:rsidP="0075254E">
      <w:pPr>
        <w:pStyle w:val="ae"/>
        <w:ind w:left="360"/>
        <w:rPr>
          <w:rFonts w:ascii="PT Astra Serif" w:hAnsi="PT Astra Serif"/>
          <w:sz w:val="20"/>
          <w:szCs w:val="20"/>
        </w:rPr>
      </w:pPr>
    </w:p>
    <w:p w:rsidR="0075254E" w:rsidRPr="00DA0FEF" w:rsidRDefault="0075254E" w:rsidP="0075254E">
      <w:pPr>
        <w:pStyle w:val="ae"/>
        <w:ind w:left="360"/>
        <w:rPr>
          <w:rFonts w:ascii="PT Astra Serif" w:hAnsi="PT Astra Serif"/>
          <w:sz w:val="20"/>
          <w:szCs w:val="20"/>
        </w:rPr>
      </w:pPr>
    </w:p>
    <w:p w:rsidR="007371F6" w:rsidRPr="009964C9" w:rsidRDefault="007371F6" w:rsidP="007371F6">
      <w:pPr>
        <w:widowControl w:val="0"/>
        <w:autoSpaceDE w:val="0"/>
        <w:autoSpaceDN w:val="0"/>
        <w:adjustRightInd w:val="0"/>
        <w:jc w:val="right"/>
        <w:rPr>
          <w:rFonts w:cs="Arial"/>
          <w:sz w:val="20"/>
          <w:szCs w:val="20"/>
        </w:rPr>
      </w:pPr>
      <w:r>
        <w:rPr>
          <w:rFonts w:cs="Arial"/>
          <w:sz w:val="20"/>
          <w:szCs w:val="20"/>
        </w:rPr>
        <w:t>Приложение 9</w:t>
      </w:r>
    </w:p>
    <w:p w:rsidR="007371F6" w:rsidRPr="009964C9" w:rsidRDefault="007371F6" w:rsidP="007371F6">
      <w:pPr>
        <w:widowControl w:val="0"/>
        <w:autoSpaceDE w:val="0"/>
        <w:autoSpaceDN w:val="0"/>
        <w:adjustRightInd w:val="0"/>
        <w:jc w:val="right"/>
        <w:rPr>
          <w:rFonts w:cs="Arial"/>
          <w:sz w:val="20"/>
          <w:szCs w:val="20"/>
        </w:rPr>
      </w:pPr>
      <w:r w:rsidRPr="009964C9">
        <w:rPr>
          <w:rFonts w:cs="Arial"/>
          <w:sz w:val="20"/>
          <w:szCs w:val="20"/>
        </w:rPr>
        <w:t>к решению Совета депутатов Мордовского муниципального округа Тамбовской области</w:t>
      </w:r>
    </w:p>
    <w:p w:rsidR="007371F6" w:rsidRDefault="007371F6" w:rsidP="007371F6">
      <w:pPr>
        <w:widowControl w:val="0"/>
        <w:autoSpaceDE w:val="0"/>
        <w:autoSpaceDN w:val="0"/>
        <w:adjustRightInd w:val="0"/>
        <w:jc w:val="right"/>
        <w:rPr>
          <w:rFonts w:cs="Arial"/>
          <w:sz w:val="20"/>
          <w:szCs w:val="20"/>
        </w:rPr>
      </w:pPr>
      <w:r w:rsidRPr="009964C9">
        <w:rPr>
          <w:rFonts w:cs="Arial"/>
          <w:sz w:val="20"/>
          <w:szCs w:val="20"/>
        </w:rPr>
        <w:t>«О бюджете Мордовского муниципального округа Тамбовской области на 2025 год и на плановый период 2026 и 2027 годов» от 19.12.2024 № 283</w:t>
      </w:r>
    </w:p>
    <w:p w:rsidR="007371F6" w:rsidRDefault="007371F6" w:rsidP="007371F6">
      <w:pPr>
        <w:widowControl w:val="0"/>
        <w:autoSpaceDE w:val="0"/>
        <w:autoSpaceDN w:val="0"/>
        <w:adjustRightInd w:val="0"/>
        <w:jc w:val="right"/>
        <w:rPr>
          <w:rFonts w:cs="Arial"/>
          <w:sz w:val="20"/>
          <w:szCs w:val="20"/>
        </w:rPr>
      </w:pPr>
    </w:p>
    <w:tbl>
      <w:tblPr>
        <w:tblW w:w="8222" w:type="dxa"/>
        <w:tblInd w:w="-284" w:type="dxa"/>
        <w:tblLayout w:type="fixed"/>
        <w:tblLook w:val="0000" w:firstRow="0" w:lastRow="0" w:firstColumn="0" w:lastColumn="0" w:noHBand="0" w:noVBand="0"/>
      </w:tblPr>
      <w:tblGrid>
        <w:gridCol w:w="851"/>
        <w:gridCol w:w="1560"/>
        <w:gridCol w:w="708"/>
        <w:gridCol w:w="709"/>
        <w:gridCol w:w="992"/>
        <w:gridCol w:w="3402"/>
      </w:tblGrid>
      <w:tr w:rsidR="007371F6" w:rsidRPr="00BD47C8" w:rsidTr="007371F6">
        <w:trPr>
          <w:gridAfter w:val="1"/>
          <w:wAfter w:w="3402" w:type="dxa"/>
          <w:trHeight w:val="681"/>
        </w:trPr>
        <w:tc>
          <w:tcPr>
            <w:tcW w:w="4820" w:type="dxa"/>
            <w:gridSpan w:val="5"/>
            <w:tcBorders>
              <w:top w:val="nil"/>
              <w:left w:val="nil"/>
              <w:bottom w:val="nil"/>
              <w:right w:val="nil"/>
            </w:tcBorders>
            <w:tcMar>
              <w:top w:w="0" w:type="dxa"/>
              <w:left w:w="0" w:type="dxa"/>
              <w:bottom w:w="0" w:type="dxa"/>
              <w:right w:w="0" w:type="dxa"/>
            </w:tcMar>
          </w:tcPr>
          <w:p w:rsidR="007371F6" w:rsidRPr="00BD47C8" w:rsidRDefault="007371F6" w:rsidP="000E74D4">
            <w:pPr>
              <w:widowControl w:val="0"/>
              <w:autoSpaceDE w:val="0"/>
              <w:autoSpaceDN w:val="0"/>
              <w:adjustRightInd w:val="0"/>
              <w:jc w:val="center"/>
              <w:rPr>
                <w:rFonts w:ascii="Arial" w:hAnsi="Arial" w:cs="Arial"/>
                <w:sz w:val="20"/>
                <w:szCs w:val="20"/>
              </w:rPr>
            </w:pPr>
            <w:r w:rsidRPr="00BD47C8">
              <w:rPr>
                <w:rFonts w:cs="PT Astra Serif"/>
                <w:b/>
                <w:bCs/>
                <w:color w:val="000000"/>
                <w:sz w:val="20"/>
                <w:szCs w:val="20"/>
              </w:rPr>
              <w:t>Источники финансирования дефицита бюджета муниципального округа</w:t>
            </w:r>
            <w:r w:rsidRPr="00BD47C8">
              <w:rPr>
                <w:rFonts w:cs="PT Astra Serif"/>
                <w:b/>
                <w:bCs/>
                <w:color w:val="000000"/>
                <w:sz w:val="20"/>
                <w:szCs w:val="20"/>
              </w:rPr>
              <w:br/>
              <w:t>на 2025 год и на плановый период 2026 и 2027 годов</w:t>
            </w:r>
          </w:p>
        </w:tc>
      </w:tr>
      <w:tr w:rsidR="007371F6" w:rsidRPr="00BD47C8" w:rsidTr="007371F6">
        <w:trPr>
          <w:trHeight w:val="295"/>
        </w:trPr>
        <w:tc>
          <w:tcPr>
            <w:tcW w:w="851" w:type="dxa"/>
            <w:tcBorders>
              <w:top w:val="nil"/>
              <w:left w:val="nil"/>
              <w:bottom w:val="nil"/>
              <w:right w:val="nil"/>
            </w:tcBorders>
            <w:tcMar>
              <w:top w:w="0" w:type="dxa"/>
              <w:left w:w="0" w:type="dxa"/>
              <w:bottom w:w="0" w:type="dxa"/>
              <w:right w:w="0" w:type="dxa"/>
            </w:tcMar>
            <w:vAlign w:val="center"/>
          </w:tcPr>
          <w:p w:rsidR="007371F6" w:rsidRPr="00BD47C8" w:rsidRDefault="001B7CA8" w:rsidP="000E74D4">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7371" w:type="dxa"/>
            <w:gridSpan w:val="5"/>
            <w:tcBorders>
              <w:top w:val="nil"/>
              <w:left w:val="nil"/>
              <w:bottom w:val="nil"/>
              <w:right w:val="nil"/>
            </w:tcBorders>
            <w:tcMar>
              <w:top w:w="0" w:type="dxa"/>
              <w:left w:w="0" w:type="dxa"/>
              <w:bottom w:w="0" w:type="dxa"/>
              <w:right w:w="0" w:type="dxa"/>
            </w:tcMar>
            <w:vAlign w:val="center"/>
          </w:tcPr>
          <w:p w:rsidR="007371F6" w:rsidRPr="0063630F" w:rsidRDefault="001B7CA8" w:rsidP="000E74D4">
            <w:pPr>
              <w:widowControl w:val="0"/>
              <w:autoSpaceDE w:val="0"/>
              <w:autoSpaceDN w:val="0"/>
              <w:adjustRightInd w:val="0"/>
              <w:rPr>
                <w:rFonts w:cs="Arial"/>
                <w:sz w:val="20"/>
                <w:szCs w:val="20"/>
              </w:rPr>
            </w:pPr>
            <w:r>
              <w:rPr>
                <w:rFonts w:ascii="Arial" w:hAnsi="Arial" w:cs="Arial"/>
                <w:sz w:val="20"/>
                <w:szCs w:val="20"/>
              </w:rPr>
              <w:t xml:space="preserve">                                                  </w:t>
            </w:r>
            <w:r w:rsidRPr="0063630F">
              <w:rPr>
                <w:rFonts w:cs="Arial"/>
                <w:sz w:val="20"/>
                <w:szCs w:val="20"/>
              </w:rPr>
              <w:t>Тыс. руб.</w:t>
            </w:r>
          </w:p>
        </w:tc>
      </w:tr>
      <w:tr w:rsidR="007371F6" w:rsidRPr="00BD47C8" w:rsidTr="007371F6">
        <w:trPr>
          <w:gridAfter w:val="1"/>
          <w:wAfter w:w="3402" w:type="dxa"/>
          <w:trHeight w:val="404"/>
        </w:trPr>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371F6" w:rsidRPr="00BD47C8" w:rsidRDefault="007371F6" w:rsidP="000E74D4">
            <w:pPr>
              <w:widowControl w:val="0"/>
              <w:autoSpaceDE w:val="0"/>
              <w:autoSpaceDN w:val="0"/>
              <w:adjustRightInd w:val="0"/>
              <w:jc w:val="center"/>
              <w:rPr>
                <w:rFonts w:ascii="Arial" w:hAnsi="Arial" w:cs="Arial"/>
                <w:sz w:val="20"/>
                <w:szCs w:val="20"/>
              </w:rPr>
            </w:pPr>
            <w:r w:rsidRPr="00BD47C8">
              <w:rPr>
                <w:rFonts w:cs="PT Astra Serif"/>
                <w:color w:val="000000"/>
                <w:sz w:val="20"/>
                <w:szCs w:val="20"/>
              </w:rPr>
              <w:t>Код</w:t>
            </w:r>
          </w:p>
        </w:tc>
        <w:tc>
          <w:tcPr>
            <w:tcW w:w="156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371F6" w:rsidRPr="00BD47C8" w:rsidRDefault="007371F6" w:rsidP="000E74D4">
            <w:pPr>
              <w:widowControl w:val="0"/>
              <w:autoSpaceDE w:val="0"/>
              <w:autoSpaceDN w:val="0"/>
              <w:adjustRightInd w:val="0"/>
              <w:jc w:val="center"/>
              <w:rPr>
                <w:rFonts w:ascii="Arial" w:hAnsi="Arial" w:cs="Arial"/>
                <w:sz w:val="20"/>
                <w:szCs w:val="20"/>
              </w:rPr>
            </w:pPr>
            <w:r w:rsidRPr="00BD47C8">
              <w:rPr>
                <w:rFonts w:cs="PT Astra Serif"/>
                <w:color w:val="000000"/>
                <w:sz w:val="20"/>
                <w:szCs w:val="20"/>
              </w:rPr>
              <w:t>Наименование</w:t>
            </w:r>
          </w:p>
        </w:tc>
        <w:tc>
          <w:tcPr>
            <w:tcW w:w="240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371F6" w:rsidRPr="00BD47C8" w:rsidRDefault="007371F6" w:rsidP="000E74D4">
            <w:pPr>
              <w:widowControl w:val="0"/>
              <w:autoSpaceDE w:val="0"/>
              <w:autoSpaceDN w:val="0"/>
              <w:adjustRightInd w:val="0"/>
              <w:jc w:val="center"/>
              <w:rPr>
                <w:rFonts w:ascii="Arial" w:hAnsi="Arial" w:cs="Arial"/>
                <w:sz w:val="20"/>
                <w:szCs w:val="20"/>
              </w:rPr>
            </w:pPr>
            <w:r w:rsidRPr="00BD47C8">
              <w:rPr>
                <w:rFonts w:cs="PT Astra Serif"/>
                <w:color w:val="000000"/>
                <w:sz w:val="20"/>
                <w:szCs w:val="20"/>
              </w:rPr>
              <w:t xml:space="preserve">Сумма </w:t>
            </w:r>
            <w:proofErr w:type="gramStart"/>
            <w:r w:rsidRPr="00BD47C8">
              <w:rPr>
                <w:rFonts w:cs="PT Astra Serif"/>
                <w:color w:val="000000"/>
                <w:sz w:val="20"/>
                <w:szCs w:val="20"/>
              </w:rPr>
              <w:t>на</w:t>
            </w:r>
            <w:proofErr w:type="gramEnd"/>
          </w:p>
        </w:tc>
      </w:tr>
      <w:tr w:rsidR="007371F6" w:rsidRPr="00BD47C8" w:rsidTr="007371F6">
        <w:trPr>
          <w:gridAfter w:val="1"/>
          <w:wAfter w:w="3402" w:type="dxa"/>
          <w:trHeight w:val="327"/>
        </w:trPr>
        <w:tc>
          <w:tcPr>
            <w:tcW w:w="851" w:type="dxa"/>
            <w:vMerge/>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7371F6" w:rsidRPr="00BD47C8" w:rsidRDefault="007371F6" w:rsidP="000E74D4">
            <w:pPr>
              <w:widowControl w:val="0"/>
              <w:autoSpaceDE w:val="0"/>
              <w:autoSpaceDN w:val="0"/>
              <w:adjustRightInd w:val="0"/>
              <w:rPr>
                <w:rFonts w:ascii="Arial" w:hAnsi="Arial" w:cs="Arial"/>
                <w:sz w:val="20"/>
                <w:szCs w:val="20"/>
              </w:rPr>
            </w:pPr>
          </w:p>
        </w:tc>
        <w:tc>
          <w:tcPr>
            <w:tcW w:w="1560" w:type="dxa"/>
            <w:vMerge/>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7371F6" w:rsidRPr="00BD47C8" w:rsidRDefault="007371F6" w:rsidP="000E74D4">
            <w:pPr>
              <w:widowControl w:val="0"/>
              <w:autoSpaceDE w:val="0"/>
              <w:autoSpaceDN w:val="0"/>
              <w:adjustRightInd w:val="0"/>
              <w:rPr>
                <w:rFonts w:ascii="Arial" w:hAnsi="Arial" w:cs="Arial"/>
                <w:sz w:val="20"/>
                <w:szCs w:val="20"/>
              </w:rPr>
            </w:pPr>
          </w:p>
        </w:tc>
        <w:tc>
          <w:tcPr>
            <w:tcW w:w="70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7371F6" w:rsidRPr="00BD47C8" w:rsidRDefault="007371F6" w:rsidP="000E74D4">
            <w:pPr>
              <w:widowControl w:val="0"/>
              <w:autoSpaceDE w:val="0"/>
              <w:autoSpaceDN w:val="0"/>
              <w:adjustRightInd w:val="0"/>
              <w:jc w:val="center"/>
              <w:rPr>
                <w:rFonts w:ascii="Arial" w:hAnsi="Arial" w:cs="Arial"/>
                <w:sz w:val="20"/>
                <w:szCs w:val="20"/>
              </w:rPr>
            </w:pPr>
            <w:r w:rsidRPr="00BD47C8">
              <w:rPr>
                <w:rFonts w:cs="PT Astra Serif"/>
                <w:color w:val="000000"/>
                <w:sz w:val="20"/>
                <w:szCs w:val="20"/>
              </w:rPr>
              <w:t>2025 год</w:t>
            </w:r>
          </w:p>
        </w:tc>
        <w:tc>
          <w:tcPr>
            <w:tcW w:w="70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7371F6" w:rsidRPr="00BD47C8" w:rsidRDefault="007371F6" w:rsidP="000E74D4">
            <w:pPr>
              <w:widowControl w:val="0"/>
              <w:autoSpaceDE w:val="0"/>
              <w:autoSpaceDN w:val="0"/>
              <w:adjustRightInd w:val="0"/>
              <w:jc w:val="center"/>
              <w:rPr>
                <w:rFonts w:ascii="Arial" w:hAnsi="Arial" w:cs="Arial"/>
                <w:sz w:val="20"/>
                <w:szCs w:val="20"/>
              </w:rPr>
            </w:pPr>
            <w:r w:rsidRPr="00BD47C8">
              <w:rPr>
                <w:rFonts w:cs="PT Astra Serif"/>
                <w:color w:val="000000"/>
                <w:sz w:val="20"/>
                <w:szCs w:val="20"/>
              </w:rPr>
              <w:t>2026 год</w:t>
            </w:r>
          </w:p>
        </w:tc>
        <w:tc>
          <w:tcPr>
            <w:tcW w:w="99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7371F6" w:rsidRPr="00BD47C8" w:rsidRDefault="007371F6" w:rsidP="000E74D4">
            <w:pPr>
              <w:widowControl w:val="0"/>
              <w:autoSpaceDE w:val="0"/>
              <w:autoSpaceDN w:val="0"/>
              <w:adjustRightInd w:val="0"/>
              <w:jc w:val="center"/>
              <w:rPr>
                <w:rFonts w:ascii="Arial" w:hAnsi="Arial" w:cs="Arial"/>
                <w:sz w:val="20"/>
                <w:szCs w:val="20"/>
              </w:rPr>
            </w:pPr>
            <w:r w:rsidRPr="00BD47C8">
              <w:rPr>
                <w:rFonts w:cs="PT Astra Serif"/>
                <w:color w:val="000000"/>
                <w:sz w:val="20"/>
                <w:szCs w:val="20"/>
              </w:rPr>
              <w:t>2027 год</w:t>
            </w:r>
          </w:p>
        </w:tc>
      </w:tr>
      <w:tr w:rsidR="007371F6" w:rsidRPr="00BD47C8" w:rsidTr="007371F6">
        <w:trPr>
          <w:gridAfter w:val="1"/>
          <w:wAfter w:w="3402" w:type="dxa"/>
          <w:trHeight w:val="315"/>
        </w:trPr>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371F6" w:rsidRPr="00BD47C8" w:rsidRDefault="007371F6" w:rsidP="000E74D4">
            <w:pPr>
              <w:widowControl w:val="0"/>
              <w:autoSpaceDE w:val="0"/>
              <w:autoSpaceDN w:val="0"/>
              <w:adjustRightInd w:val="0"/>
              <w:jc w:val="center"/>
              <w:rPr>
                <w:rFonts w:ascii="Arial" w:hAnsi="Arial" w:cs="Arial"/>
                <w:sz w:val="20"/>
                <w:szCs w:val="20"/>
              </w:rPr>
            </w:pPr>
            <w:r w:rsidRPr="00BD47C8">
              <w:rPr>
                <w:rFonts w:cs="PT Astra Serif"/>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371F6" w:rsidRPr="00BD47C8" w:rsidRDefault="007371F6" w:rsidP="000E74D4">
            <w:pPr>
              <w:widowControl w:val="0"/>
              <w:autoSpaceDE w:val="0"/>
              <w:autoSpaceDN w:val="0"/>
              <w:adjustRightInd w:val="0"/>
              <w:jc w:val="center"/>
              <w:rPr>
                <w:rFonts w:ascii="Arial" w:hAnsi="Arial" w:cs="Arial"/>
                <w:sz w:val="20"/>
                <w:szCs w:val="20"/>
              </w:rPr>
            </w:pPr>
            <w:r w:rsidRPr="00BD47C8">
              <w:rPr>
                <w:rFonts w:cs="PT Astra Serif"/>
                <w:color w:val="000000"/>
                <w:sz w:val="20"/>
                <w:szCs w:val="20"/>
              </w:rPr>
              <w:t>2</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371F6" w:rsidRPr="00BD47C8" w:rsidRDefault="007371F6" w:rsidP="000E74D4">
            <w:pPr>
              <w:widowControl w:val="0"/>
              <w:autoSpaceDE w:val="0"/>
              <w:autoSpaceDN w:val="0"/>
              <w:adjustRightInd w:val="0"/>
              <w:jc w:val="center"/>
              <w:rPr>
                <w:rFonts w:ascii="Arial" w:hAnsi="Arial" w:cs="Arial"/>
                <w:sz w:val="20"/>
                <w:szCs w:val="20"/>
              </w:rPr>
            </w:pPr>
            <w:r w:rsidRPr="00BD47C8">
              <w:rPr>
                <w:rFonts w:cs="PT Astra Serif"/>
                <w:color w:val="000000"/>
                <w:sz w:val="20"/>
                <w:szCs w:val="20"/>
              </w:rPr>
              <w:t>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371F6" w:rsidRPr="00BD47C8" w:rsidRDefault="007371F6" w:rsidP="000E74D4">
            <w:pPr>
              <w:widowControl w:val="0"/>
              <w:autoSpaceDE w:val="0"/>
              <w:autoSpaceDN w:val="0"/>
              <w:adjustRightInd w:val="0"/>
              <w:jc w:val="center"/>
              <w:rPr>
                <w:rFonts w:ascii="Arial" w:hAnsi="Arial" w:cs="Arial"/>
                <w:sz w:val="20"/>
                <w:szCs w:val="20"/>
              </w:rPr>
            </w:pPr>
            <w:r w:rsidRPr="00BD47C8">
              <w:rPr>
                <w:rFonts w:cs="PT Astra Serif"/>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371F6" w:rsidRPr="00BD47C8" w:rsidRDefault="007371F6" w:rsidP="000E74D4">
            <w:pPr>
              <w:widowControl w:val="0"/>
              <w:autoSpaceDE w:val="0"/>
              <w:autoSpaceDN w:val="0"/>
              <w:adjustRightInd w:val="0"/>
              <w:jc w:val="center"/>
              <w:rPr>
                <w:rFonts w:ascii="Arial" w:hAnsi="Arial" w:cs="Arial"/>
                <w:sz w:val="20"/>
                <w:szCs w:val="20"/>
              </w:rPr>
            </w:pPr>
            <w:r w:rsidRPr="00BD47C8">
              <w:rPr>
                <w:rFonts w:cs="PT Astra Serif"/>
                <w:color w:val="000000"/>
                <w:sz w:val="20"/>
                <w:szCs w:val="20"/>
              </w:rPr>
              <w:t>5</w:t>
            </w:r>
          </w:p>
        </w:tc>
      </w:tr>
      <w:tr w:rsidR="007371F6" w:rsidRPr="00BD47C8" w:rsidTr="007371F6">
        <w:trPr>
          <w:gridAfter w:val="1"/>
          <w:wAfter w:w="3402" w:type="dxa"/>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7371F6" w:rsidRPr="00BD47C8" w:rsidRDefault="007371F6" w:rsidP="000E74D4">
            <w:pPr>
              <w:widowControl w:val="0"/>
              <w:autoSpaceDE w:val="0"/>
              <w:autoSpaceDN w:val="0"/>
              <w:adjustRightInd w:val="0"/>
              <w:rPr>
                <w:rFonts w:ascii="Arial" w:hAnsi="Arial" w:cs="Arial"/>
                <w:sz w:val="20"/>
                <w:szCs w:val="20"/>
              </w:rPr>
            </w:pPr>
            <w:r w:rsidRPr="00BD47C8">
              <w:rPr>
                <w:rFonts w:cs="PT Astra Serif"/>
                <w:b/>
                <w:bCs/>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7371F6" w:rsidRPr="00BD47C8" w:rsidRDefault="007371F6" w:rsidP="000E74D4">
            <w:pPr>
              <w:widowControl w:val="0"/>
              <w:autoSpaceDE w:val="0"/>
              <w:autoSpaceDN w:val="0"/>
              <w:adjustRightInd w:val="0"/>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7371F6" w:rsidRPr="00BD47C8" w:rsidRDefault="007371F6" w:rsidP="000E74D4">
            <w:pPr>
              <w:widowControl w:val="0"/>
              <w:autoSpaceDE w:val="0"/>
              <w:autoSpaceDN w:val="0"/>
              <w:adjustRightInd w:val="0"/>
              <w:jc w:val="right"/>
              <w:rPr>
                <w:rFonts w:ascii="Arial" w:hAnsi="Arial" w:cs="Arial"/>
                <w:sz w:val="20"/>
                <w:szCs w:val="20"/>
              </w:rPr>
            </w:pPr>
            <w:r w:rsidRPr="00BD47C8">
              <w:rPr>
                <w:rFonts w:cs="PT Astra Serif"/>
                <w:b/>
                <w:bCs/>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7371F6" w:rsidRPr="00BD47C8" w:rsidRDefault="007371F6" w:rsidP="000E74D4">
            <w:pPr>
              <w:widowControl w:val="0"/>
              <w:autoSpaceDE w:val="0"/>
              <w:autoSpaceDN w:val="0"/>
              <w:adjustRightInd w:val="0"/>
              <w:jc w:val="right"/>
              <w:rPr>
                <w:rFonts w:ascii="Arial" w:hAnsi="Arial" w:cs="Arial"/>
                <w:sz w:val="20"/>
                <w:szCs w:val="20"/>
              </w:rPr>
            </w:pPr>
            <w:r w:rsidRPr="00BD47C8">
              <w:rPr>
                <w:rFonts w:cs="PT Astra Serif"/>
                <w:b/>
                <w:bCs/>
                <w:color w:val="000000"/>
                <w:sz w:val="20"/>
                <w:szCs w:val="20"/>
              </w:rPr>
              <w:t>-4 561,3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7371F6" w:rsidRPr="00BD47C8" w:rsidRDefault="007371F6" w:rsidP="000E74D4">
            <w:pPr>
              <w:widowControl w:val="0"/>
              <w:autoSpaceDE w:val="0"/>
              <w:autoSpaceDN w:val="0"/>
              <w:adjustRightInd w:val="0"/>
              <w:jc w:val="right"/>
              <w:rPr>
                <w:rFonts w:ascii="Arial" w:hAnsi="Arial" w:cs="Arial"/>
                <w:sz w:val="20"/>
                <w:szCs w:val="20"/>
              </w:rPr>
            </w:pPr>
            <w:r w:rsidRPr="00BD47C8">
              <w:rPr>
                <w:rFonts w:cs="PT Astra Serif"/>
                <w:b/>
                <w:bCs/>
                <w:color w:val="000000"/>
                <w:sz w:val="20"/>
                <w:szCs w:val="20"/>
              </w:rPr>
              <w:t>-4 561,3</w:t>
            </w:r>
          </w:p>
        </w:tc>
      </w:tr>
      <w:tr w:rsidR="007371F6" w:rsidRPr="00BD47C8" w:rsidTr="007371F6">
        <w:trPr>
          <w:gridAfter w:val="1"/>
          <w:wAfter w:w="3402" w:type="dxa"/>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371F6" w:rsidRPr="00BD47C8" w:rsidRDefault="007371F6" w:rsidP="000E74D4">
            <w:pPr>
              <w:widowControl w:val="0"/>
              <w:autoSpaceDE w:val="0"/>
              <w:autoSpaceDN w:val="0"/>
              <w:adjustRightInd w:val="0"/>
              <w:rPr>
                <w:rFonts w:ascii="Arial" w:hAnsi="Arial" w:cs="Arial"/>
                <w:sz w:val="20"/>
                <w:szCs w:val="20"/>
              </w:rPr>
            </w:pPr>
            <w:r w:rsidRPr="00BD47C8">
              <w:rPr>
                <w:rFonts w:cs="PT Astra Serif"/>
                <w:b/>
                <w:bCs/>
                <w:color w:val="000000"/>
                <w:sz w:val="20"/>
                <w:szCs w:val="20"/>
              </w:rPr>
              <w:t>000 01 03 00 00 00 0000 000</w:t>
            </w:r>
          </w:p>
        </w:tc>
        <w:tc>
          <w:tcPr>
            <w:tcW w:w="156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7371F6" w:rsidRPr="00BD47C8" w:rsidRDefault="007371F6" w:rsidP="000E74D4">
            <w:pPr>
              <w:widowControl w:val="0"/>
              <w:autoSpaceDE w:val="0"/>
              <w:autoSpaceDN w:val="0"/>
              <w:adjustRightInd w:val="0"/>
              <w:rPr>
                <w:rFonts w:ascii="Arial" w:hAnsi="Arial" w:cs="Arial"/>
                <w:sz w:val="20"/>
                <w:szCs w:val="20"/>
              </w:rPr>
            </w:pPr>
            <w:r w:rsidRPr="00BD47C8">
              <w:rPr>
                <w:rFonts w:cs="PT Astra Serif"/>
                <w:b/>
                <w:bCs/>
                <w:color w:val="000000"/>
                <w:sz w:val="20"/>
                <w:szCs w:val="20"/>
              </w:rPr>
              <w:t>Бюджетные кредиты из других бюджетов бюджетной системы Российской Федерации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7371F6" w:rsidRPr="00BD47C8" w:rsidRDefault="007371F6" w:rsidP="000E74D4">
            <w:pPr>
              <w:widowControl w:val="0"/>
              <w:autoSpaceDE w:val="0"/>
              <w:autoSpaceDN w:val="0"/>
              <w:adjustRightInd w:val="0"/>
              <w:jc w:val="right"/>
              <w:rPr>
                <w:rFonts w:ascii="Arial" w:hAnsi="Arial" w:cs="Arial"/>
                <w:sz w:val="20"/>
                <w:szCs w:val="20"/>
              </w:rPr>
            </w:pPr>
            <w:r w:rsidRPr="00BD47C8">
              <w:rPr>
                <w:rFonts w:cs="PT Astra Serif"/>
                <w:b/>
                <w:bCs/>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7371F6" w:rsidRPr="00BD47C8" w:rsidRDefault="007371F6" w:rsidP="000E74D4">
            <w:pPr>
              <w:widowControl w:val="0"/>
              <w:autoSpaceDE w:val="0"/>
              <w:autoSpaceDN w:val="0"/>
              <w:adjustRightInd w:val="0"/>
              <w:jc w:val="right"/>
              <w:rPr>
                <w:rFonts w:ascii="Arial" w:hAnsi="Arial" w:cs="Arial"/>
                <w:sz w:val="20"/>
                <w:szCs w:val="20"/>
              </w:rPr>
            </w:pPr>
            <w:r w:rsidRPr="00BD47C8">
              <w:rPr>
                <w:rFonts w:cs="PT Astra Serif"/>
                <w:b/>
                <w:bCs/>
                <w:color w:val="000000"/>
                <w:sz w:val="20"/>
                <w:szCs w:val="20"/>
              </w:rPr>
              <w:t>-4 561,3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7371F6" w:rsidRPr="00BD47C8" w:rsidRDefault="007371F6" w:rsidP="000E74D4">
            <w:pPr>
              <w:widowControl w:val="0"/>
              <w:autoSpaceDE w:val="0"/>
              <w:autoSpaceDN w:val="0"/>
              <w:adjustRightInd w:val="0"/>
              <w:jc w:val="right"/>
              <w:rPr>
                <w:rFonts w:ascii="Arial" w:hAnsi="Arial" w:cs="Arial"/>
                <w:sz w:val="20"/>
                <w:szCs w:val="20"/>
              </w:rPr>
            </w:pPr>
            <w:r w:rsidRPr="00BD47C8">
              <w:rPr>
                <w:rFonts w:cs="PT Astra Serif"/>
                <w:b/>
                <w:bCs/>
                <w:color w:val="000000"/>
                <w:sz w:val="20"/>
                <w:szCs w:val="20"/>
              </w:rPr>
              <w:t>-4 561,3</w:t>
            </w:r>
          </w:p>
        </w:tc>
      </w:tr>
      <w:tr w:rsidR="007371F6" w:rsidRPr="00BD47C8" w:rsidTr="007371F6">
        <w:trPr>
          <w:gridAfter w:val="1"/>
          <w:wAfter w:w="3402" w:type="dxa"/>
          <w:trHeight w:val="29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371F6" w:rsidRPr="00BD47C8" w:rsidRDefault="007371F6" w:rsidP="000E74D4">
            <w:pPr>
              <w:widowControl w:val="0"/>
              <w:autoSpaceDE w:val="0"/>
              <w:autoSpaceDN w:val="0"/>
              <w:adjustRightInd w:val="0"/>
              <w:rPr>
                <w:rFonts w:ascii="Arial" w:hAnsi="Arial" w:cs="Arial"/>
                <w:sz w:val="20"/>
                <w:szCs w:val="20"/>
              </w:rPr>
            </w:pPr>
            <w:r w:rsidRPr="00BD47C8">
              <w:rPr>
                <w:rFonts w:cs="PT Astra Serif"/>
                <w:color w:val="000000"/>
                <w:sz w:val="20"/>
                <w:szCs w:val="20"/>
              </w:rPr>
              <w:t>528 01 03 01 00 14 0000 810</w:t>
            </w:r>
          </w:p>
        </w:tc>
        <w:tc>
          <w:tcPr>
            <w:tcW w:w="156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7371F6" w:rsidRPr="00BD47C8" w:rsidRDefault="007371F6" w:rsidP="000E74D4">
            <w:pPr>
              <w:widowControl w:val="0"/>
              <w:autoSpaceDE w:val="0"/>
              <w:autoSpaceDN w:val="0"/>
              <w:adjustRightInd w:val="0"/>
              <w:rPr>
                <w:rFonts w:ascii="Arial" w:hAnsi="Arial" w:cs="Arial"/>
                <w:sz w:val="20"/>
                <w:szCs w:val="20"/>
              </w:rPr>
            </w:pPr>
            <w:r w:rsidRPr="00BD47C8">
              <w:rPr>
                <w:rFonts w:cs="PT Astra Serif"/>
                <w:color w:val="000000"/>
                <w:sz w:val="20"/>
                <w:szCs w:val="20"/>
              </w:rPr>
              <w:t xml:space="preserve">Погашение бюджетами муниципальных округов кредитов из других бюджетов бюджетной </w:t>
            </w:r>
            <w:r w:rsidRPr="00BD47C8">
              <w:rPr>
                <w:rFonts w:cs="PT Astra Serif"/>
                <w:color w:val="000000"/>
                <w:sz w:val="20"/>
                <w:szCs w:val="20"/>
              </w:rPr>
              <w:lastRenderedPageBreak/>
              <w:t>системы Российской Федерации в валюте Российской Федерации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7371F6" w:rsidRPr="00BD47C8" w:rsidRDefault="007371F6" w:rsidP="000E74D4">
            <w:pPr>
              <w:widowControl w:val="0"/>
              <w:autoSpaceDE w:val="0"/>
              <w:autoSpaceDN w:val="0"/>
              <w:adjustRightInd w:val="0"/>
              <w:jc w:val="right"/>
              <w:rPr>
                <w:rFonts w:ascii="Arial" w:hAnsi="Arial" w:cs="Arial"/>
                <w:sz w:val="20"/>
                <w:szCs w:val="20"/>
              </w:rPr>
            </w:pPr>
            <w:r w:rsidRPr="00BD47C8">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7371F6" w:rsidRPr="00BD47C8" w:rsidRDefault="007371F6" w:rsidP="000E74D4">
            <w:pPr>
              <w:widowControl w:val="0"/>
              <w:autoSpaceDE w:val="0"/>
              <w:autoSpaceDN w:val="0"/>
              <w:adjustRightInd w:val="0"/>
              <w:jc w:val="right"/>
              <w:rPr>
                <w:rFonts w:ascii="Arial" w:hAnsi="Arial" w:cs="Arial"/>
                <w:sz w:val="20"/>
                <w:szCs w:val="20"/>
              </w:rPr>
            </w:pPr>
            <w:r w:rsidRPr="00BD47C8">
              <w:rPr>
                <w:rFonts w:cs="PT Astra Serif"/>
                <w:color w:val="000000"/>
                <w:sz w:val="20"/>
                <w:szCs w:val="20"/>
              </w:rPr>
              <w:t>-4 561,3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7371F6" w:rsidRPr="00BD47C8" w:rsidRDefault="007371F6" w:rsidP="000E74D4">
            <w:pPr>
              <w:widowControl w:val="0"/>
              <w:autoSpaceDE w:val="0"/>
              <w:autoSpaceDN w:val="0"/>
              <w:adjustRightInd w:val="0"/>
              <w:jc w:val="right"/>
              <w:rPr>
                <w:rFonts w:ascii="Arial" w:hAnsi="Arial" w:cs="Arial"/>
                <w:sz w:val="20"/>
                <w:szCs w:val="20"/>
              </w:rPr>
            </w:pPr>
            <w:r w:rsidRPr="00BD47C8">
              <w:rPr>
                <w:rFonts w:cs="PT Astra Serif"/>
                <w:color w:val="000000"/>
                <w:sz w:val="20"/>
                <w:szCs w:val="20"/>
              </w:rPr>
              <w:t>-4 561,3</w:t>
            </w:r>
          </w:p>
        </w:tc>
      </w:tr>
      <w:tr w:rsidR="007371F6" w:rsidRPr="00BD47C8" w:rsidTr="007371F6">
        <w:trPr>
          <w:gridAfter w:val="1"/>
          <w:wAfter w:w="3402" w:type="dxa"/>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371F6" w:rsidRPr="00BD47C8" w:rsidRDefault="007371F6" w:rsidP="000E74D4">
            <w:pPr>
              <w:widowControl w:val="0"/>
              <w:autoSpaceDE w:val="0"/>
              <w:autoSpaceDN w:val="0"/>
              <w:adjustRightInd w:val="0"/>
              <w:rPr>
                <w:rFonts w:ascii="Arial" w:hAnsi="Arial" w:cs="Arial"/>
                <w:sz w:val="20"/>
                <w:szCs w:val="20"/>
              </w:rPr>
            </w:pPr>
            <w:r w:rsidRPr="00BD47C8">
              <w:rPr>
                <w:rFonts w:cs="PT Astra Serif"/>
                <w:b/>
                <w:bCs/>
                <w:color w:val="000000"/>
                <w:sz w:val="20"/>
                <w:szCs w:val="20"/>
              </w:rPr>
              <w:t>000 01 05 00 00 00 0000 000</w:t>
            </w:r>
          </w:p>
        </w:tc>
        <w:tc>
          <w:tcPr>
            <w:tcW w:w="156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7371F6" w:rsidRPr="00BD47C8" w:rsidRDefault="007371F6" w:rsidP="000E74D4">
            <w:pPr>
              <w:widowControl w:val="0"/>
              <w:autoSpaceDE w:val="0"/>
              <w:autoSpaceDN w:val="0"/>
              <w:adjustRightInd w:val="0"/>
              <w:rPr>
                <w:rFonts w:ascii="Arial" w:hAnsi="Arial" w:cs="Arial"/>
                <w:sz w:val="20"/>
                <w:szCs w:val="20"/>
              </w:rPr>
            </w:pPr>
            <w:r w:rsidRPr="00BD47C8">
              <w:rPr>
                <w:rFonts w:cs="PT Astra Serif"/>
                <w:b/>
                <w:bCs/>
                <w:color w:val="000000"/>
                <w:sz w:val="20"/>
                <w:szCs w:val="20"/>
              </w:rPr>
              <w:t>Изменение остатков средств на счетах по учету средств бюджетов</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7371F6" w:rsidRPr="00BD47C8" w:rsidRDefault="007371F6" w:rsidP="000E74D4">
            <w:pPr>
              <w:widowControl w:val="0"/>
              <w:autoSpaceDE w:val="0"/>
              <w:autoSpaceDN w:val="0"/>
              <w:adjustRightInd w:val="0"/>
              <w:jc w:val="right"/>
              <w:rPr>
                <w:rFonts w:ascii="Arial" w:hAnsi="Arial" w:cs="Arial"/>
                <w:sz w:val="20"/>
                <w:szCs w:val="20"/>
              </w:rPr>
            </w:pPr>
            <w:r w:rsidRPr="00BD47C8">
              <w:rPr>
                <w:rFonts w:cs="PT Astra Serif"/>
                <w:b/>
                <w:bCs/>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7371F6" w:rsidRPr="00BD47C8" w:rsidRDefault="007371F6" w:rsidP="000E74D4">
            <w:pPr>
              <w:widowControl w:val="0"/>
              <w:autoSpaceDE w:val="0"/>
              <w:autoSpaceDN w:val="0"/>
              <w:adjustRightInd w:val="0"/>
              <w:jc w:val="right"/>
              <w:rPr>
                <w:rFonts w:ascii="Arial" w:hAnsi="Arial" w:cs="Arial"/>
                <w:sz w:val="20"/>
                <w:szCs w:val="20"/>
              </w:rPr>
            </w:pPr>
            <w:r w:rsidRPr="00BD47C8">
              <w:rPr>
                <w:rFonts w:cs="PT Astra Serif"/>
                <w:b/>
                <w:bCs/>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7371F6" w:rsidRPr="00BD47C8" w:rsidRDefault="007371F6" w:rsidP="000E74D4">
            <w:pPr>
              <w:widowControl w:val="0"/>
              <w:autoSpaceDE w:val="0"/>
              <w:autoSpaceDN w:val="0"/>
              <w:adjustRightInd w:val="0"/>
              <w:jc w:val="right"/>
              <w:rPr>
                <w:rFonts w:ascii="Arial" w:hAnsi="Arial" w:cs="Arial"/>
                <w:sz w:val="20"/>
                <w:szCs w:val="20"/>
              </w:rPr>
            </w:pPr>
            <w:r w:rsidRPr="00BD47C8">
              <w:rPr>
                <w:rFonts w:cs="PT Astra Serif"/>
                <w:b/>
                <w:bCs/>
                <w:color w:val="000000"/>
                <w:sz w:val="20"/>
                <w:szCs w:val="20"/>
              </w:rPr>
              <w:t>0,0</w:t>
            </w:r>
          </w:p>
        </w:tc>
      </w:tr>
      <w:tr w:rsidR="007371F6" w:rsidRPr="00BD47C8" w:rsidTr="007371F6">
        <w:trPr>
          <w:gridAfter w:val="1"/>
          <w:wAfter w:w="3402" w:type="dxa"/>
          <w:trHeight w:val="29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371F6" w:rsidRPr="00BD47C8" w:rsidRDefault="007371F6" w:rsidP="000E74D4">
            <w:pPr>
              <w:widowControl w:val="0"/>
              <w:autoSpaceDE w:val="0"/>
              <w:autoSpaceDN w:val="0"/>
              <w:adjustRightInd w:val="0"/>
              <w:rPr>
                <w:rFonts w:ascii="Arial" w:hAnsi="Arial" w:cs="Arial"/>
                <w:sz w:val="20"/>
                <w:szCs w:val="20"/>
              </w:rPr>
            </w:pPr>
            <w:r w:rsidRPr="00BD47C8">
              <w:rPr>
                <w:rFonts w:cs="PT Astra Serif"/>
                <w:color w:val="000000"/>
                <w:sz w:val="20"/>
                <w:szCs w:val="20"/>
              </w:rPr>
              <w:t>529 01 05 02 01 14 0000 510</w:t>
            </w:r>
          </w:p>
        </w:tc>
        <w:tc>
          <w:tcPr>
            <w:tcW w:w="156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7371F6" w:rsidRPr="00BD47C8" w:rsidRDefault="007371F6" w:rsidP="000E74D4">
            <w:pPr>
              <w:widowControl w:val="0"/>
              <w:autoSpaceDE w:val="0"/>
              <w:autoSpaceDN w:val="0"/>
              <w:adjustRightInd w:val="0"/>
              <w:rPr>
                <w:rFonts w:ascii="Arial" w:hAnsi="Arial" w:cs="Arial"/>
                <w:sz w:val="20"/>
                <w:szCs w:val="20"/>
              </w:rPr>
            </w:pPr>
            <w:r w:rsidRPr="00BD47C8">
              <w:rPr>
                <w:rFonts w:cs="PT Astra Serif"/>
                <w:color w:val="000000"/>
                <w:sz w:val="20"/>
                <w:szCs w:val="20"/>
              </w:rPr>
              <w:t>Увеличение прочих остатков денежных средств бюджетов муниципальных округов</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7371F6" w:rsidRPr="00BD47C8" w:rsidRDefault="00C866F6" w:rsidP="000E74D4">
            <w:pPr>
              <w:widowControl w:val="0"/>
              <w:autoSpaceDE w:val="0"/>
              <w:autoSpaceDN w:val="0"/>
              <w:adjustRightInd w:val="0"/>
              <w:jc w:val="right"/>
              <w:rPr>
                <w:rFonts w:ascii="Arial" w:hAnsi="Arial" w:cs="Arial"/>
                <w:sz w:val="20"/>
                <w:szCs w:val="20"/>
              </w:rPr>
            </w:pPr>
            <w:r>
              <w:rPr>
                <w:rFonts w:cs="PT Astra Serif"/>
                <w:color w:val="000000"/>
                <w:sz w:val="20"/>
                <w:szCs w:val="20"/>
              </w:rPr>
              <w:t>-706 220</w:t>
            </w:r>
            <w:r w:rsidR="007371F6" w:rsidRPr="00BD47C8">
              <w:rPr>
                <w:rFonts w:cs="PT Astra Serif"/>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7371F6" w:rsidRPr="00BD47C8" w:rsidRDefault="00C866F6" w:rsidP="000E74D4">
            <w:pPr>
              <w:widowControl w:val="0"/>
              <w:autoSpaceDE w:val="0"/>
              <w:autoSpaceDN w:val="0"/>
              <w:adjustRightInd w:val="0"/>
              <w:jc w:val="right"/>
              <w:rPr>
                <w:rFonts w:ascii="Arial" w:hAnsi="Arial" w:cs="Arial"/>
                <w:sz w:val="20"/>
                <w:szCs w:val="20"/>
              </w:rPr>
            </w:pPr>
            <w:r>
              <w:rPr>
                <w:rFonts w:cs="PT Astra Serif"/>
                <w:color w:val="000000"/>
                <w:sz w:val="20"/>
                <w:szCs w:val="20"/>
              </w:rPr>
              <w:t>-550 675,2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7371F6" w:rsidRPr="00BD47C8" w:rsidRDefault="00C866F6" w:rsidP="000E74D4">
            <w:pPr>
              <w:widowControl w:val="0"/>
              <w:autoSpaceDE w:val="0"/>
              <w:autoSpaceDN w:val="0"/>
              <w:adjustRightInd w:val="0"/>
              <w:jc w:val="right"/>
              <w:rPr>
                <w:rFonts w:ascii="Arial" w:hAnsi="Arial" w:cs="Arial"/>
                <w:sz w:val="20"/>
                <w:szCs w:val="20"/>
              </w:rPr>
            </w:pPr>
            <w:r>
              <w:rPr>
                <w:rFonts w:cs="PT Astra Serif"/>
                <w:color w:val="000000"/>
                <w:sz w:val="20"/>
                <w:szCs w:val="20"/>
              </w:rPr>
              <w:t>-570 464,8</w:t>
            </w:r>
          </w:p>
        </w:tc>
      </w:tr>
      <w:tr w:rsidR="007371F6" w:rsidRPr="00BD47C8" w:rsidTr="007371F6">
        <w:trPr>
          <w:gridAfter w:val="1"/>
          <w:wAfter w:w="3402" w:type="dxa"/>
          <w:trHeight w:val="29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371F6" w:rsidRPr="00BD47C8" w:rsidRDefault="007371F6" w:rsidP="000E74D4">
            <w:pPr>
              <w:widowControl w:val="0"/>
              <w:autoSpaceDE w:val="0"/>
              <w:autoSpaceDN w:val="0"/>
              <w:adjustRightInd w:val="0"/>
              <w:rPr>
                <w:rFonts w:ascii="Arial" w:hAnsi="Arial" w:cs="Arial"/>
                <w:sz w:val="20"/>
                <w:szCs w:val="20"/>
              </w:rPr>
            </w:pPr>
            <w:r w:rsidRPr="00BD47C8">
              <w:rPr>
                <w:rFonts w:cs="PT Astra Serif"/>
                <w:color w:val="000000"/>
                <w:sz w:val="20"/>
                <w:szCs w:val="20"/>
              </w:rPr>
              <w:t>529 01 05 02 01 14 0000 610</w:t>
            </w:r>
          </w:p>
        </w:tc>
        <w:tc>
          <w:tcPr>
            <w:tcW w:w="1560"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7371F6" w:rsidRPr="00BD47C8" w:rsidRDefault="007371F6" w:rsidP="000E74D4">
            <w:pPr>
              <w:widowControl w:val="0"/>
              <w:autoSpaceDE w:val="0"/>
              <w:autoSpaceDN w:val="0"/>
              <w:adjustRightInd w:val="0"/>
              <w:rPr>
                <w:rFonts w:ascii="Arial" w:hAnsi="Arial" w:cs="Arial"/>
                <w:sz w:val="20"/>
                <w:szCs w:val="20"/>
              </w:rPr>
            </w:pPr>
            <w:r w:rsidRPr="00BD47C8">
              <w:rPr>
                <w:rFonts w:cs="PT Astra Serif"/>
                <w:color w:val="000000"/>
                <w:sz w:val="20"/>
                <w:szCs w:val="20"/>
              </w:rPr>
              <w:t>Уменьшение прочих остатков денежных средств бюджетов муниципальных округов</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7371F6" w:rsidRPr="00BD47C8" w:rsidRDefault="00C866F6" w:rsidP="000E74D4">
            <w:pPr>
              <w:widowControl w:val="0"/>
              <w:autoSpaceDE w:val="0"/>
              <w:autoSpaceDN w:val="0"/>
              <w:adjustRightInd w:val="0"/>
              <w:jc w:val="right"/>
              <w:rPr>
                <w:rFonts w:ascii="Arial" w:hAnsi="Arial" w:cs="Arial"/>
                <w:sz w:val="20"/>
                <w:szCs w:val="20"/>
              </w:rPr>
            </w:pPr>
            <w:r>
              <w:rPr>
                <w:rFonts w:cs="PT Astra Serif"/>
                <w:color w:val="000000"/>
                <w:sz w:val="20"/>
                <w:szCs w:val="20"/>
              </w:rPr>
              <w:t>706 220,5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7371F6" w:rsidRPr="00BD47C8" w:rsidRDefault="00C866F6" w:rsidP="000E74D4">
            <w:pPr>
              <w:widowControl w:val="0"/>
              <w:autoSpaceDE w:val="0"/>
              <w:autoSpaceDN w:val="0"/>
              <w:adjustRightInd w:val="0"/>
              <w:jc w:val="right"/>
              <w:rPr>
                <w:rFonts w:ascii="Arial" w:hAnsi="Arial" w:cs="Arial"/>
                <w:sz w:val="20"/>
                <w:szCs w:val="20"/>
              </w:rPr>
            </w:pPr>
            <w:r>
              <w:rPr>
                <w:rFonts w:cs="PT Astra Serif"/>
                <w:color w:val="000000"/>
                <w:sz w:val="20"/>
                <w:szCs w:val="20"/>
              </w:rPr>
              <w:t>550 675,2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7371F6" w:rsidRPr="00BD47C8" w:rsidRDefault="00C866F6" w:rsidP="000E74D4">
            <w:pPr>
              <w:widowControl w:val="0"/>
              <w:autoSpaceDE w:val="0"/>
              <w:autoSpaceDN w:val="0"/>
              <w:adjustRightInd w:val="0"/>
              <w:jc w:val="right"/>
              <w:rPr>
                <w:rFonts w:ascii="Arial" w:hAnsi="Arial" w:cs="Arial"/>
                <w:sz w:val="20"/>
                <w:szCs w:val="20"/>
              </w:rPr>
            </w:pPr>
            <w:r>
              <w:rPr>
                <w:rFonts w:cs="PT Astra Serif"/>
                <w:color w:val="000000"/>
                <w:sz w:val="20"/>
                <w:szCs w:val="20"/>
              </w:rPr>
              <w:t>570 464,8</w:t>
            </w:r>
            <w:bookmarkStart w:id="0" w:name="_GoBack"/>
            <w:bookmarkEnd w:id="0"/>
          </w:p>
        </w:tc>
      </w:tr>
    </w:tbl>
    <w:p w:rsidR="007371F6" w:rsidRPr="009964C9" w:rsidRDefault="007371F6" w:rsidP="007371F6">
      <w:pPr>
        <w:widowControl w:val="0"/>
        <w:autoSpaceDE w:val="0"/>
        <w:autoSpaceDN w:val="0"/>
        <w:adjustRightInd w:val="0"/>
        <w:jc w:val="right"/>
        <w:rPr>
          <w:rFonts w:cs="Arial"/>
          <w:sz w:val="20"/>
          <w:szCs w:val="20"/>
        </w:rPr>
      </w:pPr>
    </w:p>
    <w:p w:rsidR="00A54590" w:rsidRDefault="00A54590" w:rsidP="00AB077F">
      <w:pPr>
        <w:suppressAutoHyphens/>
        <w:contextualSpacing/>
        <w:jc w:val="right"/>
        <w:rPr>
          <w:sz w:val="20"/>
          <w:szCs w:val="20"/>
        </w:rPr>
      </w:pPr>
    </w:p>
    <w:p w:rsidR="006D4DA2" w:rsidRDefault="008B2885" w:rsidP="00AB077F">
      <w:pPr>
        <w:suppressAutoHyphens/>
        <w:contextualSpacing/>
        <w:jc w:val="right"/>
        <w:rPr>
          <w:sz w:val="20"/>
          <w:szCs w:val="20"/>
        </w:rPr>
      </w:pPr>
      <w:r>
        <w:rPr>
          <w:noProof/>
          <w:sz w:val="20"/>
          <w:szCs w:val="20"/>
          <w:lang w:eastAsia="ru-RU"/>
        </w:rPr>
        <w:drawing>
          <wp:anchor distT="0" distB="0" distL="114935" distR="114935" simplePos="0" relativeHeight="251668992" behindDoc="1" locked="0" layoutInCell="1" allowOverlap="1">
            <wp:simplePos x="0" y="0"/>
            <wp:positionH relativeFrom="column">
              <wp:posOffset>1171575</wp:posOffset>
            </wp:positionH>
            <wp:positionV relativeFrom="paragraph">
              <wp:posOffset>102870</wp:posOffset>
            </wp:positionV>
            <wp:extent cx="378542" cy="533400"/>
            <wp:effectExtent l="38100" t="19050" r="21508" b="1905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8542" cy="533400"/>
                    </a:xfrm>
                    <a:prstGeom prst="rect">
                      <a:avLst/>
                    </a:prstGeom>
                    <a:solidFill>
                      <a:srgbClr val="FFFFFF"/>
                    </a:solidFill>
                    <a:ln w="0">
                      <a:solidFill>
                        <a:srgbClr val="808080"/>
                      </a:solidFill>
                      <a:miter lim="800000"/>
                      <a:headEnd/>
                      <a:tailEnd/>
                    </a:ln>
                  </pic:spPr>
                </pic:pic>
              </a:graphicData>
            </a:graphic>
          </wp:anchor>
        </w:drawing>
      </w:r>
      <w:r w:rsidR="006D4DA2">
        <w:rPr>
          <w:noProof/>
          <w:sz w:val="20"/>
          <w:szCs w:val="20"/>
          <w:lang w:eastAsia="ru-RU"/>
        </w:rPr>
        <w:drawing>
          <wp:anchor distT="0" distB="0" distL="114300" distR="114300" simplePos="0" relativeHeight="251662848" behindDoc="1" locked="0" layoutInCell="1" allowOverlap="1">
            <wp:simplePos x="0" y="0"/>
            <wp:positionH relativeFrom="column">
              <wp:posOffset>3784600</wp:posOffset>
            </wp:positionH>
            <wp:positionV relativeFrom="paragraph">
              <wp:posOffset>418465</wp:posOffset>
            </wp:positionV>
            <wp:extent cx="568325" cy="960120"/>
            <wp:effectExtent l="38100" t="19050" r="22225" b="11430"/>
            <wp:wrapNone/>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568325" cy="960120"/>
                    </a:xfrm>
                    <a:prstGeom prst="rect">
                      <a:avLst/>
                    </a:prstGeom>
                    <a:solidFill>
                      <a:srgbClr val="FFFFFF"/>
                    </a:solidFill>
                    <a:ln w="0">
                      <a:solidFill>
                        <a:srgbClr val="808080"/>
                      </a:solidFill>
                      <a:miter lim="800000"/>
                      <a:headEnd/>
                      <a:tailEnd/>
                    </a:ln>
                  </pic:spPr>
                </pic:pic>
              </a:graphicData>
            </a:graphic>
          </wp:anchor>
        </w:drawing>
      </w:r>
    </w:p>
    <w:p w:rsidR="006D4DA2" w:rsidRDefault="006D4DA2" w:rsidP="00AB077F">
      <w:pPr>
        <w:suppressAutoHyphens/>
        <w:contextualSpacing/>
        <w:jc w:val="right"/>
        <w:rPr>
          <w:sz w:val="20"/>
          <w:szCs w:val="20"/>
        </w:rPr>
      </w:pPr>
    </w:p>
    <w:p w:rsidR="006D4DA2" w:rsidRDefault="006D4DA2" w:rsidP="00AB077F">
      <w:pPr>
        <w:suppressAutoHyphens/>
        <w:contextualSpacing/>
        <w:jc w:val="right"/>
        <w:rPr>
          <w:sz w:val="20"/>
          <w:szCs w:val="20"/>
        </w:rPr>
      </w:pPr>
      <w:r>
        <w:rPr>
          <w:noProof/>
          <w:sz w:val="20"/>
          <w:szCs w:val="20"/>
          <w:lang w:eastAsia="ru-RU"/>
        </w:rPr>
        <w:drawing>
          <wp:anchor distT="0" distB="0" distL="114300" distR="114300" simplePos="0" relativeHeight="251663872" behindDoc="1" locked="0" layoutInCell="1" allowOverlap="1">
            <wp:simplePos x="0" y="0"/>
            <wp:positionH relativeFrom="column">
              <wp:posOffset>3784600</wp:posOffset>
            </wp:positionH>
            <wp:positionV relativeFrom="paragraph">
              <wp:posOffset>418465</wp:posOffset>
            </wp:positionV>
            <wp:extent cx="568325" cy="960120"/>
            <wp:effectExtent l="38100" t="19050" r="22225" b="11430"/>
            <wp:wrapNone/>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568325" cy="960120"/>
                    </a:xfrm>
                    <a:prstGeom prst="rect">
                      <a:avLst/>
                    </a:prstGeom>
                    <a:solidFill>
                      <a:srgbClr val="FFFFFF"/>
                    </a:solidFill>
                    <a:ln w="0">
                      <a:solidFill>
                        <a:srgbClr val="808080"/>
                      </a:solidFill>
                      <a:miter lim="800000"/>
                      <a:headEnd/>
                      <a:tailEnd/>
                    </a:ln>
                  </pic:spPr>
                </pic:pic>
              </a:graphicData>
            </a:graphic>
          </wp:anchor>
        </w:drawing>
      </w:r>
      <w:r>
        <w:rPr>
          <w:noProof/>
          <w:sz w:val="20"/>
          <w:szCs w:val="20"/>
          <w:lang w:eastAsia="ru-RU"/>
        </w:rPr>
        <w:drawing>
          <wp:anchor distT="0" distB="0" distL="114300" distR="114300" simplePos="0" relativeHeight="251661824" behindDoc="1" locked="0" layoutInCell="1" allowOverlap="1">
            <wp:simplePos x="0" y="0"/>
            <wp:positionH relativeFrom="column">
              <wp:posOffset>3784600</wp:posOffset>
            </wp:positionH>
            <wp:positionV relativeFrom="paragraph">
              <wp:posOffset>418465</wp:posOffset>
            </wp:positionV>
            <wp:extent cx="568325" cy="960120"/>
            <wp:effectExtent l="38100" t="19050" r="22225" b="11430"/>
            <wp:wrapNone/>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568325" cy="960120"/>
                    </a:xfrm>
                    <a:prstGeom prst="rect">
                      <a:avLst/>
                    </a:prstGeom>
                    <a:solidFill>
                      <a:srgbClr val="FFFFFF"/>
                    </a:solidFill>
                    <a:ln w="0">
                      <a:solidFill>
                        <a:srgbClr val="808080"/>
                      </a:solidFill>
                      <a:miter lim="800000"/>
                      <a:headEnd/>
                      <a:tailEnd/>
                    </a:ln>
                  </pic:spPr>
                </pic:pic>
              </a:graphicData>
            </a:graphic>
          </wp:anchor>
        </w:drawing>
      </w:r>
      <w:r>
        <w:rPr>
          <w:noProof/>
          <w:sz w:val="20"/>
          <w:szCs w:val="20"/>
          <w:lang w:eastAsia="ru-RU"/>
        </w:rPr>
        <w:drawing>
          <wp:anchor distT="0" distB="0" distL="114300" distR="114300" simplePos="0" relativeHeight="251660800" behindDoc="1" locked="0" layoutInCell="1" allowOverlap="1">
            <wp:simplePos x="0" y="0"/>
            <wp:positionH relativeFrom="column">
              <wp:posOffset>3784600</wp:posOffset>
            </wp:positionH>
            <wp:positionV relativeFrom="paragraph">
              <wp:posOffset>418465</wp:posOffset>
            </wp:positionV>
            <wp:extent cx="568325" cy="960120"/>
            <wp:effectExtent l="38100" t="19050" r="22225" b="11430"/>
            <wp:wrapNone/>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568325" cy="960120"/>
                    </a:xfrm>
                    <a:prstGeom prst="rect">
                      <a:avLst/>
                    </a:prstGeom>
                    <a:solidFill>
                      <a:srgbClr val="FFFFFF"/>
                    </a:solidFill>
                    <a:ln w="0">
                      <a:solidFill>
                        <a:srgbClr val="808080"/>
                      </a:solidFill>
                      <a:miter lim="800000"/>
                      <a:headEnd/>
                      <a:tailEnd/>
                    </a:ln>
                  </pic:spPr>
                </pic:pic>
              </a:graphicData>
            </a:graphic>
          </wp:anchor>
        </w:drawing>
      </w:r>
    </w:p>
    <w:p w:rsidR="006D4DA2" w:rsidRDefault="006D4DA2" w:rsidP="00AB077F">
      <w:pPr>
        <w:suppressAutoHyphens/>
        <w:contextualSpacing/>
        <w:jc w:val="right"/>
        <w:rPr>
          <w:sz w:val="20"/>
          <w:szCs w:val="20"/>
        </w:rPr>
      </w:pPr>
      <w:r>
        <w:rPr>
          <w:noProof/>
          <w:sz w:val="20"/>
          <w:szCs w:val="20"/>
          <w:lang w:eastAsia="ru-RU"/>
        </w:rPr>
        <w:drawing>
          <wp:anchor distT="0" distB="0" distL="114300" distR="114300" simplePos="0" relativeHeight="251665920" behindDoc="1" locked="0" layoutInCell="1" allowOverlap="1">
            <wp:simplePos x="0" y="0"/>
            <wp:positionH relativeFrom="column">
              <wp:posOffset>3784600</wp:posOffset>
            </wp:positionH>
            <wp:positionV relativeFrom="paragraph">
              <wp:posOffset>418465</wp:posOffset>
            </wp:positionV>
            <wp:extent cx="568325" cy="960120"/>
            <wp:effectExtent l="38100" t="19050" r="22225" b="11430"/>
            <wp:wrapNone/>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568325" cy="960120"/>
                    </a:xfrm>
                    <a:prstGeom prst="rect">
                      <a:avLst/>
                    </a:prstGeom>
                    <a:solidFill>
                      <a:srgbClr val="FFFFFF"/>
                    </a:solidFill>
                    <a:ln w="0">
                      <a:solidFill>
                        <a:srgbClr val="808080"/>
                      </a:solidFill>
                      <a:miter lim="800000"/>
                      <a:headEnd/>
                      <a:tailEnd/>
                    </a:ln>
                  </pic:spPr>
                </pic:pic>
              </a:graphicData>
            </a:graphic>
          </wp:anchor>
        </w:drawing>
      </w:r>
    </w:p>
    <w:p w:rsidR="006D4DA2" w:rsidRDefault="006D4DA2" w:rsidP="006D4DA2">
      <w:pPr>
        <w:contextualSpacing/>
        <w:jc w:val="center"/>
        <w:rPr>
          <w:rFonts w:cs="PT Astra Serif"/>
          <w:b/>
          <w:color w:val="000000"/>
          <w:sz w:val="20"/>
          <w:szCs w:val="20"/>
        </w:rPr>
      </w:pPr>
    </w:p>
    <w:p w:rsidR="006D4DA2" w:rsidRPr="00D95A54" w:rsidRDefault="006D4DA2" w:rsidP="006D4DA2">
      <w:pPr>
        <w:contextualSpacing/>
        <w:jc w:val="center"/>
        <w:rPr>
          <w:rFonts w:eastAsia="Calibri"/>
          <w:sz w:val="20"/>
          <w:szCs w:val="20"/>
        </w:rPr>
      </w:pPr>
      <w:r>
        <w:rPr>
          <w:rFonts w:cs="PT Astra Serif"/>
          <w:b/>
          <w:noProof/>
          <w:color w:val="000000"/>
          <w:sz w:val="20"/>
          <w:szCs w:val="20"/>
          <w:lang w:eastAsia="ru-RU"/>
        </w:rPr>
        <w:drawing>
          <wp:anchor distT="0" distB="0" distL="114300" distR="114300" simplePos="0" relativeHeight="251664896" behindDoc="1" locked="0" layoutInCell="1" allowOverlap="1">
            <wp:simplePos x="0" y="0"/>
            <wp:positionH relativeFrom="column">
              <wp:posOffset>3784600</wp:posOffset>
            </wp:positionH>
            <wp:positionV relativeFrom="paragraph">
              <wp:posOffset>418465</wp:posOffset>
            </wp:positionV>
            <wp:extent cx="568325" cy="960120"/>
            <wp:effectExtent l="38100" t="19050" r="22225" b="11430"/>
            <wp:wrapNone/>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568325" cy="960120"/>
                    </a:xfrm>
                    <a:prstGeom prst="rect">
                      <a:avLst/>
                    </a:prstGeom>
                    <a:solidFill>
                      <a:srgbClr val="FFFFFF"/>
                    </a:solidFill>
                    <a:ln w="0">
                      <a:solidFill>
                        <a:srgbClr val="808080"/>
                      </a:solidFill>
                      <a:miter lim="800000"/>
                      <a:headEnd/>
                      <a:tailEnd/>
                    </a:ln>
                  </pic:spPr>
                </pic:pic>
              </a:graphicData>
            </a:graphic>
          </wp:anchor>
        </w:drawing>
      </w:r>
      <w:r w:rsidRPr="00D95A54">
        <w:rPr>
          <w:rFonts w:eastAsia="Calibri" w:cs="PT Astra Serif"/>
          <w:b/>
          <w:color w:val="000000"/>
          <w:sz w:val="20"/>
          <w:szCs w:val="20"/>
        </w:rPr>
        <w:t>СОВЕТ</w:t>
      </w:r>
      <w:r w:rsidRPr="00D95A54">
        <w:rPr>
          <w:rFonts w:eastAsia="PT Astra Serif" w:cs="PT Astra Serif"/>
          <w:b/>
          <w:color w:val="000000"/>
          <w:sz w:val="20"/>
          <w:szCs w:val="20"/>
        </w:rPr>
        <w:t xml:space="preserve"> </w:t>
      </w:r>
      <w:r w:rsidRPr="00D95A54">
        <w:rPr>
          <w:rFonts w:eastAsia="Calibri" w:cs="PT Astra Serif"/>
          <w:b/>
          <w:color w:val="000000"/>
          <w:sz w:val="20"/>
          <w:szCs w:val="20"/>
        </w:rPr>
        <w:t>ДЕПУТАТОВ</w:t>
      </w:r>
    </w:p>
    <w:p w:rsidR="006D4DA2" w:rsidRPr="00D95A54" w:rsidRDefault="006D4DA2" w:rsidP="006D4DA2">
      <w:pPr>
        <w:contextualSpacing/>
        <w:jc w:val="center"/>
        <w:rPr>
          <w:rFonts w:eastAsia="Calibri"/>
          <w:sz w:val="20"/>
          <w:szCs w:val="20"/>
        </w:rPr>
      </w:pPr>
      <w:r w:rsidRPr="00D95A54">
        <w:rPr>
          <w:rFonts w:eastAsia="Calibri" w:cs="PT Astra Serif"/>
          <w:b/>
          <w:color w:val="000000"/>
          <w:sz w:val="20"/>
          <w:szCs w:val="20"/>
        </w:rPr>
        <w:t>МОРДОВСКОГО</w:t>
      </w:r>
      <w:r w:rsidRPr="00D95A54">
        <w:rPr>
          <w:rFonts w:eastAsia="PT Astra Serif" w:cs="PT Astra Serif"/>
          <w:b/>
          <w:color w:val="000000"/>
          <w:sz w:val="20"/>
          <w:szCs w:val="20"/>
        </w:rPr>
        <w:t xml:space="preserve"> </w:t>
      </w:r>
      <w:r w:rsidRPr="00D95A54">
        <w:rPr>
          <w:rFonts w:eastAsia="Calibri" w:cs="PT Astra Serif"/>
          <w:b/>
          <w:color w:val="000000"/>
          <w:sz w:val="20"/>
          <w:szCs w:val="20"/>
        </w:rPr>
        <w:t>МУНИЦИПАЛЬНОГО</w:t>
      </w:r>
      <w:r w:rsidRPr="00D95A54">
        <w:rPr>
          <w:rFonts w:eastAsia="PT Astra Serif" w:cs="PT Astra Serif"/>
          <w:b/>
          <w:color w:val="000000"/>
          <w:sz w:val="20"/>
          <w:szCs w:val="20"/>
        </w:rPr>
        <w:t xml:space="preserve"> </w:t>
      </w:r>
      <w:r w:rsidRPr="00D95A54">
        <w:rPr>
          <w:rFonts w:eastAsia="Calibri" w:cs="PT Astra Serif"/>
          <w:b/>
          <w:color w:val="000000"/>
          <w:sz w:val="20"/>
          <w:szCs w:val="20"/>
        </w:rPr>
        <w:t>ОКРУГА</w:t>
      </w:r>
    </w:p>
    <w:p w:rsidR="006D4DA2" w:rsidRPr="00D95A54" w:rsidRDefault="006D4DA2" w:rsidP="006D4DA2">
      <w:pPr>
        <w:contextualSpacing/>
        <w:jc w:val="center"/>
        <w:rPr>
          <w:rFonts w:eastAsia="Calibri"/>
          <w:sz w:val="20"/>
          <w:szCs w:val="20"/>
        </w:rPr>
      </w:pPr>
      <w:r w:rsidRPr="00D95A54">
        <w:rPr>
          <w:rFonts w:eastAsia="Calibri" w:cs="PT Astra Serif"/>
          <w:b/>
          <w:color w:val="000000"/>
          <w:sz w:val="20"/>
          <w:szCs w:val="20"/>
        </w:rPr>
        <w:t>ТАМБОВСКОЙ</w:t>
      </w:r>
      <w:r w:rsidRPr="00D95A54">
        <w:rPr>
          <w:rFonts w:eastAsia="PT Astra Serif" w:cs="PT Astra Serif"/>
          <w:b/>
          <w:color w:val="000000"/>
          <w:sz w:val="20"/>
          <w:szCs w:val="20"/>
        </w:rPr>
        <w:t xml:space="preserve"> </w:t>
      </w:r>
      <w:r w:rsidRPr="00D95A54">
        <w:rPr>
          <w:rFonts w:eastAsia="Calibri" w:cs="PT Astra Serif"/>
          <w:b/>
          <w:color w:val="000000"/>
          <w:sz w:val="20"/>
          <w:szCs w:val="20"/>
        </w:rPr>
        <w:t>ОБЛАСТИ</w:t>
      </w:r>
    </w:p>
    <w:p w:rsidR="006D4DA2" w:rsidRPr="00D95A54" w:rsidRDefault="006D4DA2" w:rsidP="006D4DA2">
      <w:pPr>
        <w:contextualSpacing/>
        <w:jc w:val="center"/>
        <w:rPr>
          <w:rFonts w:eastAsia="Calibri" w:cs="PT Astra Serif"/>
          <w:color w:val="000000"/>
          <w:sz w:val="20"/>
          <w:szCs w:val="20"/>
        </w:rPr>
      </w:pPr>
    </w:p>
    <w:p w:rsidR="006D4DA2" w:rsidRPr="00D95A54" w:rsidRDefault="006D4DA2" w:rsidP="006D4DA2">
      <w:pPr>
        <w:contextualSpacing/>
        <w:jc w:val="center"/>
        <w:rPr>
          <w:rFonts w:eastAsia="Calibri" w:cs="PT Astra Serif"/>
          <w:color w:val="000000"/>
          <w:sz w:val="20"/>
          <w:szCs w:val="20"/>
        </w:rPr>
      </w:pPr>
      <w:r>
        <w:rPr>
          <w:rFonts w:cs="PT Astra Serif"/>
          <w:noProof/>
          <w:color w:val="000000"/>
          <w:sz w:val="20"/>
          <w:szCs w:val="20"/>
          <w:lang w:eastAsia="ru-RU"/>
        </w:rPr>
        <w:drawing>
          <wp:anchor distT="0" distB="0" distL="114300" distR="114300" simplePos="0" relativeHeight="251666944" behindDoc="1" locked="0" layoutInCell="1" allowOverlap="1">
            <wp:simplePos x="0" y="0"/>
            <wp:positionH relativeFrom="column">
              <wp:posOffset>3784600</wp:posOffset>
            </wp:positionH>
            <wp:positionV relativeFrom="paragraph">
              <wp:posOffset>418465</wp:posOffset>
            </wp:positionV>
            <wp:extent cx="568325" cy="960120"/>
            <wp:effectExtent l="38100" t="19050" r="22225" b="11430"/>
            <wp:wrapNone/>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568325" cy="960120"/>
                    </a:xfrm>
                    <a:prstGeom prst="rect">
                      <a:avLst/>
                    </a:prstGeom>
                    <a:solidFill>
                      <a:srgbClr val="FFFFFF"/>
                    </a:solidFill>
                    <a:ln w="0">
                      <a:solidFill>
                        <a:srgbClr val="808080"/>
                      </a:solidFill>
                      <a:miter lim="800000"/>
                      <a:headEnd/>
                      <a:tailEnd/>
                    </a:ln>
                  </pic:spPr>
                </pic:pic>
              </a:graphicData>
            </a:graphic>
          </wp:anchor>
        </w:drawing>
      </w:r>
    </w:p>
    <w:p w:rsidR="006D4DA2" w:rsidRPr="00D95A54" w:rsidRDefault="006D4DA2" w:rsidP="0063630F">
      <w:pPr>
        <w:contextualSpacing/>
        <w:jc w:val="center"/>
        <w:rPr>
          <w:rFonts w:eastAsia="Calibri" w:cs="PT Astra Serif"/>
          <w:b/>
          <w:color w:val="000000"/>
          <w:sz w:val="20"/>
          <w:szCs w:val="20"/>
        </w:rPr>
      </w:pPr>
      <w:r w:rsidRPr="00D95A54">
        <w:rPr>
          <w:rFonts w:eastAsia="Calibri" w:cs="PT Astra Serif"/>
          <w:b/>
          <w:color w:val="000000"/>
          <w:sz w:val="20"/>
          <w:szCs w:val="20"/>
        </w:rPr>
        <w:t>РЕШЕНИЕ</w:t>
      </w:r>
    </w:p>
    <w:p w:rsidR="006D4DA2" w:rsidRPr="0063630F" w:rsidRDefault="006D4DA2" w:rsidP="0063630F">
      <w:pPr>
        <w:ind w:right="-144"/>
        <w:contextualSpacing/>
        <w:rPr>
          <w:rFonts w:eastAsia="Calibri"/>
          <w:sz w:val="20"/>
          <w:szCs w:val="20"/>
        </w:rPr>
      </w:pPr>
      <w:r w:rsidRPr="00D95A54">
        <w:rPr>
          <w:rFonts w:eastAsia="PT Astra Serif" w:cs="PT Astra Serif"/>
          <w:color w:val="000000"/>
          <w:sz w:val="20"/>
          <w:szCs w:val="20"/>
        </w:rPr>
        <w:t>19</w:t>
      </w:r>
      <w:r w:rsidR="0063630F">
        <w:rPr>
          <w:rFonts w:eastAsia="PT Astra Serif" w:cs="PT Astra Serif"/>
          <w:color w:val="000000"/>
          <w:sz w:val="20"/>
          <w:szCs w:val="20"/>
        </w:rPr>
        <w:t>.12.</w:t>
      </w:r>
      <w:r w:rsidRPr="00D95A54">
        <w:rPr>
          <w:rFonts w:eastAsia="PT Astra Serif" w:cs="PT Astra Serif"/>
          <w:color w:val="000000"/>
          <w:sz w:val="20"/>
          <w:szCs w:val="20"/>
        </w:rPr>
        <w:t xml:space="preserve">2024 </w:t>
      </w:r>
      <w:r w:rsidRPr="00D95A54">
        <w:rPr>
          <w:rFonts w:eastAsia="PT Astra Serif" w:cs="PT Astra Serif"/>
          <w:color w:val="000000"/>
          <w:sz w:val="20"/>
          <w:szCs w:val="20"/>
        </w:rPr>
        <w:tab/>
      </w:r>
      <w:r w:rsidR="0063630F">
        <w:rPr>
          <w:rFonts w:eastAsia="PT Astra Serif" w:cs="PT Astra Serif"/>
          <w:color w:val="000000"/>
          <w:sz w:val="20"/>
          <w:szCs w:val="20"/>
        </w:rPr>
        <w:t xml:space="preserve">     </w:t>
      </w:r>
      <w:proofErr w:type="spellStart"/>
      <w:r w:rsidR="0063630F">
        <w:rPr>
          <w:rFonts w:eastAsia="PT Astra Serif" w:cs="PT Astra Serif"/>
          <w:color w:val="000000"/>
          <w:sz w:val="20"/>
          <w:szCs w:val="20"/>
        </w:rPr>
        <w:t>р.п</w:t>
      </w:r>
      <w:proofErr w:type="gramStart"/>
      <w:r w:rsidR="0063630F">
        <w:rPr>
          <w:rFonts w:eastAsia="PT Astra Serif" w:cs="PT Astra Serif"/>
          <w:color w:val="000000"/>
          <w:sz w:val="20"/>
          <w:szCs w:val="20"/>
        </w:rPr>
        <w:t>.М</w:t>
      </w:r>
      <w:proofErr w:type="gramEnd"/>
      <w:r w:rsidR="0063630F">
        <w:rPr>
          <w:rFonts w:eastAsia="PT Astra Serif" w:cs="PT Astra Serif"/>
          <w:color w:val="000000"/>
          <w:sz w:val="20"/>
          <w:szCs w:val="20"/>
        </w:rPr>
        <w:t>ордово</w:t>
      </w:r>
      <w:proofErr w:type="spellEnd"/>
      <w:r w:rsidRPr="00D95A54">
        <w:rPr>
          <w:rFonts w:eastAsia="PT Astra Serif" w:cs="PT Astra Serif"/>
          <w:color w:val="000000"/>
          <w:sz w:val="20"/>
          <w:szCs w:val="20"/>
        </w:rPr>
        <w:tab/>
      </w:r>
      <w:r w:rsidR="0063630F">
        <w:rPr>
          <w:rFonts w:eastAsia="PT Astra Serif" w:cs="PT Astra Serif"/>
          <w:color w:val="000000"/>
          <w:sz w:val="20"/>
          <w:szCs w:val="20"/>
        </w:rPr>
        <w:t xml:space="preserve">                  №</w:t>
      </w:r>
      <w:r w:rsidR="0063630F" w:rsidRPr="00D95A54">
        <w:rPr>
          <w:rFonts w:eastAsia="PT Astra Serif" w:cs="PT Astra Serif"/>
          <w:color w:val="000000"/>
          <w:sz w:val="20"/>
          <w:szCs w:val="20"/>
        </w:rPr>
        <w:t>284</w:t>
      </w:r>
      <w:r w:rsidRPr="00D95A54">
        <w:rPr>
          <w:rFonts w:eastAsia="PT Astra Serif" w:cs="PT Astra Serif"/>
          <w:color w:val="000000"/>
          <w:sz w:val="20"/>
          <w:szCs w:val="20"/>
        </w:rPr>
        <w:tab/>
      </w:r>
      <w:r w:rsidRPr="00D95A54">
        <w:rPr>
          <w:rFonts w:eastAsia="PT Astra Serif" w:cs="PT Astra Serif"/>
          <w:color w:val="000000"/>
          <w:sz w:val="20"/>
          <w:szCs w:val="20"/>
        </w:rPr>
        <w:tab/>
      </w:r>
      <w:r w:rsidRPr="00D95A54">
        <w:rPr>
          <w:rFonts w:eastAsia="PT Astra Serif" w:cs="PT Astra Serif"/>
          <w:color w:val="000000"/>
          <w:sz w:val="20"/>
          <w:szCs w:val="20"/>
        </w:rPr>
        <w:tab/>
      </w:r>
      <w:r w:rsidRPr="00D95A54">
        <w:rPr>
          <w:rFonts w:eastAsia="PT Astra Serif" w:cs="PT Astra Serif"/>
          <w:color w:val="000000"/>
          <w:sz w:val="20"/>
          <w:szCs w:val="20"/>
        </w:rPr>
        <w:tab/>
      </w:r>
      <w:r w:rsidRPr="00D95A54">
        <w:rPr>
          <w:rFonts w:eastAsia="PT Astra Serif" w:cs="PT Astra Serif"/>
          <w:color w:val="000000"/>
          <w:sz w:val="20"/>
          <w:szCs w:val="20"/>
        </w:rPr>
        <w:tab/>
      </w:r>
      <w:r w:rsidRPr="00D95A54">
        <w:rPr>
          <w:rFonts w:eastAsia="PT Astra Serif" w:cs="PT Astra Serif"/>
          <w:color w:val="000000"/>
          <w:sz w:val="20"/>
          <w:szCs w:val="20"/>
        </w:rPr>
        <w:tab/>
      </w:r>
    </w:p>
    <w:p w:rsidR="006D4DA2" w:rsidRPr="00D95A54" w:rsidRDefault="006D4DA2" w:rsidP="006D4DA2">
      <w:pPr>
        <w:ind w:firstLine="567"/>
        <w:contextualSpacing/>
        <w:jc w:val="center"/>
        <w:rPr>
          <w:rFonts w:eastAsia="Calibri" w:cs="PT Astra Serif"/>
          <w:color w:val="000000"/>
          <w:sz w:val="20"/>
          <w:szCs w:val="20"/>
        </w:rPr>
      </w:pPr>
    </w:p>
    <w:p w:rsidR="006D4DA2" w:rsidRPr="00D95A54" w:rsidRDefault="006D4DA2" w:rsidP="006D4DA2">
      <w:pPr>
        <w:tabs>
          <w:tab w:val="left" w:pos="2190"/>
        </w:tabs>
        <w:contextualSpacing/>
        <w:jc w:val="center"/>
        <w:rPr>
          <w:rFonts w:eastAsia="Calibri"/>
          <w:b/>
          <w:sz w:val="20"/>
          <w:szCs w:val="20"/>
        </w:rPr>
      </w:pPr>
      <w:r w:rsidRPr="00D95A54">
        <w:rPr>
          <w:rFonts w:eastAsia="Calibri"/>
          <w:b/>
          <w:sz w:val="20"/>
          <w:szCs w:val="20"/>
        </w:rPr>
        <w:t>О прогнозном плане приватизации муниципального имущества Мордовского муниципального округа Тамбовской области</w:t>
      </w:r>
    </w:p>
    <w:p w:rsidR="006D4DA2" w:rsidRPr="00D95A54" w:rsidRDefault="006D4DA2" w:rsidP="006D4DA2">
      <w:pPr>
        <w:ind w:right="-1" w:firstLine="709"/>
        <w:contextualSpacing/>
        <w:jc w:val="center"/>
        <w:rPr>
          <w:rFonts w:eastAsia="Calibri"/>
          <w:b/>
          <w:sz w:val="20"/>
          <w:szCs w:val="20"/>
        </w:rPr>
      </w:pPr>
      <w:r w:rsidRPr="00D95A54">
        <w:rPr>
          <w:rFonts w:eastAsia="Calibri"/>
          <w:b/>
          <w:sz w:val="20"/>
          <w:szCs w:val="20"/>
        </w:rPr>
        <w:t>на 2025 – 2027 годы</w:t>
      </w:r>
    </w:p>
    <w:p w:rsidR="006D4DA2" w:rsidRPr="00D95A54" w:rsidRDefault="006D4DA2" w:rsidP="006D4DA2">
      <w:pPr>
        <w:ind w:right="-1" w:firstLine="709"/>
        <w:contextualSpacing/>
        <w:jc w:val="center"/>
        <w:rPr>
          <w:rFonts w:eastAsia="Calibri"/>
          <w:b/>
          <w:sz w:val="20"/>
          <w:szCs w:val="20"/>
        </w:rPr>
      </w:pPr>
    </w:p>
    <w:p w:rsidR="006D4DA2" w:rsidRPr="00D95A54" w:rsidRDefault="006D4DA2" w:rsidP="006D4DA2">
      <w:pPr>
        <w:ind w:firstLine="709"/>
        <w:contextualSpacing/>
        <w:rPr>
          <w:rFonts w:eastAsia="Calibri"/>
          <w:sz w:val="20"/>
          <w:szCs w:val="20"/>
        </w:rPr>
      </w:pPr>
      <w:proofErr w:type="gramStart"/>
      <w:r w:rsidRPr="00D95A54">
        <w:rPr>
          <w:rFonts w:eastAsia="Calibri"/>
          <w:sz w:val="20"/>
          <w:szCs w:val="20"/>
        </w:rPr>
        <w:t>В соответствии с Федеральным законом от 21.12.2001 №178-ФЗ «О приватизации государственного и муниципального имущества», Федеральным законом от 06.10.2003 № 131-ФЗ «</w:t>
      </w:r>
      <w:r w:rsidRPr="00D95A54">
        <w:rPr>
          <w:rFonts w:eastAsia="Calibri"/>
          <w:color w:val="22272F"/>
          <w:sz w:val="20"/>
          <w:szCs w:val="20"/>
          <w:shd w:val="clear" w:color="auto" w:fill="FFFFFF"/>
        </w:rPr>
        <w:t xml:space="preserve">Об общих принципах организации местного самоуправления в Российской Федерации», </w:t>
      </w:r>
      <w:r w:rsidRPr="00D95A54">
        <w:rPr>
          <w:rFonts w:eastAsia="Calibri"/>
          <w:sz w:val="20"/>
          <w:szCs w:val="20"/>
        </w:rPr>
        <w:t>Уставом Мордовского муниципального округа Тамбовской области, Положением    «О порядке и условиях приватизации муниципального имущества на территории Мордовского муниципального округа Тамбовской области», утвержденным решением Совета депутатов Мордовского муниципального округа Тамбовской области от 21.09.2023</w:t>
      </w:r>
      <w:proofErr w:type="gramEnd"/>
      <w:r w:rsidRPr="00D95A54">
        <w:rPr>
          <w:rFonts w:eastAsia="Calibri"/>
          <w:sz w:val="20"/>
          <w:szCs w:val="20"/>
        </w:rPr>
        <w:t xml:space="preserve"> № 25 Совет депутатов Мордовского муниципального округа Тамбовской области решил:</w:t>
      </w:r>
    </w:p>
    <w:p w:rsidR="006D4DA2" w:rsidRPr="00D95A54" w:rsidRDefault="006D4DA2" w:rsidP="006D4DA2">
      <w:pPr>
        <w:ind w:right="-1" w:firstLine="709"/>
        <w:contextualSpacing/>
        <w:rPr>
          <w:rFonts w:eastAsia="Calibri"/>
          <w:sz w:val="20"/>
          <w:szCs w:val="20"/>
        </w:rPr>
      </w:pPr>
      <w:r w:rsidRPr="00D95A54">
        <w:rPr>
          <w:rFonts w:eastAsia="Calibri"/>
          <w:sz w:val="20"/>
          <w:szCs w:val="20"/>
        </w:rPr>
        <w:lastRenderedPageBreak/>
        <w:t xml:space="preserve">1.Утвердить прогнозный план приватизации муниципального имущества Мордовского муниципального округа Тамбовской области на 2025 – 2027 годы согласно приложению. </w:t>
      </w:r>
    </w:p>
    <w:p w:rsidR="006D4DA2" w:rsidRPr="00D95A54" w:rsidRDefault="006D4DA2" w:rsidP="006D4DA2">
      <w:pPr>
        <w:ind w:right="-1" w:firstLine="709"/>
        <w:contextualSpacing/>
        <w:rPr>
          <w:rFonts w:eastAsia="Calibri"/>
          <w:sz w:val="20"/>
          <w:szCs w:val="20"/>
        </w:rPr>
      </w:pPr>
      <w:r w:rsidRPr="00D95A54">
        <w:rPr>
          <w:rFonts w:eastAsia="Calibri"/>
          <w:sz w:val="20"/>
          <w:szCs w:val="20"/>
        </w:rPr>
        <w:t xml:space="preserve">2. </w:t>
      </w:r>
      <w:r w:rsidRPr="00D95A54">
        <w:rPr>
          <w:rFonts w:eastAsia="Calibri"/>
          <w:sz w:val="20"/>
          <w:szCs w:val="20"/>
          <w:shd w:val="clear" w:color="auto" w:fill="FFFFFF"/>
        </w:rPr>
        <w:t xml:space="preserve">Опубликовать настоящее решение </w:t>
      </w:r>
      <w:r w:rsidRPr="00D95A54">
        <w:rPr>
          <w:rFonts w:eastAsia="Calibri"/>
          <w:sz w:val="20"/>
          <w:szCs w:val="20"/>
        </w:rPr>
        <w:t xml:space="preserve">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w:t>
      </w:r>
    </w:p>
    <w:p w:rsidR="006D4DA2" w:rsidRPr="00D95A54" w:rsidRDefault="006D4DA2" w:rsidP="0063630F">
      <w:pPr>
        <w:pStyle w:val="a4"/>
        <w:spacing w:after="0"/>
        <w:ind w:firstLine="708"/>
        <w:contextualSpacing/>
        <w:rPr>
          <w:rFonts w:ascii="PT Astra Serif" w:hAnsi="PT Astra Serif"/>
          <w:color w:val="000000"/>
          <w:szCs w:val="20"/>
        </w:rPr>
      </w:pPr>
      <w:r w:rsidRPr="00D95A54">
        <w:rPr>
          <w:rFonts w:ascii="PT Astra Serif" w:hAnsi="PT Astra Serif"/>
          <w:szCs w:val="20"/>
        </w:rPr>
        <w:t xml:space="preserve">3. </w:t>
      </w:r>
      <w:proofErr w:type="gramStart"/>
      <w:r w:rsidRPr="00D95A54">
        <w:rPr>
          <w:rFonts w:ascii="PT Astra Serif" w:hAnsi="PT Astra Serif"/>
          <w:color w:val="000000"/>
          <w:szCs w:val="20"/>
        </w:rPr>
        <w:t>Контроль за</w:t>
      </w:r>
      <w:proofErr w:type="gramEnd"/>
      <w:r w:rsidRPr="00D95A54">
        <w:rPr>
          <w:rFonts w:ascii="PT Astra Serif" w:hAnsi="PT Astra Serif"/>
          <w:color w:val="000000"/>
          <w:szCs w:val="20"/>
        </w:rPr>
        <w:t xml:space="preserve"> исполнением настоящего решения возложить на постоянную комиссию Совета депутатов Мордовского муниципального округа по бюджетным, экономическим, социальным вопросам (Попов С.В.).</w:t>
      </w:r>
    </w:p>
    <w:p w:rsidR="006D4DA2" w:rsidRPr="00D95A54" w:rsidRDefault="006D4DA2" w:rsidP="006D4DA2">
      <w:pPr>
        <w:ind w:right="-1" w:firstLine="709"/>
        <w:contextualSpacing/>
        <w:rPr>
          <w:rFonts w:eastAsia="Calibri"/>
          <w:sz w:val="20"/>
          <w:szCs w:val="20"/>
        </w:rPr>
      </w:pPr>
      <w:r w:rsidRPr="00D95A54">
        <w:rPr>
          <w:rFonts w:eastAsia="Calibri"/>
          <w:sz w:val="20"/>
          <w:szCs w:val="20"/>
        </w:rPr>
        <w:t>4. Настоящее решение вступает в силу с 1 января 2025 года.</w:t>
      </w:r>
    </w:p>
    <w:p w:rsidR="006D4DA2" w:rsidRPr="00D95A54" w:rsidRDefault="006D4DA2" w:rsidP="006D4DA2">
      <w:pPr>
        <w:ind w:right="-1"/>
        <w:contextualSpacing/>
        <w:rPr>
          <w:rFonts w:eastAsia="Calibri"/>
          <w:sz w:val="20"/>
          <w:szCs w:val="20"/>
        </w:rPr>
      </w:pPr>
    </w:p>
    <w:tbl>
      <w:tblPr>
        <w:tblW w:w="10065" w:type="dxa"/>
        <w:tblInd w:w="-318" w:type="dxa"/>
        <w:tblLook w:val="04A0" w:firstRow="1" w:lastRow="0" w:firstColumn="1" w:lastColumn="0" w:noHBand="0" w:noVBand="1"/>
      </w:tblPr>
      <w:tblGrid>
        <w:gridCol w:w="5103"/>
        <w:gridCol w:w="4962"/>
      </w:tblGrid>
      <w:tr w:rsidR="006D4DA2" w:rsidRPr="00D95A54" w:rsidTr="000E74D4">
        <w:tc>
          <w:tcPr>
            <w:tcW w:w="5103" w:type="dxa"/>
          </w:tcPr>
          <w:p w:rsidR="006D4DA2" w:rsidRPr="00D95A54" w:rsidRDefault="006D4DA2" w:rsidP="000E74D4">
            <w:pPr>
              <w:tabs>
                <w:tab w:val="left" w:pos="2925"/>
                <w:tab w:val="left" w:pos="6990"/>
              </w:tabs>
              <w:ind w:right="98"/>
              <w:contextualSpacing/>
              <w:rPr>
                <w:rFonts w:eastAsia="Calibri"/>
                <w:color w:val="000000"/>
                <w:sz w:val="20"/>
                <w:szCs w:val="20"/>
              </w:rPr>
            </w:pPr>
            <w:r w:rsidRPr="00D95A54">
              <w:rPr>
                <w:rFonts w:eastAsia="Calibri"/>
                <w:color w:val="000000"/>
                <w:sz w:val="20"/>
                <w:szCs w:val="20"/>
              </w:rPr>
              <w:t xml:space="preserve">Временно </w:t>
            </w:r>
            <w:proofErr w:type="gramStart"/>
            <w:r w:rsidRPr="00D95A54">
              <w:rPr>
                <w:rFonts w:eastAsia="Calibri"/>
                <w:color w:val="000000"/>
                <w:sz w:val="20"/>
                <w:szCs w:val="20"/>
              </w:rPr>
              <w:t>исполняющий</w:t>
            </w:r>
            <w:proofErr w:type="gramEnd"/>
            <w:r w:rsidRPr="00D95A54">
              <w:rPr>
                <w:rFonts w:eastAsia="Calibri"/>
                <w:color w:val="000000"/>
                <w:sz w:val="20"/>
                <w:szCs w:val="20"/>
              </w:rPr>
              <w:t xml:space="preserve"> обязанности</w:t>
            </w:r>
          </w:p>
          <w:p w:rsidR="006D4DA2" w:rsidRPr="00D95A54" w:rsidRDefault="006D4DA2" w:rsidP="000E74D4">
            <w:pPr>
              <w:tabs>
                <w:tab w:val="left" w:pos="2925"/>
                <w:tab w:val="left" w:pos="6990"/>
              </w:tabs>
              <w:ind w:right="98"/>
              <w:contextualSpacing/>
              <w:rPr>
                <w:rFonts w:eastAsia="Calibri"/>
                <w:color w:val="000000"/>
                <w:sz w:val="20"/>
                <w:szCs w:val="20"/>
              </w:rPr>
            </w:pPr>
            <w:r w:rsidRPr="00D95A54">
              <w:rPr>
                <w:rFonts w:eastAsia="Calibri"/>
                <w:color w:val="000000"/>
                <w:sz w:val="20"/>
                <w:szCs w:val="20"/>
              </w:rPr>
              <w:t>председателя Совета депутатов</w:t>
            </w:r>
          </w:p>
          <w:p w:rsidR="006D4DA2" w:rsidRPr="00D95A54" w:rsidRDefault="006D4DA2" w:rsidP="000E74D4">
            <w:pPr>
              <w:tabs>
                <w:tab w:val="left" w:pos="2925"/>
                <w:tab w:val="left" w:pos="6990"/>
              </w:tabs>
              <w:ind w:right="98"/>
              <w:contextualSpacing/>
              <w:rPr>
                <w:rFonts w:eastAsia="Calibri"/>
                <w:color w:val="000000"/>
                <w:sz w:val="20"/>
                <w:szCs w:val="20"/>
              </w:rPr>
            </w:pPr>
            <w:r w:rsidRPr="00D95A54">
              <w:rPr>
                <w:rFonts w:eastAsia="Calibri"/>
                <w:color w:val="000000"/>
                <w:sz w:val="20"/>
                <w:szCs w:val="20"/>
              </w:rPr>
              <w:t>Мордовского муниципального округа</w:t>
            </w:r>
          </w:p>
          <w:p w:rsidR="006D4DA2" w:rsidRDefault="006D4DA2" w:rsidP="000E74D4">
            <w:pPr>
              <w:tabs>
                <w:tab w:val="left" w:pos="2925"/>
                <w:tab w:val="left" w:pos="6990"/>
              </w:tabs>
              <w:ind w:right="98"/>
              <w:contextualSpacing/>
              <w:rPr>
                <w:color w:val="000000"/>
                <w:sz w:val="20"/>
                <w:szCs w:val="20"/>
              </w:rPr>
            </w:pPr>
            <w:r w:rsidRPr="00D95A54">
              <w:rPr>
                <w:rFonts w:eastAsia="Calibri"/>
                <w:color w:val="000000"/>
                <w:sz w:val="20"/>
                <w:szCs w:val="20"/>
              </w:rPr>
              <w:t xml:space="preserve">                                      Т.А. </w:t>
            </w:r>
            <w:proofErr w:type="spellStart"/>
            <w:r w:rsidRPr="00D95A54">
              <w:rPr>
                <w:rFonts w:eastAsia="Calibri"/>
                <w:color w:val="000000"/>
                <w:sz w:val="20"/>
                <w:szCs w:val="20"/>
              </w:rPr>
              <w:t>Линькова</w:t>
            </w:r>
            <w:proofErr w:type="spellEnd"/>
          </w:p>
          <w:p w:rsidR="006D4DA2" w:rsidRDefault="006D4DA2" w:rsidP="000E74D4">
            <w:pPr>
              <w:tabs>
                <w:tab w:val="left" w:pos="2925"/>
                <w:tab w:val="left" w:pos="6990"/>
              </w:tabs>
              <w:ind w:right="98"/>
              <w:contextualSpacing/>
              <w:rPr>
                <w:color w:val="000000"/>
                <w:sz w:val="20"/>
                <w:szCs w:val="20"/>
              </w:rPr>
            </w:pPr>
          </w:p>
          <w:p w:rsidR="0063630F" w:rsidRDefault="0063630F" w:rsidP="006D4DA2">
            <w:pPr>
              <w:tabs>
                <w:tab w:val="left" w:pos="2925"/>
                <w:tab w:val="left" w:pos="6990"/>
              </w:tabs>
              <w:ind w:right="98"/>
              <w:contextualSpacing/>
              <w:rPr>
                <w:rFonts w:eastAsia="Calibri"/>
                <w:color w:val="000000"/>
                <w:sz w:val="20"/>
                <w:szCs w:val="20"/>
              </w:rPr>
            </w:pPr>
            <w:r>
              <w:rPr>
                <w:rFonts w:eastAsia="Calibri"/>
                <w:color w:val="000000"/>
                <w:sz w:val="20"/>
                <w:szCs w:val="20"/>
              </w:rPr>
              <w:t xml:space="preserve">Глава </w:t>
            </w:r>
            <w:proofErr w:type="gramStart"/>
            <w:r w:rsidR="006D4DA2" w:rsidRPr="00D95A54">
              <w:rPr>
                <w:rFonts w:eastAsia="Calibri"/>
                <w:color w:val="000000"/>
                <w:sz w:val="20"/>
                <w:szCs w:val="20"/>
              </w:rPr>
              <w:t>Мордовского</w:t>
            </w:r>
            <w:proofErr w:type="gramEnd"/>
            <w:r w:rsidR="006D4DA2" w:rsidRPr="00D95A54">
              <w:rPr>
                <w:rFonts w:eastAsia="Calibri"/>
                <w:color w:val="000000"/>
                <w:sz w:val="20"/>
                <w:szCs w:val="20"/>
              </w:rPr>
              <w:t xml:space="preserve"> </w:t>
            </w:r>
          </w:p>
          <w:p w:rsidR="006D4DA2" w:rsidRPr="00D95A54" w:rsidRDefault="006D4DA2" w:rsidP="006D4DA2">
            <w:pPr>
              <w:tabs>
                <w:tab w:val="left" w:pos="2925"/>
                <w:tab w:val="left" w:pos="6990"/>
              </w:tabs>
              <w:ind w:right="98"/>
              <w:contextualSpacing/>
              <w:rPr>
                <w:rFonts w:eastAsia="Calibri"/>
                <w:color w:val="000000"/>
                <w:sz w:val="20"/>
                <w:szCs w:val="20"/>
              </w:rPr>
            </w:pPr>
            <w:r w:rsidRPr="00D95A54">
              <w:rPr>
                <w:rFonts w:eastAsia="Calibri"/>
                <w:color w:val="000000"/>
                <w:sz w:val="20"/>
                <w:szCs w:val="20"/>
              </w:rPr>
              <w:t>муниципального округа</w:t>
            </w:r>
          </w:p>
          <w:p w:rsidR="006D4DA2" w:rsidRPr="00D95A54" w:rsidRDefault="006D4DA2" w:rsidP="0063630F">
            <w:pPr>
              <w:tabs>
                <w:tab w:val="left" w:pos="2925"/>
                <w:tab w:val="left" w:pos="6990"/>
              </w:tabs>
              <w:ind w:right="98"/>
              <w:contextualSpacing/>
              <w:rPr>
                <w:rFonts w:eastAsia="Calibri"/>
                <w:color w:val="000000"/>
                <w:sz w:val="20"/>
                <w:szCs w:val="20"/>
              </w:rPr>
            </w:pPr>
            <w:r w:rsidRPr="00D95A54">
              <w:rPr>
                <w:rFonts w:eastAsia="Calibri"/>
                <w:color w:val="000000"/>
                <w:sz w:val="20"/>
                <w:szCs w:val="20"/>
              </w:rPr>
              <w:t xml:space="preserve"> С.В. Манн</w:t>
            </w:r>
          </w:p>
        </w:tc>
        <w:tc>
          <w:tcPr>
            <w:tcW w:w="4962" w:type="dxa"/>
          </w:tcPr>
          <w:p w:rsidR="006D4DA2" w:rsidRPr="00D95A54" w:rsidRDefault="006D4DA2" w:rsidP="000E74D4">
            <w:pPr>
              <w:tabs>
                <w:tab w:val="left" w:pos="2925"/>
                <w:tab w:val="left" w:pos="6990"/>
              </w:tabs>
              <w:ind w:right="98"/>
              <w:contextualSpacing/>
              <w:rPr>
                <w:rFonts w:eastAsia="Calibri"/>
                <w:color w:val="000000"/>
                <w:sz w:val="20"/>
                <w:szCs w:val="20"/>
              </w:rPr>
            </w:pPr>
            <w:r w:rsidRPr="00D95A54">
              <w:rPr>
                <w:rFonts w:eastAsia="Calibri"/>
                <w:color w:val="000000"/>
                <w:sz w:val="20"/>
                <w:szCs w:val="20"/>
              </w:rPr>
              <w:t xml:space="preserve">Глава </w:t>
            </w:r>
          </w:p>
          <w:p w:rsidR="006D4DA2" w:rsidRPr="00D95A54" w:rsidRDefault="006D4DA2" w:rsidP="000E74D4">
            <w:pPr>
              <w:tabs>
                <w:tab w:val="left" w:pos="2925"/>
                <w:tab w:val="left" w:pos="6990"/>
              </w:tabs>
              <w:ind w:right="98"/>
              <w:contextualSpacing/>
              <w:rPr>
                <w:rFonts w:eastAsia="Calibri"/>
                <w:color w:val="000000"/>
                <w:sz w:val="20"/>
                <w:szCs w:val="20"/>
              </w:rPr>
            </w:pPr>
            <w:r w:rsidRPr="00D95A54">
              <w:rPr>
                <w:rFonts w:eastAsia="Calibri"/>
                <w:color w:val="000000"/>
                <w:sz w:val="20"/>
                <w:szCs w:val="20"/>
              </w:rPr>
              <w:t>Мордовского муниципального округа</w:t>
            </w:r>
          </w:p>
          <w:p w:rsidR="006D4DA2" w:rsidRPr="00D95A54" w:rsidRDefault="006D4DA2" w:rsidP="000E74D4">
            <w:pPr>
              <w:tabs>
                <w:tab w:val="left" w:pos="2925"/>
                <w:tab w:val="left" w:pos="6990"/>
              </w:tabs>
              <w:ind w:right="98"/>
              <w:contextualSpacing/>
              <w:rPr>
                <w:rFonts w:eastAsia="Calibri"/>
                <w:color w:val="000000"/>
                <w:sz w:val="20"/>
                <w:szCs w:val="20"/>
              </w:rPr>
            </w:pPr>
          </w:p>
          <w:p w:rsidR="006D4DA2" w:rsidRPr="00D95A54" w:rsidRDefault="006D4DA2" w:rsidP="000E74D4">
            <w:pPr>
              <w:tabs>
                <w:tab w:val="left" w:pos="2925"/>
                <w:tab w:val="left" w:pos="6990"/>
              </w:tabs>
              <w:ind w:right="98"/>
              <w:contextualSpacing/>
              <w:rPr>
                <w:rFonts w:eastAsia="Calibri"/>
                <w:color w:val="000000"/>
                <w:sz w:val="20"/>
                <w:szCs w:val="20"/>
              </w:rPr>
            </w:pPr>
            <w:r w:rsidRPr="00D95A54">
              <w:rPr>
                <w:rFonts w:eastAsia="Calibri"/>
                <w:color w:val="000000"/>
                <w:sz w:val="20"/>
                <w:szCs w:val="20"/>
              </w:rPr>
              <w:t xml:space="preserve">                                            С.В. Манн</w:t>
            </w:r>
          </w:p>
        </w:tc>
      </w:tr>
    </w:tbl>
    <w:p w:rsidR="0063630F" w:rsidRDefault="0063630F" w:rsidP="006D4DA2">
      <w:pPr>
        <w:ind w:right="-1" w:firstLine="709"/>
        <w:contextualSpacing/>
        <w:jc w:val="right"/>
        <w:rPr>
          <w:rFonts w:eastAsia="Calibri"/>
          <w:sz w:val="20"/>
          <w:szCs w:val="20"/>
        </w:rPr>
      </w:pPr>
    </w:p>
    <w:p w:rsidR="006D4DA2" w:rsidRPr="00D95A54" w:rsidRDefault="006D4DA2" w:rsidP="006D4DA2">
      <w:pPr>
        <w:ind w:right="-1" w:firstLine="709"/>
        <w:contextualSpacing/>
        <w:jc w:val="right"/>
        <w:rPr>
          <w:rFonts w:eastAsia="Calibri"/>
          <w:sz w:val="20"/>
          <w:szCs w:val="20"/>
        </w:rPr>
      </w:pPr>
      <w:r w:rsidRPr="00D95A54">
        <w:rPr>
          <w:rFonts w:eastAsia="Calibri"/>
          <w:sz w:val="20"/>
          <w:szCs w:val="20"/>
        </w:rPr>
        <w:t>Приложение</w:t>
      </w:r>
    </w:p>
    <w:p w:rsidR="006D4DA2" w:rsidRPr="00D95A54" w:rsidRDefault="006D4DA2" w:rsidP="006D4DA2">
      <w:pPr>
        <w:ind w:right="-1" w:firstLine="709"/>
        <w:contextualSpacing/>
        <w:jc w:val="right"/>
        <w:rPr>
          <w:rFonts w:eastAsia="Calibri"/>
          <w:sz w:val="20"/>
          <w:szCs w:val="20"/>
        </w:rPr>
      </w:pPr>
    </w:p>
    <w:p w:rsidR="006D4DA2" w:rsidRPr="00D95A54" w:rsidRDefault="006D4DA2" w:rsidP="006D4DA2">
      <w:pPr>
        <w:ind w:right="-1" w:firstLine="709"/>
        <w:contextualSpacing/>
        <w:jc w:val="right"/>
        <w:rPr>
          <w:rFonts w:eastAsia="Calibri"/>
          <w:sz w:val="20"/>
          <w:szCs w:val="20"/>
        </w:rPr>
      </w:pPr>
      <w:r w:rsidRPr="00D95A54">
        <w:rPr>
          <w:rFonts w:eastAsia="Calibri"/>
          <w:sz w:val="20"/>
          <w:szCs w:val="20"/>
        </w:rPr>
        <w:t>УТВЕРЖДЕН</w:t>
      </w:r>
    </w:p>
    <w:p w:rsidR="006D4DA2" w:rsidRPr="00D95A54" w:rsidRDefault="006D4DA2" w:rsidP="006D4DA2">
      <w:pPr>
        <w:contextualSpacing/>
        <w:jc w:val="right"/>
        <w:rPr>
          <w:rFonts w:eastAsia="Calibri"/>
          <w:color w:val="000000"/>
          <w:sz w:val="20"/>
          <w:szCs w:val="20"/>
        </w:rPr>
      </w:pPr>
      <w:r w:rsidRPr="00D95A54">
        <w:rPr>
          <w:rFonts w:eastAsia="Calibri"/>
          <w:color w:val="000000"/>
          <w:sz w:val="20"/>
          <w:szCs w:val="20"/>
        </w:rPr>
        <w:t xml:space="preserve">решением Совета депутатов </w:t>
      </w:r>
    </w:p>
    <w:p w:rsidR="006D4DA2" w:rsidRPr="00D95A54" w:rsidRDefault="006D4DA2" w:rsidP="006D4DA2">
      <w:pPr>
        <w:contextualSpacing/>
        <w:jc w:val="right"/>
        <w:rPr>
          <w:rFonts w:eastAsia="Calibri"/>
          <w:color w:val="000000"/>
          <w:sz w:val="20"/>
          <w:szCs w:val="20"/>
        </w:rPr>
      </w:pPr>
      <w:r w:rsidRPr="00D95A54">
        <w:rPr>
          <w:rFonts w:eastAsia="Calibri"/>
          <w:color w:val="000000"/>
          <w:sz w:val="20"/>
          <w:szCs w:val="20"/>
        </w:rPr>
        <w:t xml:space="preserve">Мордовского муниципального округа </w:t>
      </w:r>
    </w:p>
    <w:p w:rsidR="006D4DA2" w:rsidRPr="00D95A54" w:rsidRDefault="006D4DA2" w:rsidP="006D4DA2">
      <w:pPr>
        <w:contextualSpacing/>
        <w:jc w:val="right"/>
        <w:rPr>
          <w:rFonts w:eastAsia="Calibri"/>
          <w:color w:val="000000"/>
          <w:sz w:val="20"/>
          <w:szCs w:val="20"/>
        </w:rPr>
      </w:pPr>
      <w:r w:rsidRPr="00D95A54">
        <w:rPr>
          <w:rFonts w:eastAsia="Calibri"/>
          <w:color w:val="000000"/>
          <w:sz w:val="20"/>
          <w:szCs w:val="20"/>
        </w:rPr>
        <w:t>Тамбовской области</w:t>
      </w:r>
    </w:p>
    <w:p w:rsidR="006D4DA2" w:rsidRPr="00D95A54" w:rsidRDefault="006D4DA2" w:rsidP="006D4DA2">
      <w:pPr>
        <w:contextualSpacing/>
        <w:jc w:val="right"/>
        <w:rPr>
          <w:rFonts w:eastAsia="Calibri"/>
          <w:color w:val="000000"/>
          <w:sz w:val="20"/>
          <w:szCs w:val="20"/>
        </w:rPr>
      </w:pPr>
      <w:r w:rsidRPr="00D95A54">
        <w:rPr>
          <w:rFonts w:eastAsia="Calibri"/>
          <w:color w:val="000000"/>
          <w:sz w:val="20"/>
          <w:szCs w:val="20"/>
        </w:rPr>
        <w:t>от 19.12.2024 № 284</w:t>
      </w:r>
    </w:p>
    <w:p w:rsidR="006D4DA2" w:rsidRPr="00D95A54" w:rsidRDefault="006D4DA2" w:rsidP="006D4DA2">
      <w:pPr>
        <w:jc w:val="center"/>
        <w:rPr>
          <w:rFonts w:ascii="Times New Roman" w:eastAsia="Calibri" w:hAnsi="Times New Roman"/>
          <w:b/>
          <w:sz w:val="20"/>
          <w:szCs w:val="20"/>
        </w:rPr>
      </w:pPr>
    </w:p>
    <w:p w:rsidR="006D4DA2" w:rsidRPr="00D95A54" w:rsidRDefault="006D4DA2" w:rsidP="006D4DA2">
      <w:pPr>
        <w:jc w:val="center"/>
        <w:rPr>
          <w:rFonts w:ascii="Times New Roman" w:eastAsia="Calibri" w:hAnsi="Times New Roman"/>
          <w:b/>
          <w:sz w:val="20"/>
          <w:szCs w:val="20"/>
        </w:rPr>
      </w:pPr>
      <w:r w:rsidRPr="00D95A54">
        <w:rPr>
          <w:rFonts w:ascii="Times New Roman" w:eastAsia="Calibri" w:hAnsi="Times New Roman"/>
          <w:b/>
          <w:sz w:val="20"/>
          <w:szCs w:val="20"/>
        </w:rPr>
        <w:t>ПРОГНОЗНЫЙ ПЛАН</w:t>
      </w:r>
    </w:p>
    <w:p w:rsidR="006D4DA2" w:rsidRPr="00D95A54" w:rsidRDefault="006D4DA2" w:rsidP="006D4DA2">
      <w:pPr>
        <w:jc w:val="center"/>
        <w:rPr>
          <w:rFonts w:ascii="Times New Roman" w:eastAsia="Calibri" w:hAnsi="Times New Roman"/>
          <w:b/>
          <w:sz w:val="20"/>
          <w:szCs w:val="20"/>
        </w:rPr>
      </w:pPr>
      <w:r w:rsidRPr="00D95A54">
        <w:rPr>
          <w:rFonts w:ascii="Times New Roman" w:eastAsia="Calibri" w:hAnsi="Times New Roman"/>
          <w:b/>
          <w:sz w:val="20"/>
          <w:szCs w:val="20"/>
        </w:rPr>
        <w:t>ПРИВАТИЗАЦИИ МУНИЦИПАЛЬНОГО ИМУЩЕСТВА</w:t>
      </w:r>
    </w:p>
    <w:p w:rsidR="006D4DA2" w:rsidRPr="00D95A54" w:rsidRDefault="006D4DA2" w:rsidP="006D4DA2">
      <w:pPr>
        <w:jc w:val="center"/>
        <w:rPr>
          <w:rFonts w:ascii="Times New Roman" w:eastAsia="Calibri" w:hAnsi="Times New Roman"/>
          <w:b/>
          <w:sz w:val="20"/>
          <w:szCs w:val="20"/>
        </w:rPr>
      </w:pPr>
      <w:r w:rsidRPr="00D95A54">
        <w:rPr>
          <w:rFonts w:ascii="Times New Roman" w:eastAsia="Calibri" w:hAnsi="Times New Roman"/>
          <w:b/>
          <w:sz w:val="20"/>
          <w:szCs w:val="20"/>
        </w:rPr>
        <w:t>МОРДОВСКОГО РАЙОНА НА 2025 -2027 ГОДЫ</w:t>
      </w:r>
    </w:p>
    <w:p w:rsidR="006D4DA2" w:rsidRPr="00D95A54" w:rsidRDefault="006D4DA2" w:rsidP="006D4DA2">
      <w:pPr>
        <w:jc w:val="center"/>
        <w:rPr>
          <w:rFonts w:ascii="Times New Roman" w:eastAsia="Calibri" w:hAnsi="Times New Roman"/>
          <w:b/>
          <w:sz w:val="20"/>
          <w:szCs w:val="20"/>
        </w:rPr>
      </w:pPr>
    </w:p>
    <w:p w:rsidR="006D4DA2" w:rsidRPr="00D95A54" w:rsidRDefault="006D4DA2" w:rsidP="006D4DA2">
      <w:pPr>
        <w:contextualSpacing/>
        <w:jc w:val="center"/>
        <w:rPr>
          <w:rFonts w:eastAsia="Calibri"/>
          <w:b/>
          <w:sz w:val="20"/>
          <w:szCs w:val="20"/>
        </w:rPr>
      </w:pPr>
      <w:r w:rsidRPr="00D95A54">
        <w:rPr>
          <w:rFonts w:eastAsia="Calibri"/>
          <w:sz w:val="20"/>
          <w:szCs w:val="20"/>
        </w:rPr>
        <w:t>РАЗДЕЛ 1.</w:t>
      </w:r>
      <w:r w:rsidRPr="00D95A54">
        <w:rPr>
          <w:rFonts w:eastAsia="Calibri"/>
          <w:b/>
          <w:sz w:val="20"/>
          <w:szCs w:val="20"/>
        </w:rPr>
        <w:t xml:space="preserve"> </w:t>
      </w:r>
      <w:proofErr w:type="gramStart"/>
      <w:r w:rsidRPr="00D95A54">
        <w:rPr>
          <w:rFonts w:eastAsia="Calibri"/>
          <w:b/>
          <w:sz w:val="20"/>
          <w:szCs w:val="20"/>
        </w:rPr>
        <w:t>Основные направления реализации муниципального</w:t>
      </w:r>
      <w:proofErr w:type="gramEnd"/>
    </w:p>
    <w:p w:rsidR="006D4DA2" w:rsidRPr="00D95A54" w:rsidRDefault="006D4DA2" w:rsidP="006D4DA2">
      <w:pPr>
        <w:contextualSpacing/>
        <w:jc w:val="center"/>
        <w:rPr>
          <w:rFonts w:eastAsia="Calibri"/>
          <w:b/>
          <w:sz w:val="20"/>
          <w:szCs w:val="20"/>
        </w:rPr>
      </w:pPr>
      <w:r w:rsidRPr="00D95A54">
        <w:rPr>
          <w:rFonts w:eastAsia="Calibri"/>
          <w:b/>
          <w:sz w:val="20"/>
          <w:szCs w:val="20"/>
        </w:rPr>
        <w:t>имущества в сфере приватизации</w:t>
      </w:r>
    </w:p>
    <w:p w:rsidR="006D4DA2" w:rsidRPr="00D95A54" w:rsidRDefault="006D4DA2" w:rsidP="006D4DA2">
      <w:pPr>
        <w:contextualSpacing/>
        <w:jc w:val="center"/>
        <w:rPr>
          <w:rFonts w:eastAsia="Calibri"/>
          <w:b/>
          <w:i/>
          <w:sz w:val="20"/>
          <w:szCs w:val="20"/>
        </w:rPr>
      </w:pPr>
    </w:p>
    <w:p w:rsidR="006D4DA2" w:rsidRPr="00D95A54" w:rsidRDefault="006D4DA2" w:rsidP="006D4DA2">
      <w:pPr>
        <w:contextualSpacing/>
        <w:rPr>
          <w:rFonts w:eastAsia="Calibri"/>
          <w:sz w:val="20"/>
          <w:szCs w:val="20"/>
        </w:rPr>
      </w:pPr>
      <w:r w:rsidRPr="00D95A54">
        <w:rPr>
          <w:rFonts w:eastAsia="Calibri"/>
          <w:sz w:val="20"/>
          <w:szCs w:val="20"/>
        </w:rPr>
        <w:tab/>
      </w:r>
      <w:proofErr w:type="gramStart"/>
      <w:r w:rsidRPr="00D95A54">
        <w:rPr>
          <w:rFonts w:eastAsia="Calibri"/>
          <w:sz w:val="20"/>
          <w:szCs w:val="20"/>
        </w:rPr>
        <w:t>Основной целью реализации прогнозного плана приватизации муниципального имущества Мордовского муниципального округа Тамбовской области на 2025-2027 годы является повышение эффективности управления муниципальной собственностью Мордовского муниципального округа Тамбовской области через механизмы приватизации муниципального имущества, не задействованного в обеспечении муниципальных функций Мордовского муниципального округа Тамбовской области, развитие малого и среднего предпринимательства на территории Мордовского муниципального округа Тамбовской области.</w:t>
      </w:r>
      <w:proofErr w:type="gramEnd"/>
    </w:p>
    <w:p w:rsidR="006D4DA2" w:rsidRPr="00D95A54" w:rsidRDefault="006D4DA2" w:rsidP="006D4DA2">
      <w:pPr>
        <w:contextualSpacing/>
        <w:rPr>
          <w:rFonts w:eastAsia="Calibri"/>
          <w:sz w:val="20"/>
          <w:szCs w:val="20"/>
        </w:rPr>
      </w:pPr>
      <w:r w:rsidRPr="00D95A54">
        <w:rPr>
          <w:rFonts w:eastAsia="Calibri"/>
          <w:sz w:val="20"/>
          <w:szCs w:val="20"/>
        </w:rPr>
        <w:tab/>
        <w:t>Основными задачами плана приватизации являются:</w:t>
      </w:r>
    </w:p>
    <w:p w:rsidR="006D4DA2" w:rsidRPr="00D95A54" w:rsidRDefault="006D4DA2" w:rsidP="006D4DA2">
      <w:pPr>
        <w:contextualSpacing/>
        <w:rPr>
          <w:rFonts w:eastAsia="Calibri"/>
          <w:sz w:val="20"/>
          <w:szCs w:val="20"/>
        </w:rPr>
      </w:pPr>
      <w:r w:rsidRPr="00D95A54">
        <w:rPr>
          <w:rFonts w:eastAsia="Calibri"/>
          <w:sz w:val="20"/>
          <w:szCs w:val="20"/>
        </w:rPr>
        <w:tab/>
        <w:t>- оптимизация структуры муниципальной собственности Мордовского муниципального округа Тамбовской области;</w:t>
      </w:r>
    </w:p>
    <w:p w:rsidR="006D4DA2" w:rsidRPr="00D95A54" w:rsidRDefault="006D4DA2" w:rsidP="006D4DA2">
      <w:pPr>
        <w:contextualSpacing/>
        <w:rPr>
          <w:rFonts w:eastAsia="Calibri"/>
          <w:sz w:val="20"/>
          <w:szCs w:val="20"/>
        </w:rPr>
      </w:pPr>
      <w:r w:rsidRPr="00D95A54">
        <w:rPr>
          <w:rFonts w:eastAsia="Calibri"/>
          <w:sz w:val="20"/>
          <w:szCs w:val="20"/>
        </w:rPr>
        <w:lastRenderedPageBreak/>
        <w:tab/>
        <w:t>- стимулирование привлечения инвестиций в реальный сектор экономики Мордовского муниципального округа Тамбовской области;</w:t>
      </w:r>
    </w:p>
    <w:p w:rsidR="006D4DA2" w:rsidRPr="00D95A54" w:rsidRDefault="006D4DA2" w:rsidP="006D4DA2">
      <w:pPr>
        <w:contextualSpacing/>
        <w:rPr>
          <w:rFonts w:eastAsia="Calibri"/>
          <w:sz w:val="20"/>
          <w:szCs w:val="20"/>
        </w:rPr>
      </w:pPr>
      <w:r w:rsidRPr="00D95A54">
        <w:rPr>
          <w:rFonts w:eastAsia="Calibri"/>
          <w:sz w:val="20"/>
          <w:szCs w:val="20"/>
        </w:rPr>
        <w:tab/>
        <w:t>- обеспечение участия субъектов малого и среднего предпринимательства в приватизации арендуемого имущества Мордовского муниципального округа Тамбовской области;</w:t>
      </w:r>
    </w:p>
    <w:p w:rsidR="006D4DA2" w:rsidRPr="00D95A54" w:rsidRDefault="006D4DA2" w:rsidP="006D4DA2">
      <w:pPr>
        <w:contextualSpacing/>
        <w:rPr>
          <w:rFonts w:eastAsia="Calibri"/>
          <w:sz w:val="20"/>
          <w:szCs w:val="20"/>
        </w:rPr>
      </w:pPr>
      <w:r w:rsidRPr="00D95A54">
        <w:rPr>
          <w:rFonts w:eastAsia="Calibri"/>
          <w:sz w:val="20"/>
          <w:szCs w:val="20"/>
        </w:rPr>
        <w:tab/>
        <w:t xml:space="preserve">- обеспечение максимальной бюджетной </w:t>
      </w:r>
      <w:proofErr w:type="gramStart"/>
      <w:r w:rsidRPr="00D95A54">
        <w:rPr>
          <w:rFonts w:eastAsia="Calibri"/>
          <w:sz w:val="20"/>
          <w:szCs w:val="20"/>
        </w:rPr>
        <w:t>эффективности приватизации объектов муниципальной собственности Мордовского муниципального округа Тамбовской области</w:t>
      </w:r>
      <w:proofErr w:type="gramEnd"/>
      <w:r w:rsidRPr="00D95A54">
        <w:rPr>
          <w:rFonts w:eastAsia="Calibri"/>
          <w:sz w:val="20"/>
          <w:szCs w:val="20"/>
        </w:rPr>
        <w:t>;</w:t>
      </w:r>
    </w:p>
    <w:p w:rsidR="006D4DA2" w:rsidRPr="00D95A54" w:rsidRDefault="006D4DA2" w:rsidP="006D4DA2">
      <w:pPr>
        <w:contextualSpacing/>
        <w:rPr>
          <w:rFonts w:eastAsia="Calibri"/>
          <w:sz w:val="20"/>
          <w:szCs w:val="20"/>
        </w:rPr>
      </w:pPr>
      <w:r w:rsidRPr="00D95A54">
        <w:rPr>
          <w:rFonts w:eastAsia="Calibri"/>
          <w:sz w:val="20"/>
          <w:szCs w:val="20"/>
        </w:rPr>
        <w:tab/>
        <w:t>- обеспечение поступлений в бюджет Мордовского муниципального округа Тамбовской области от приватизации объектов муниципальной собственности.</w:t>
      </w:r>
    </w:p>
    <w:p w:rsidR="006D4DA2" w:rsidRPr="00D95A54" w:rsidRDefault="006D4DA2" w:rsidP="006D4DA2">
      <w:pPr>
        <w:contextualSpacing/>
        <w:rPr>
          <w:rFonts w:eastAsia="Calibri"/>
          <w:sz w:val="20"/>
          <w:szCs w:val="20"/>
        </w:rPr>
      </w:pPr>
      <w:r w:rsidRPr="00D95A54">
        <w:rPr>
          <w:rFonts w:eastAsia="Calibri"/>
          <w:sz w:val="20"/>
          <w:szCs w:val="20"/>
        </w:rPr>
        <w:tab/>
        <w:t>Согласно плану приватизации предлагается приватизировать 12 объектов недвижимости.</w:t>
      </w:r>
    </w:p>
    <w:p w:rsidR="006D4DA2" w:rsidRPr="00D95A54" w:rsidRDefault="006D4DA2" w:rsidP="006D4DA2">
      <w:pPr>
        <w:contextualSpacing/>
        <w:rPr>
          <w:rFonts w:eastAsia="Calibri"/>
          <w:sz w:val="20"/>
          <w:szCs w:val="20"/>
        </w:rPr>
      </w:pPr>
      <w:r w:rsidRPr="00D95A54">
        <w:rPr>
          <w:rFonts w:eastAsia="Calibri"/>
          <w:sz w:val="20"/>
          <w:szCs w:val="20"/>
        </w:rPr>
        <w:tab/>
        <w:t>Приватизация муниципального имущества Мордовского муниципального округа Тамбовской области будет осуществляться в соответствии с Федеральным законом от 21.12.2001 № 178-ФЗ «О приватизации государственного и муниципального имущества».</w:t>
      </w:r>
    </w:p>
    <w:p w:rsidR="006D4DA2" w:rsidRPr="00D95A54" w:rsidRDefault="006D4DA2" w:rsidP="006D4DA2">
      <w:pPr>
        <w:jc w:val="center"/>
        <w:rPr>
          <w:rFonts w:ascii="Times New Roman" w:eastAsia="Calibri" w:hAnsi="Times New Roman"/>
          <w:b/>
          <w:sz w:val="20"/>
          <w:szCs w:val="20"/>
        </w:rPr>
      </w:pPr>
    </w:p>
    <w:p w:rsidR="006D4DA2" w:rsidRPr="00D95A54" w:rsidRDefault="006D4DA2" w:rsidP="006D4DA2">
      <w:pPr>
        <w:contextualSpacing/>
        <w:jc w:val="center"/>
        <w:rPr>
          <w:rFonts w:eastAsia="Calibri"/>
          <w:b/>
          <w:sz w:val="20"/>
          <w:szCs w:val="20"/>
        </w:rPr>
      </w:pPr>
      <w:r w:rsidRPr="00D95A54">
        <w:rPr>
          <w:rFonts w:eastAsia="Calibri"/>
          <w:sz w:val="20"/>
          <w:szCs w:val="20"/>
        </w:rPr>
        <w:t>РАЗДЕЛ 2.</w:t>
      </w:r>
      <w:r w:rsidRPr="00D95A54">
        <w:rPr>
          <w:rFonts w:eastAsia="Calibri"/>
          <w:b/>
          <w:sz w:val="20"/>
          <w:szCs w:val="20"/>
        </w:rPr>
        <w:t xml:space="preserve"> Перечень объектов недвижимости, находящихся в муниципальной собственности Мордовского района, подлежащих приватизации в 2023-2025 годах </w:t>
      </w:r>
    </w:p>
    <w:p w:rsidR="006D4DA2" w:rsidRPr="00D95A54" w:rsidRDefault="006D4DA2" w:rsidP="006D4DA2">
      <w:pPr>
        <w:contextualSpacing/>
        <w:jc w:val="center"/>
        <w:rPr>
          <w:rFonts w:eastAsia="Calibri"/>
          <w:b/>
          <w:sz w:val="20"/>
          <w:szCs w:val="20"/>
        </w:rPr>
      </w:pPr>
    </w:p>
    <w:tbl>
      <w:tblPr>
        <w:tblW w:w="42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851"/>
        <w:gridCol w:w="992"/>
        <w:gridCol w:w="992"/>
        <w:gridCol w:w="993"/>
      </w:tblGrid>
      <w:tr w:rsidR="006D4DA2" w:rsidRPr="00D95A54" w:rsidTr="008B2885">
        <w:trPr>
          <w:cantSplit/>
          <w:trHeight w:val="1134"/>
        </w:trPr>
        <w:tc>
          <w:tcPr>
            <w:tcW w:w="425" w:type="dxa"/>
            <w:tcBorders>
              <w:top w:val="single" w:sz="4" w:space="0" w:color="auto"/>
              <w:left w:val="single" w:sz="4" w:space="0" w:color="auto"/>
              <w:bottom w:val="single" w:sz="4" w:space="0" w:color="auto"/>
              <w:right w:val="single" w:sz="4" w:space="0" w:color="auto"/>
            </w:tcBorders>
          </w:tcPr>
          <w:p w:rsidR="006D4DA2" w:rsidRPr="00D95A54" w:rsidRDefault="006D4DA2" w:rsidP="000E74D4">
            <w:pPr>
              <w:contextualSpacing/>
              <w:jc w:val="center"/>
              <w:rPr>
                <w:rFonts w:eastAsia="Calibri"/>
                <w:sz w:val="20"/>
                <w:szCs w:val="20"/>
              </w:rPr>
            </w:pPr>
            <w:r w:rsidRPr="00D95A54">
              <w:rPr>
                <w:rFonts w:eastAsia="Calibri"/>
                <w:sz w:val="20"/>
                <w:szCs w:val="20"/>
              </w:rPr>
              <w:t>№</w:t>
            </w:r>
          </w:p>
          <w:p w:rsidR="006D4DA2" w:rsidRPr="00D95A54" w:rsidRDefault="006D4DA2" w:rsidP="000E74D4">
            <w:pPr>
              <w:contextualSpacing/>
              <w:jc w:val="center"/>
              <w:rPr>
                <w:rFonts w:eastAsia="Calibri"/>
                <w:sz w:val="20"/>
                <w:szCs w:val="20"/>
              </w:rPr>
            </w:pPr>
            <w:proofErr w:type="gramStart"/>
            <w:r w:rsidRPr="00D95A54">
              <w:rPr>
                <w:rFonts w:eastAsia="Calibri"/>
                <w:sz w:val="20"/>
                <w:szCs w:val="20"/>
              </w:rPr>
              <w:t>п</w:t>
            </w:r>
            <w:proofErr w:type="gramEnd"/>
            <w:r w:rsidRPr="00D95A54">
              <w:rPr>
                <w:rFonts w:eastAsia="Calibri"/>
                <w:sz w:val="20"/>
                <w:szCs w:val="20"/>
              </w:rPr>
              <w:t>/п</w:t>
            </w:r>
          </w:p>
        </w:tc>
        <w:tc>
          <w:tcPr>
            <w:tcW w:w="851"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jc w:val="center"/>
              <w:rPr>
                <w:rFonts w:eastAsia="Calibri"/>
                <w:sz w:val="20"/>
                <w:szCs w:val="20"/>
              </w:rPr>
            </w:pPr>
            <w:r w:rsidRPr="00D95A54">
              <w:rPr>
                <w:rFonts w:eastAsia="Calibri"/>
                <w:sz w:val="20"/>
                <w:szCs w:val="20"/>
              </w:rPr>
              <w:t>Наименование</w:t>
            </w:r>
          </w:p>
          <w:p w:rsidR="006D4DA2" w:rsidRPr="00D95A54" w:rsidRDefault="006D4DA2" w:rsidP="000E74D4">
            <w:pPr>
              <w:contextualSpacing/>
              <w:jc w:val="center"/>
              <w:rPr>
                <w:rFonts w:eastAsia="Calibri"/>
                <w:sz w:val="20"/>
                <w:szCs w:val="20"/>
              </w:rPr>
            </w:pPr>
            <w:r w:rsidRPr="00D95A54">
              <w:rPr>
                <w:rFonts w:eastAsia="Calibri"/>
                <w:sz w:val="20"/>
                <w:szCs w:val="20"/>
              </w:rPr>
              <w:t>объекта</w:t>
            </w:r>
          </w:p>
        </w:tc>
        <w:tc>
          <w:tcPr>
            <w:tcW w:w="992"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t>Местонахождение</w:t>
            </w:r>
          </w:p>
        </w:tc>
        <w:tc>
          <w:tcPr>
            <w:tcW w:w="992" w:type="dxa"/>
            <w:tcBorders>
              <w:top w:val="single" w:sz="4" w:space="0" w:color="auto"/>
              <w:left w:val="single" w:sz="4" w:space="0" w:color="auto"/>
              <w:bottom w:val="single" w:sz="4" w:space="0" w:color="auto"/>
              <w:right w:val="single" w:sz="4" w:space="0" w:color="auto"/>
            </w:tcBorders>
          </w:tcPr>
          <w:p w:rsidR="006D4DA2" w:rsidRPr="00D95A54" w:rsidRDefault="006D4DA2" w:rsidP="000E74D4">
            <w:pPr>
              <w:contextualSpacing/>
              <w:rPr>
                <w:rFonts w:eastAsia="Calibri"/>
                <w:sz w:val="20"/>
                <w:szCs w:val="20"/>
              </w:rPr>
            </w:pPr>
            <w:r w:rsidRPr="00D95A54">
              <w:rPr>
                <w:rFonts w:eastAsia="Calibri"/>
                <w:sz w:val="20"/>
                <w:szCs w:val="20"/>
              </w:rPr>
              <w:t>Балансовая стоимость</w:t>
            </w:r>
          </w:p>
          <w:p w:rsidR="006D4DA2" w:rsidRPr="00D95A54" w:rsidRDefault="006D4DA2" w:rsidP="000E74D4">
            <w:pPr>
              <w:contextualSpacing/>
              <w:rPr>
                <w:rFonts w:eastAsia="Calibri"/>
                <w:sz w:val="20"/>
                <w:szCs w:val="20"/>
              </w:rPr>
            </w:pPr>
            <w:r w:rsidRPr="00D95A54">
              <w:rPr>
                <w:rFonts w:eastAsia="Calibri"/>
                <w:sz w:val="20"/>
                <w:szCs w:val="20"/>
              </w:rPr>
              <w:t>(тыс. руб.)</w:t>
            </w:r>
          </w:p>
        </w:tc>
        <w:tc>
          <w:tcPr>
            <w:tcW w:w="993" w:type="dxa"/>
            <w:tcBorders>
              <w:top w:val="single" w:sz="4" w:space="0" w:color="auto"/>
              <w:left w:val="single" w:sz="4" w:space="0" w:color="auto"/>
              <w:bottom w:val="single" w:sz="4" w:space="0" w:color="auto"/>
              <w:right w:val="single" w:sz="4" w:space="0" w:color="auto"/>
            </w:tcBorders>
          </w:tcPr>
          <w:p w:rsidR="006D4DA2" w:rsidRPr="00D95A54" w:rsidRDefault="006D4DA2" w:rsidP="000E74D4">
            <w:pPr>
              <w:contextualSpacing/>
              <w:rPr>
                <w:rFonts w:eastAsia="Calibri"/>
                <w:sz w:val="20"/>
                <w:szCs w:val="20"/>
              </w:rPr>
            </w:pPr>
            <w:r w:rsidRPr="00D95A54">
              <w:rPr>
                <w:rFonts w:eastAsia="Calibri"/>
                <w:sz w:val="20"/>
                <w:szCs w:val="20"/>
              </w:rPr>
              <w:t>Планируемый срок</w:t>
            </w:r>
          </w:p>
          <w:p w:rsidR="006D4DA2" w:rsidRPr="00D95A54" w:rsidRDefault="006D4DA2" w:rsidP="000E74D4">
            <w:pPr>
              <w:contextualSpacing/>
              <w:rPr>
                <w:rFonts w:eastAsia="Calibri"/>
                <w:sz w:val="20"/>
                <w:szCs w:val="20"/>
              </w:rPr>
            </w:pPr>
            <w:r w:rsidRPr="00D95A54">
              <w:rPr>
                <w:rFonts w:eastAsia="Calibri"/>
                <w:sz w:val="20"/>
                <w:szCs w:val="20"/>
              </w:rPr>
              <w:t>приватизации</w:t>
            </w:r>
          </w:p>
        </w:tc>
      </w:tr>
      <w:tr w:rsidR="006D4DA2" w:rsidRPr="00D95A54" w:rsidTr="008B2885">
        <w:tc>
          <w:tcPr>
            <w:tcW w:w="425"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t>Здание,</w:t>
            </w:r>
          </w:p>
          <w:p w:rsidR="006D4DA2" w:rsidRPr="00D95A54" w:rsidRDefault="006D4DA2" w:rsidP="000E74D4">
            <w:pPr>
              <w:contextualSpacing/>
              <w:rPr>
                <w:rFonts w:eastAsia="Calibri"/>
                <w:sz w:val="20"/>
                <w:szCs w:val="20"/>
              </w:rPr>
            </w:pPr>
            <w:r w:rsidRPr="00D95A54">
              <w:rPr>
                <w:rFonts w:eastAsia="Calibri"/>
                <w:sz w:val="20"/>
                <w:szCs w:val="20"/>
              </w:rPr>
              <w:t>назначение: нежилое,</w:t>
            </w:r>
          </w:p>
          <w:p w:rsidR="006D4DA2" w:rsidRPr="00D95A54" w:rsidRDefault="006D4DA2" w:rsidP="000E74D4">
            <w:pPr>
              <w:contextualSpacing/>
              <w:rPr>
                <w:rFonts w:eastAsia="Calibri"/>
                <w:sz w:val="20"/>
                <w:szCs w:val="20"/>
              </w:rPr>
            </w:pPr>
            <w:r w:rsidRPr="00D95A54">
              <w:rPr>
                <w:rFonts w:eastAsia="Calibri"/>
                <w:sz w:val="20"/>
                <w:szCs w:val="20"/>
              </w:rPr>
              <w:t>Лит. А,</w:t>
            </w:r>
          </w:p>
          <w:p w:rsidR="006D4DA2" w:rsidRPr="00D95A54" w:rsidRDefault="006D4DA2" w:rsidP="000E74D4">
            <w:pPr>
              <w:contextualSpacing/>
              <w:rPr>
                <w:rFonts w:eastAsia="Calibri"/>
                <w:sz w:val="20"/>
                <w:szCs w:val="20"/>
              </w:rPr>
            </w:pPr>
            <w:r w:rsidRPr="00D95A54">
              <w:rPr>
                <w:rFonts w:eastAsia="Calibri"/>
                <w:sz w:val="20"/>
                <w:szCs w:val="20"/>
              </w:rPr>
              <w:t>площадь-</w:t>
            </w:r>
          </w:p>
          <w:p w:rsidR="006D4DA2" w:rsidRPr="00D95A54" w:rsidRDefault="006D4DA2" w:rsidP="000E74D4">
            <w:pPr>
              <w:contextualSpacing/>
              <w:rPr>
                <w:rFonts w:eastAsia="Calibri"/>
                <w:sz w:val="20"/>
                <w:szCs w:val="20"/>
              </w:rPr>
            </w:pPr>
            <w:r w:rsidRPr="00D95A54">
              <w:rPr>
                <w:rFonts w:eastAsia="Calibri"/>
                <w:sz w:val="20"/>
                <w:szCs w:val="20"/>
              </w:rPr>
              <w:t>304,4 кв. м.,</w:t>
            </w:r>
          </w:p>
          <w:p w:rsidR="006D4DA2" w:rsidRPr="00D95A54" w:rsidRDefault="006D4DA2" w:rsidP="000E74D4">
            <w:pPr>
              <w:contextualSpacing/>
              <w:rPr>
                <w:rFonts w:eastAsia="Calibri"/>
                <w:sz w:val="20"/>
                <w:szCs w:val="20"/>
              </w:rPr>
            </w:pPr>
            <w:r w:rsidRPr="00D95A54">
              <w:rPr>
                <w:rFonts w:eastAsia="Calibri"/>
                <w:sz w:val="20"/>
                <w:szCs w:val="20"/>
              </w:rPr>
              <w:t>этажность: 1</w:t>
            </w:r>
          </w:p>
        </w:tc>
        <w:tc>
          <w:tcPr>
            <w:tcW w:w="992"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t>Тамбовская область,</w:t>
            </w:r>
          </w:p>
          <w:p w:rsidR="006D4DA2" w:rsidRPr="00D95A54" w:rsidRDefault="006D4DA2" w:rsidP="000E74D4">
            <w:pPr>
              <w:contextualSpacing/>
              <w:rPr>
                <w:rFonts w:eastAsia="Calibri"/>
                <w:sz w:val="20"/>
                <w:szCs w:val="20"/>
              </w:rPr>
            </w:pPr>
            <w:r w:rsidRPr="00D95A54">
              <w:rPr>
                <w:rFonts w:eastAsia="Calibri"/>
                <w:sz w:val="20"/>
                <w:szCs w:val="20"/>
              </w:rPr>
              <w:t xml:space="preserve">Мордовский район, </w:t>
            </w:r>
          </w:p>
          <w:p w:rsidR="006D4DA2" w:rsidRPr="00D95A54" w:rsidRDefault="006D4DA2" w:rsidP="000E74D4">
            <w:pPr>
              <w:contextualSpacing/>
              <w:rPr>
                <w:rFonts w:eastAsia="Calibri"/>
                <w:sz w:val="20"/>
                <w:szCs w:val="20"/>
              </w:rPr>
            </w:pPr>
            <w:proofErr w:type="spellStart"/>
            <w:r w:rsidRPr="00D95A54">
              <w:rPr>
                <w:rFonts w:eastAsia="Calibri"/>
                <w:sz w:val="20"/>
                <w:szCs w:val="20"/>
              </w:rPr>
              <w:t>р.п</w:t>
            </w:r>
            <w:proofErr w:type="spellEnd"/>
            <w:r w:rsidRPr="00D95A54">
              <w:rPr>
                <w:rFonts w:eastAsia="Calibri"/>
                <w:sz w:val="20"/>
                <w:szCs w:val="20"/>
              </w:rPr>
              <w:t xml:space="preserve">. Мордово, </w:t>
            </w:r>
          </w:p>
          <w:p w:rsidR="006D4DA2" w:rsidRPr="00D95A54" w:rsidRDefault="006D4DA2" w:rsidP="000E74D4">
            <w:pPr>
              <w:contextualSpacing/>
              <w:rPr>
                <w:rFonts w:eastAsia="Calibri"/>
                <w:sz w:val="20"/>
                <w:szCs w:val="20"/>
              </w:rPr>
            </w:pPr>
            <w:r w:rsidRPr="00D95A54">
              <w:rPr>
                <w:rFonts w:eastAsia="Calibri"/>
                <w:sz w:val="20"/>
                <w:szCs w:val="20"/>
              </w:rPr>
              <w:t>в границах плана ОГУП</w:t>
            </w:r>
          </w:p>
          <w:p w:rsidR="006D4DA2" w:rsidRPr="00D95A54" w:rsidRDefault="006D4DA2" w:rsidP="000E74D4">
            <w:pPr>
              <w:contextualSpacing/>
              <w:rPr>
                <w:rFonts w:eastAsia="Calibri"/>
                <w:sz w:val="20"/>
                <w:szCs w:val="20"/>
              </w:rPr>
            </w:pPr>
            <w:r w:rsidRPr="00D95A54">
              <w:rPr>
                <w:rFonts w:eastAsia="Calibri"/>
                <w:sz w:val="20"/>
                <w:szCs w:val="20"/>
              </w:rPr>
              <w:t>«Мордовское» отд. №1</w:t>
            </w:r>
          </w:p>
        </w:tc>
        <w:tc>
          <w:tcPr>
            <w:tcW w:w="992" w:type="dxa"/>
            <w:tcBorders>
              <w:top w:val="single" w:sz="4" w:space="0" w:color="auto"/>
              <w:left w:val="single" w:sz="4" w:space="0" w:color="auto"/>
              <w:bottom w:val="single" w:sz="4" w:space="0" w:color="auto"/>
              <w:right w:val="single" w:sz="4" w:space="0" w:color="auto"/>
            </w:tcBorders>
          </w:tcPr>
          <w:p w:rsidR="006D4DA2" w:rsidRPr="00D95A54" w:rsidRDefault="006D4DA2" w:rsidP="000E74D4">
            <w:pPr>
              <w:contextualSpacing/>
              <w:jc w:val="center"/>
              <w:rPr>
                <w:rFonts w:eastAsia="Calibri"/>
                <w:sz w:val="20"/>
                <w:szCs w:val="20"/>
              </w:rPr>
            </w:pPr>
            <w:r w:rsidRPr="00D95A54">
              <w:rPr>
                <w:rFonts w:eastAsia="Calibri"/>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D4DA2" w:rsidRPr="00D95A54" w:rsidRDefault="006D4DA2" w:rsidP="000E74D4">
            <w:pPr>
              <w:contextualSpacing/>
              <w:rPr>
                <w:rFonts w:eastAsia="Calibri"/>
                <w:sz w:val="20"/>
                <w:szCs w:val="20"/>
              </w:rPr>
            </w:pPr>
            <w:r w:rsidRPr="00D95A54">
              <w:rPr>
                <w:rFonts w:eastAsia="Calibri"/>
                <w:sz w:val="20"/>
                <w:szCs w:val="20"/>
              </w:rPr>
              <w:t>2025-2027 гг.</w:t>
            </w:r>
          </w:p>
        </w:tc>
      </w:tr>
      <w:tr w:rsidR="006D4DA2" w:rsidRPr="00D95A54" w:rsidTr="008B2885">
        <w:trPr>
          <w:trHeight w:val="2298"/>
        </w:trPr>
        <w:tc>
          <w:tcPr>
            <w:tcW w:w="425"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t>Здание, назначение:</w:t>
            </w:r>
          </w:p>
          <w:p w:rsidR="006D4DA2" w:rsidRPr="00D95A54" w:rsidRDefault="006D4DA2" w:rsidP="000E74D4">
            <w:pPr>
              <w:contextualSpacing/>
              <w:rPr>
                <w:rFonts w:eastAsia="Calibri"/>
                <w:sz w:val="20"/>
                <w:szCs w:val="20"/>
              </w:rPr>
            </w:pPr>
            <w:r w:rsidRPr="00D95A54">
              <w:rPr>
                <w:rFonts w:eastAsia="Calibri"/>
                <w:sz w:val="20"/>
                <w:szCs w:val="20"/>
              </w:rPr>
              <w:t xml:space="preserve">нежилое, </w:t>
            </w:r>
          </w:p>
          <w:p w:rsidR="006D4DA2" w:rsidRPr="00D95A54" w:rsidRDefault="006D4DA2" w:rsidP="000E74D4">
            <w:pPr>
              <w:contextualSpacing/>
              <w:rPr>
                <w:rFonts w:eastAsia="Calibri"/>
                <w:sz w:val="20"/>
                <w:szCs w:val="20"/>
              </w:rPr>
            </w:pPr>
            <w:r w:rsidRPr="00D95A54">
              <w:rPr>
                <w:rFonts w:eastAsia="Calibri"/>
                <w:sz w:val="20"/>
                <w:szCs w:val="20"/>
              </w:rPr>
              <w:t xml:space="preserve">Лит. </w:t>
            </w:r>
            <w:proofErr w:type="gramStart"/>
            <w:r w:rsidRPr="00D95A54">
              <w:rPr>
                <w:rFonts w:eastAsia="Calibri"/>
                <w:sz w:val="20"/>
                <w:szCs w:val="20"/>
              </w:rPr>
              <w:t>Б</w:t>
            </w:r>
            <w:proofErr w:type="gramEnd"/>
            <w:r w:rsidRPr="00D95A54">
              <w:rPr>
                <w:rFonts w:eastAsia="Calibri"/>
                <w:sz w:val="20"/>
                <w:szCs w:val="20"/>
              </w:rPr>
              <w:t>,</w:t>
            </w:r>
          </w:p>
          <w:p w:rsidR="006D4DA2" w:rsidRPr="00D95A54" w:rsidRDefault="006D4DA2" w:rsidP="000E74D4">
            <w:pPr>
              <w:contextualSpacing/>
              <w:rPr>
                <w:rFonts w:eastAsia="Calibri"/>
                <w:sz w:val="20"/>
                <w:szCs w:val="20"/>
              </w:rPr>
            </w:pPr>
            <w:r w:rsidRPr="00D95A54">
              <w:rPr>
                <w:rFonts w:eastAsia="Calibri"/>
                <w:sz w:val="20"/>
                <w:szCs w:val="20"/>
              </w:rPr>
              <w:t>площадь-</w:t>
            </w:r>
          </w:p>
          <w:p w:rsidR="006D4DA2" w:rsidRPr="00D95A54" w:rsidRDefault="006D4DA2" w:rsidP="000E74D4">
            <w:pPr>
              <w:contextualSpacing/>
              <w:rPr>
                <w:rFonts w:eastAsia="Calibri"/>
                <w:sz w:val="20"/>
                <w:szCs w:val="20"/>
              </w:rPr>
            </w:pPr>
            <w:r w:rsidRPr="00D95A54">
              <w:rPr>
                <w:rFonts w:eastAsia="Calibri"/>
                <w:sz w:val="20"/>
                <w:szCs w:val="20"/>
              </w:rPr>
              <w:t>206,5 кв. м.,</w:t>
            </w:r>
          </w:p>
          <w:p w:rsidR="006D4DA2" w:rsidRPr="00D95A54" w:rsidRDefault="006D4DA2" w:rsidP="000E74D4">
            <w:pPr>
              <w:contextualSpacing/>
              <w:rPr>
                <w:rFonts w:eastAsia="Calibri"/>
                <w:sz w:val="20"/>
                <w:szCs w:val="20"/>
              </w:rPr>
            </w:pPr>
            <w:r w:rsidRPr="00D95A54">
              <w:rPr>
                <w:rFonts w:eastAsia="Calibri"/>
                <w:sz w:val="20"/>
                <w:szCs w:val="20"/>
              </w:rPr>
              <w:t>этажно</w:t>
            </w:r>
            <w:r w:rsidRPr="00D95A54">
              <w:rPr>
                <w:rFonts w:eastAsia="Calibri"/>
                <w:sz w:val="20"/>
                <w:szCs w:val="20"/>
              </w:rPr>
              <w:lastRenderedPageBreak/>
              <w:t>сть: 1</w:t>
            </w:r>
          </w:p>
        </w:tc>
        <w:tc>
          <w:tcPr>
            <w:tcW w:w="992"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lastRenderedPageBreak/>
              <w:t>Тамбовская область,</w:t>
            </w:r>
          </w:p>
          <w:p w:rsidR="006D4DA2" w:rsidRPr="00D95A54" w:rsidRDefault="006D4DA2" w:rsidP="000E74D4">
            <w:pPr>
              <w:contextualSpacing/>
              <w:rPr>
                <w:rFonts w:eastAsia="Calibri"/>
                <w:sz w:val="20"/>
                <w:szCs w:val="20"/>
              </w:rPr>
            </w:pPr>
            <w:r w:rsidRPr="00D95A54">
              <w:rPr>
                <w:rFonts w:eastAsia="Calibri"/>
                <w:sz w:val="20"/>
                <w:szCs w:val="20"/>
              </w:rPr>
              <w:t xml:space="preserve">Мордовский район, </w:t>
            </w:r>
          </w:p>
          <w:p w:rsidR="006D4DA2" w:rsidRPr="00D95A54" w:rsidRDefault="006D4DA2" w:rsidP="000E74D4">
            <w:pPr>
              <w:contextualSpacing/>
              <w:rPr>
                <w:rFonts w:eastAsia="Calibri"/>
                <w:sz w:val="20"/>
                <w:szCs w:val="20"/>
              </w:rPr>
            </w:pPr>
            <w:proofErr w:type="spellStart"/>
            <w:r w:rsidRPr="00D95A54">
              <w:rPr>
                <w:rFonts w:eastAsia="Calibri"/>
                <w:sz w:val="20"/>
                <w:szCs w:val="20"/>
              </w:rPr>
              <w:t>р.п</w:t>
            </w:r>
            <w:proofErr w:type="spellEnd"/>
            <w:r w:rsidRPr="00D95A54">
              <w:rPr>
                <w:rFonts w:eastAsia="Calibri"/>
                <w:sz w:val="20"/>
                <w:szCs w:val="20"/>
              </w:rPr>
              <w:t xml:space="preserve">. Мордово, </w:t>
            </w:r>
          </w:p>
          <w:p w:rsidR="006D4DA2" w:rsidRPr="00D95A54" w:rsidRDefault="006D4DA2" w:rsidP="000E74D4">
            <w:pPr>
              <w:contextualSpacing/>
              <w:rPr>
                <w:rFonts w:eastAsia="Calibri"/>
                <w:sz w:val="20"/>
                <w:szCs w:val="20"/>
              </w:rPr>
            </w:pPr>
            <w:r w:rsidRPr="00D95A54">
              <w:rPr>
                <w:rFonts w:eastAsia="Calibri"/>
                <w:sz w:val="20"/>
                <w:szCs w:val="20"/>
              </w:rPr>
              <w:t xml:space="preserve">в границах плана </w:t>
            </w:r>
            <w:r w:rsidRPr="00D95A54">
              <w:rPr>
                <w:rFonts w:eastAsia="Calibri"/>
                <w:sz w:val="20"/>
                <w:szCs w:val="20"/>
              </w:rPr>
              <w:lastRenderedPageBreak/>
              <w:t>ОГУП</w:t>
            </w:r>
          </w:p>
          <w:p w:rsidR="006D4DA2" w:rsidRPr="00D95A54" w:rsidRDefault="006D4DA2" w:rsidP="000E74D4">
            <w:pPr>
              <w:contextualSpacing/>
              <w:rPr>
                <w:rFonts w:eastAsia="Calibri"/>
                <w:sz w:val="20"/>
                <w:szCs w:val="20"/>
              </w:rPr>
            </w:pPr>
            <w:r w:rsidRPr="00D95A54">
              <w:rPr>
                <w:rFonts w:eastAsia="Calibri"/>
                <w:sz w:val="20"/>
                <w:szCs w:val="20"/>
              </w:rPr>
              <w:t>«Мордовское» отд. №1</w:t>
            </w:r>
          </w:p>
        </w:tc>
        <w:tc>
          <w:tcPr>
            <w:tcW w:w="992" w:type="dxa"/>
            <w:tcBorders>
              <w:top w:val="single" w:sz="4" w:space="0" w:color="auto"/>
              <w:left w:val="single" w:sz="4" w:space="0" w:color="auto"/>
              <w:bottom w:val="single" w:sz="4" w:space="0" w:color="auto"/>
              <w:right w:val="single" w:sz="4" w:space="0" w:color="auto"/>
            </w:tcBorders>
          </w:tcPr>
          <w:p w:rsidR="006D4DA2" w:rsidRPr="00D95A54" w:rsidRDefault="006D4DA2" w:rsidP="000E74D4">
            <w:pPr>
              <w:contextualSpacing/>
              <w:jc w:val="center"/>
              <w:rPr>
                <w:rFonts w:eastAsia="Calibri"/>
                <w:sz w:val="20"/>
                <w:szCs w:val="20"/>
              </w:rPr>
            </w:pPr>
            <w:r w:rsidRPr="00D95A54">
              <w:rPr>
                <w:rFonts w:eastAsia="Calibri"/>
                <w:sz w:val="20"/>
                <w:szCs w:val="20"/>
              </w:rPr>
              <w:lastRenderedPageBreak/>
              <w:t>-</w:t>
            </w:r>
          </w:p>
        </w:tc>
        <w:tc>
          <w:tcPr>
            <w:tcW w:w="993" w:type="dxa"/>
            <w:tcBorders>
              <w:top w:val="single" w:sz="4" w:space="0" w:color="auto"/>
              <w:left w:val="single" w:sz="4" w:space="0" w:color="auto"/>
              <w:bottom w:val="single" w:sz="4" w:space="0" w:color="auto"/>
              <w:right w:val="single" w:sz="4" w:space="0" w:color="auto"/>
            </w:tcBorders>
          </w:tcPr>
          <w:p w:rsidR="006D4DA2" w:rsidRPr="00D95A54" w:rsidRDefault="006D4DA2" w:rsidP="000E74D4">
            <w:pPr>
              <w:contextualSpacing/>
              <w:rPr>
                <w:rFonts w:eastAsia="Calibri"/>
                <w:sz w:val="20"/>
                <w:szCs w:val="20"/>
              </w:rPr>
            </w:pPr>
            <w:r w:rsidRPr="00D95A54">
              <w:rPr>
                <w:rFonts w:eastAsia="Calibri"/>
                <w:sz w:val="20"/>
                <w:szCs w:val="20"/>
              </w:rPr>
              <w:t>2025-2027 гг.</w:t>
            </w:r>
          </w:p>
        </w:tc>
      </w:tr>
      <w:tr w:rsidR="006D4DA2" w:rsidRPr="00D95A54" w:rsidTr="008B2885">
        <w:trPr>
          <w:trHeight w:val="2262"/>
        </w:trPr>
        <w:tc>
          <w:tcPr>
            <w:tcW w:w="425"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lastRenderedPageBreak/>
              <w:t>3</w:t>
            </w:r>
          </w:p>
        </w:tc>
        <w:tc>
          <w:tcPr>
            <w:tcW w:w="851"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t>Здание, назначение:</w:t>
            </w:r>
          </w:p>
          <w:p w:rsidR="006D4DA2" w:rsidRPr="00D95A54" w:rsidRDefault="006D4DA2" w:rsidP="000E74D4">
            <w:pPr>
              <w:contextualSpacing/>
              <w:rPr>
                <w:rFonts w:eastAsia="Calibri"/>
                <w:sz w:val="20"/>
                <w:szCs w:val="20"/>
              </w:rPr>
            </w:pPr>
            <w:r w:rsidRPr="00D95A54">
              <w:rPr>
                <w:rFonts w:eastAsia="Calibri"/>
                <w:sz w:val="20"/>
                <w:szCs w:val="20"/>
              </w:rPr>
              <w:t xml:space="preserve">нежилое, </w:t>
            </w:r>
          </w:p>
          <w:p w:rsidR="006D4DA2" w:rsidRPr="00D95A54" w:rsidRDefault="006D4DA2" w:rsidP="000E74D4">
            <w:pPr>
              <w:contextualSpacing/>
              <w:rPr>
                <w:rFonts w:eastAsia="Calibri"/>
                <w:sz w:val="20"/>
                <w:szCs w:val="20"/>
              </w:rPr>
            </w:pPr>
            <w:r w:rsidRPr="00D95A54">
              <w:rPr>
                <w:rFonts w:eastAsia="Calibri"/>
                <w:sz w:val="20"/>
                <w:szCs w:val="20"/>
              </w:rPr>
              <w:t>Лит. В,</w:t>
            </w:r>
          </w:p>
          <w:p w:rsidR="006D4DA2" w:rsidRPr="00D95A54" w:rsidRDefault="006D4DA2" w:rsidP="000E74D4">
            <w:pPr>
              <w:contextualSpacing/>
              <w:rPr>
                <w:rFonts w:eastAsia="Calibri"/>
                <w:sz w:val="20"/>
                <w:szCs w:val="20"/>
              </w:rPr>
            </w:pPr>
            <w:r w:rsidRPr="00D95A54">
              <w:rPr>
                <w:rFonts w:eastAsia="Calibri"/>
                <w:sz w:val="20"/>
                <w:szCs w:val="20"/>
              </w:rPr>
              <w:t>площадь-</w:t>
            </w:r>
          </w:p>
          <w:p w:rsidR="006D4DA2" w:rsidRPr="00D95A54" w:rsidRDefault="006D4DA2" w:rsidP="000E74D4">
            <w:pPr>
              <w:contextualSpacing/>
              <w:rPr>
                <w:rFonts w:eastAsia="Calibri"/>
                <w:sz w:val="20"/>
                <w:szCs w:val="20"/>
              </w:rPr>
            </w:pPr>
            <w:r w:rsidRPr="00D95A54">
              <w:rPr>
                <w:rFonts w:eastAsia="Calibri"/>
                <w:sz w:val="20"/>
                <w:szCs w:val="20"/>
              </w:rPr>
              <w:t>356,2 кв. м.,</w:t>
            </w:r>
          </w:p>
          <w:p w:rsidR="006D4DA2" w:rsidRPr="00D95A54" w:rsidRDefault="006D4DA2" w:rsidP="000E74D4">
            <w:pPr>
              <w:contextualSpacing/>
              <w:rPr>
                <w:rFonts w:eastAsia="Calibri"/>
                <w:sz w:val="20"/>
                <w:szCs w:val="20"/>
              </w:rPr>
            </w:pPr>
            <w:r w:rsidRPr="00D95A54">
              <w:rPr>
                <w:rFonts w:eastAsia="Calibri"/>
                <w:sz w:val="20"/>
                <w:szCs w:val="20"/>
              </w:rPr>
              <w:t>этажность: 1</w:t>
            </w:r>
          </w:p>
        </w:tc>
        <w:tc>
          <w:tcPr>
            <w:tcW w:w="992"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t>Тамбовская область,</w:t>
            </w:r>
          </w:p>
          <w:p w:rsidR="006D4DA2" w:rsidRPr="00D95A54" w:rsidRDefault="006D4DA2" w:rsidP="000E74D4">
            <w:pPr>
              <w:contextualSpacing/>
              <w:rPr>
                <w:rFonts w:eastAsia="Calibri"/>
                <w:sz w:val="20"/>
                <w:szCs w:val="20"/>
              </w:rPr>
            </w:pPr>
            <w:r w:rsidRPr="00D95A54">
              <w:rPr>
                <w:rFonts w:eastAsia="Calibri"/>
                <w:sz w:val="20"/>
                <w:szCs w:val="20"/>
              </w:rPr>
              <w:t xml:space="preserve">Мордовский район, </w:t>
            </w:r>
          </w:p>
          <w:p w:rsidR="006D4DA2" w:rsidRPr="00D95A54" w:rsidRDefault="006D4DA2" w:rsidP="000E74D4">
            <w:pPr>
              <w:contextualSpacing/>
              <w:rPr>
                <w:rFonts w:eastAsia="Calibri"/>
                <w:sz w:val="20"/>
                <w:szCs w:val="20"/>
              </w:rPr>
            </w:pPr>
            <w:proofErr w:type="spellStart"/>
            <w:r w:rsidRPr="00D95A54">
              <w:rPr>
                <w:rFonts w:eastAsia="Calibri"/>
                <w:sz w:val="20"/>
                <w:szCs w:val="20"/>
              </w:rPr>
              <w:t>р.п</w:t>
            </w:r>
            <w:proofErr w:type="spellEnd"/>
            <w:r w:rsidRPr="00D95A54">
              <w:rPr>
                <w:rFonts w:eastAsia="Calibri"/>
                <w:sz w:val="20"/>
                <w:szCs w:val="20"/>
              </w:rPr>
              <w:t xml:space="preserve">. Мордово, </w:t>
            </w:r>
          </w:p>
          <w:p w:rsidR="006D4DA2" w:rsidRPr="00D95A54" w:rsidRDefault="006D4DA2" w:rsidP="000E74D4">
            <w:pPr>
              <w:contextualSpacing/>
              <w:rPr>
                <w:rFonts w:eastAsia="Calibri"/>
                <w:sz w:val="20"/>
                <w:szCs w:val="20"/>
              </w:rPr>
            </w:pPr>
            <w:r w:rsidRPr="00D95A54">
              <w:rPr>
                <w:rFonts w:eastAsia="Calibri"/>
                <w:sz w:val="20"/>
                <w:szCs w:val="20"/>
              </w:rPr>
              <w:t>в границах плана ОГУП</w:t>
            </w:r>
          </w:p>
          <w:p w:rsidR="006D4DA2" w:rsidRPr="00D95A54" w:rsidRDefault="006D4DA2" w:rsidP="000E74D4">
            <w:pPr>
              <w:contextualSpacing/>
              <w:rPr>
                <w:rFonts w:eastAsia="Calibri"/>
                <w:sz w:val="20"/>
                <w:szCs w:val="20"/>
              </w:rPr>
            </w:pPr>
            <w:r w:rsidRPr="00D95A54">
              <w:rPr>
                <w:rFonts w:eastAsia="Calibri"/>
                <w:sz w:val="20"/>
                <w:szCs w:val="20"/>
              </w:rPr>
              <w:t>«Мордовское» отд. №1</w:t>
            </w:r>
          </w:p>
        </w:tc>
        <w:tc>
          <w:tcPr>
            <w:tcW w:w="992" w:type="dxa"/>
            <w:tcBorders>
              <w:top w:val="single" w:sz="4" w:space="0" w:color="auto"/>
              <w:left w:val="single" w:sz="4" w:space="0" w:color="auto"/>
              <w:bottom w:val="single" w:sz="4" w:space="0" w:color="auto"/>
              <w:right w:val="single" w:sz="4" w:space="0" w:color="auto"/>
            </w:tcBorders>
          </w:tcPr>
          <w:p w:rsidR="006D4DA2" w:rsidRPr="00D95A54" w:rsidRDefault="006D4DA2" w:rsidP="000E74D4">
            <w:pPr>
              <w:contextualSpacing/>
              <w:jc w:val="center"/>
              <w:rPr>
                <w:rFonts w:eastAsia="Calibri"/>
                <w:sz w:val="20"/>
                <w:szCs w:val="20"/>
              </w:rPr>
            </w:pPr>
            <w:r w:rsidRPr="00D95A54">
              <w:rPr>
                <w:rFonts w:eastAsia="Calibri"/>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D4DA2" w:rsidRPr="00D95A54" w:rsidRDefault="006D4DA2" w:rsidP="000E74D4">
            <w:pPr>
              <w:contextualSpacing/>
              <w:rPr>
                <w:rFonts w:eastAsia="Calibri"/>
                <w:sz w:val="20"/>
                <w:szCs w:val="20"/>
              </w:rPr>
            </w:pPr>
            <w:r w:rsidRPr="00D95A54">
              <w:rPr>
                <w:rFonts w:eastAsia="Calibri"/>
                <w:sz w:val="20"/>
                <w:szCs w:val="20"/>
              </w:rPr>
              <w:t>2025-2027 гг.</w:t>
            </w:r>
          </w:p>
        </w:tc>
      </w:tr>
      <w:tr w:rsidR="006D4DA2" w:rsidRPr="00D95A54" w:rsidTr="008B2885">
        <w:trPr>
          <w:trHeight w:val="2250"/>
        </w:trPr>
        <w:tc>
          <w:tcPr>
            <w:tcW w:w="425"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t>Здание, назначение:</w:t>
            </w:r>
          </w:p>
          <w:p w:rsidR="006D4DA2" w:rsidRPr="00D95A54" w:rsidRDefault="006D4DA2" w:rsidP="000E74D4">
            <w:pPr>
              <w:contextualSpacing/>
              <w:rPr>
                <w:rFonts w:eastAsia="Calibri"/>
                <w:sz w:val="20"/>
                <w:szCs w:val="20"/>
              </w:rPr>
            </w:pPr>
            <w:r w:rsidRPr="00D95A54">
              <w:rPr>
                <w:rFonts w:eastAsia="Calibri"/>
                <w:sz w:val="20"/>
                <w:szCs w:val="20"/>
              </w:rPr>
              <w:t xml:space="preserve">нежилое, </w:t>
            </w:r>
          </w:p>
          <w:p w:rsidR="006D4DA2" w:rsidRPr="00D95A54" w:rsidRDefault="006D4DA2" w:rsidP="000E74D4">
            <w:pPr>
              <w:contextualSpacing/>
              <w:rPr>
                <w:rFonts w:eastAsia="Calibri"/>
                <w:sz w:val="20"/>
                <w:szCs w:val="20"/>
              </w:rPr>
            </w:pPr>
            <w:r w:rsidRPr="00D95A54">
              <w:rPr>
                <w:rFonts w:eastAsia="Calibri"/>
                <w:sz w:val="20"/>
                <w:szCs w:val="20"/>
              </w:rPr>
              <w:t>Лит. Г,</w:t>
            </w:r>
          </w:p>
          <w:p w:rsidR="006D4DA2" w:rsidRPr="00D95A54" w:rsidRDefault="006D4DA2" w:rsidP="000E74D4">
            <w:pPr>
              <w:contextualSpacing/>
              <w:rPr>
                <w:rFonts w:eastAsia="Calibri"/>
                <w:sz w:val="20"/>
                <w:szCs w:val="20"/>
              </w:rPr>
            </w:pPr>
            <w:r w:rsidRPr="00D95A54">
              <w:rPr>
                <w:rFonts w:eastAsia="Calibri"/>
                <w:sz w:val="20"/>
                <w:szCs w:val="20"/>
              </w:rPr>
              <w:t>площадь-</w:t>
            </w:r>
          </w:p>
          <w:p w:rsidR="006D4DA2" w:rsidRPr="00D95A54" w:rsidRDefault="006D4DA2" w:rsidP="000E74D4">
            <w:pPr>
              <w:contextualSpacing/>
              <w:rPr>
                <w:rFonts w:eastAsia="Calibri"/>
                <w:sz w:val="20"/>
                <w:szCs w:val="20"/>
              </w:rPr>
            </w:pPr>
            <w:r w:rsidRPr="00D95A54">
              <w:rPr>
                <w:rFonts w:eastAsia="Calibri"/>
                <w:sz w:val="20"/>
                <w:szCs w:val="20"/>
              </w:rPr>
              <w:t>21,9 кв. м.,</w:t>
            </w:r>
          </w:p>
          <w:p w:rsidR="006D4DA2" w:rsidRPr="00D95A54" w:rsidRDefault="006D4DA2" w:rsidP="000E74D4">
            <w:pPr>
              <w:contextualSpacing/>
              <w:rPr>
                <w:rFonts w:eastAsia="Calibri"/>
                <w:sz w:val="20"/>
                <w:szCs w:val="20"/>
              </w:rPr>
            </w:pPr>
            <w:r w:rsidRPr="00D95A54">
              <w:rPr>
                <w:rFonts w:eastAsia="Calibri"/>
                <w:sz w:val="20"/>
                <w:szCs w:val="20"/>
              </w:rPr>
              <w:t>этажность: 1</w:t>
            </w:r>
          </w:p>
        </w:tc>
        <w:tc>
          <w:tcPr>
            <w:tcW w:w="992"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t>Тамбовская область,</w:t>
            </w:r>
          </w:p>
          <w:p w:rsidR="006D4DA2" w:rsidRPr="00D95A54" w:rsidRDefault="006D4DA2" w:rsidP="000E74D4">
            <w:pPr>
              <w:contextualSpacing/>
              <w:rPr>
                <w:rFonts w:eastAsia="Calibri"/>
                <w:sz w:val="20"/>
                <w:szCs w:val="20"/>
              </w:rPr>
            </w:pPr>
            <w:r w:rsidRPr="00D95A54">
              <w:rPr>
                <w:rFonts w:eastAsia="Calibri"/>
                <w:sz w:val="20"/>
                <w:szCs w:val="20"/>
              </w:rPr>
              <w:t xml:space="preserve">Мордовский район, </w:t>
            </w:r>
          </w:p>
          <w:p w:rsidR="006D4DA2" w:rsidRPr="00D95A54" w:rsidRDefault="006D4DA2" w:rsidP="000E74D4">
            <w:pPr>
              <w:contextualSpacing/>
              <w:rPr>
                <w:rFonts w:eastAsia="Calibri"/>
                <w:sz w:val="20"/>
                <w:szCs w:val="20"/>
              </w:rPr>
            </w:pPr>
            <w:proofErr w:type="spellStart"/>
            <w:r w:rsidRPr="00D95A54">
              <w:rPr>
                <w:rFonts w:eastAsia="Calibri"/>
                <w:sz w:val="20"/>
                <w:szCs w:val="20"/>
              </w:rPr>
              <w:t>р.п</w:t>
            </w:r>
            <w:proofErr w:type="spellEnd"/>
            <w:r w:rsidRPr="00D95A54">
              <w:rPr>
                <w:rFonts w:eastAsia="Calibri"/>
                <w:sz w:val="20"/>
                <w:szCs w:val="20"/>
              </w:rPr>
              <w:t xml:space="preserve">. Мордово, </w:t>
            </w:r>
          </w:p>
          <w:p w:rsidR="006D4DA2" w:rsidRPr="00D95A54" w:rsidRDefault="006D4DA2" w:rsidP="000E74D4">
            <w:pPr>
              <w:contextualSpacing/>
              <w:rPr>
                <w:rFonts w:eastAsia="Calibri"/>
                <w:sz w:val="20"/>
                <w:szCs w:val="20"/>
              </w:rPr>
            </w:pPr>
            <w:r w:rsidRPr="00D95A54">
              <w:rPr>
                <w:rFonts w:eastAsia="Calibri"/>
                <w:sz w:val="20"/>
                <w:szCs w:val="20"/>
              </w:rPr>
              <w:t>в границах плана ОГУП</w:t>
            </w:r>
          </w:p>
          <w:p w:rsidR="006D4DA2" w:rsidRPr="00D95A54" w:rsidRDefault="006D4DA2" w:rsidP="000E74D4">
            <w:pPr>
              <w:contextualSpacing/>
              <w:rPr>
                <w:rFonts w:eastAsia="Calibri"/>
                <w:sz w:val="20"/>
                <w:szCs w:val="20"/>
              </w:rPr>
            </w:pPr>
            <w:r w:rsidRPr="00D95A54">
              <w:rPr>
                <w:rFonts w:eastAsia="Calibri"/>
                <w:sz w:val="20"/>
                <w:szCs w:val="20"/>
              </w:rPr>
              <w:t>«Мордовское» отд. №1</w:t>
            </w:r>
          </w:p>
        </w:tc>
        <w:tc>
          <w:tcPr>
            <w:tcW w:w="992" w:type="dxa"/>
            <w:tcBorders>
              <w:top w:val="single" w:sz="4" w:space="0" w:color="auto"/>
              <w:left w:val="single" w:sz="4" w:space="0" w:color="auto"/>
              <w:bottom w:val="single" w:sz="4" w:space="0" w:color="auto"/>
              <w:right w:val="single" w:sz="4" w:space="0" w:color="auto"/>
            </w:tcBorders>
          </w:tcPr>
          <w:p w:rsidR="006D4DA2" w:rsidRPr="00D95A54" w:rsidRDefault="006D4DA2" w:rsidP="000E74D4">
            <w:pPr>
              <w:contextualSpacing/>
              <w:jc w:val="center"/>
              <w:rPr>
                <w:rFonts w:eastAsia="Calibri"/>
                <w:sz w:val="20"/>
                <w:szCs w:val="20"/>
              </w:rPr>
            </w:pPr>
            <w:r w:rsidRPr="00D95A54">
              <w:rPr>
                <w:rFonts w:eastAsia="Calibri"/>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D4DA2" w:rsidRPr="00D95A54" w:rsidRDefault="006D4DA2" w:rsidP="000E74D4">
            <w:pPr>
              <w:contextualSpacing/>
              <w:rPr>
                <w:rFonts w:eastAsia="Calibri"/>
                <w:sz w:val="20"/>
                <w:szCs w:val="20"/>
              </w:rPr>
            </w:pPr>
            <w:r w:rsidRPr="00D95A54">
              <w:rPr>
                <w:rFonts w:eastAsia="Calibri"/>
                <w:sz w:val="20"/>
                <w:szCs w:val="20"/>
              </w:rPr>
              <w:t>2025-2027 гг.</w:t>
            </w:r>
          </w:p>
        </w:tc>
      </w:tr>
      <w:tr w:rsidR="006D4DA2" w:rsidRPr="00D95A54" w:rsidTr="008B2885">
        <w:trPr>
          <w:trHeight w:val="2250"/>
        </w:trPr>
        <w:tc>
          <w:tcPr>
            <w:tcW w:w="425"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t>здание, назначение:</w:t>
            </w:r>
          </w:p>
          <w:p w:rsidR="006D4DA2" w:rsidRPr="00D95A54" w:rsidRDefault="006D4DA2" w:rsidP="000E74D4">
            <w:pPr>
              <w:contextualSpacing/>
              <w:rPr>
                <w:rFonts w:eastAsia="Calibri"/>
                <w:sz w:val="20"/>
                <w:szCs w:val="20"/>
              </w:rPr>
            </w:pPr>
            <w:r w:rsidRPr="00D95A54">
              <w:rPr>
                <w:rFonts w:eastAsia="Calibri"/>
                <w:sz w:val="20"/>
                <w:szCs w:val="20"/>
              </w:rPr>
              <w:t xml:space="preserve">нежилое, </w:t>
            </w:r>
          </w:p>
          <w:p w:rsidR="006D4DA2" w:rsidRPr="00D95A54" w:rsidRDefault="006D4DA2" w:rsidP="000E74D4">
            <w:pPr>
              <w:contextualSpacing/>
              <w:rPr>
                <w:rFonts w:eastAsia="Calibri"/>
                <w:sz w:val="20"/>
                <w:szCs w:val="20"/>
              </w:rPr>
            </w:pPr>
            <w:r w:rsidRPr="00D95A54">
              <w:rPr>
                <w:rFonts w:eastAsia="Calibri"/>
                <w:sz w:val="20"/>
                <w:szCs w:val="20"/>
              </w:rPr>
              <w:t>Лит. А, А 1,</w:t>
            </w:r>
          </w:p>
          <w:p w:rsidR="006D4DA2" w:rsidRPr="00D95A54" w:rsidRDefault="006D4DA2" w:rsidP="000E74D4">
            <w:pPr>
              <w:contextualSpacing/>
              <w:rPr>
                <w:rFonts w:eastAsia="Calibri"/>
                <w:sz w:val="20"/>
                <w:szCs w:val="20"/>
              </w:rPr>
            </w:pPr>
            <w:r w:rsidRPr="00D95A54">
              <w:rPr>
                <w:rFonts w:eastAsia="Calibri"/>
                <w:sz w:val="20"/>
                <w:szCs w:val="20"/>
              </w:rPr>
              <w:t>площадь-</w:t>
            </w:r>
          </w:p>
          <w:p w:rsidR="006D4DA2" w:rsidRPr="00D95A54" w:rsidRDefault="006D4DA2" w:rsidP="000E74D4">
            <w:pPr>
              <w:contextualSpacing/>
              <w:rPr>
                <w:rFonts w:eastAsia="Calibri"/>
                <w:sz w:val="20"/>
                <w:szCs w:val="20"/>
              </w:rPr>
            </w:pPr>
            <w:r w:rsidRPr="00D95A54">
              <w:rPr>
                <w:rFonts w:eastAsia="Calibri"/>
                <w:sz w:val="20"/>
                <w:szCs w:val="20"/>
              </w:rPr>
              <w:t>241,1 кв. м.,</w:t>
            </w:r>
          </w:p>
          <w:p w:rsidR="006D4DA2" w:rsidRPr="00D95A54" w:rsidRDefault="006D4DA2" w:rsidP="000E74D4">
            <w:pPr>
              <w:contextualSpacing/>
              <w:rPr>
                <w:rFonts w:eastAsia="Calibri"/>
                <w:sz w:val="20"/>
                <w:szCs w:val="20"/>
              </w:rPr>
            </w:pPr>
            <w:r w:rsidRPr="00D95A54">
              <w:rPr>
                <w:rFonts w:eastAsia="Calibri"/>
                <w:sz w:val="20"/>
                <w:szCs w:val="20"/>
              </w:rPr>
              <w:t>этажность: 1</w:t>
            </w:r>
          </w:p>
        </w:tc>
        <w:tc>
          <w:tcPr>
            <w:tcW w:w="992"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t>Тамбовская область,</w:t>
            </w:r>
          </w:p>
          <w:p w:rsidR="006D4DA2" w:rsidRPr="00D95A54" w:rsidRDefault="006D4DA2" w:rsidP="000E74D4">
            <w:pPr>
              <w:contextualSpacing/>
              <w:rPr>
                <w:rFonts w:eastAsia="Calibri"/>
                <w:sz w:val="20"/>
                <w:szCs w:val="20"/>
              </w:rPr>
            </w:pPr>
            <w:r w:rsidRPr="00D95A54">
              <w:rPr>
                <w:rFonts w:eastAsia="Calibri"/>
                <w:sz w:val="20"/>
                <w:szCs w:val="20"/>
              </w:rPr>
              <w:t xml:space="preserve">Мордовский район, </w:t>
            </w:r>
          </w:p>
          <w:p w:rsidR="006D4DA2" w:rsidRPr="00D95A54" w:rsidRDefault="006D4DA2" w:rsidP="000E74D4">
            <w:pPr>
              <w:contextualSpacing/>
              <w:rPr>
                <w:rFonts w:eastAsia="Calibri"/>
                <w:sz w:val="20"/>
                <w:szCs w:val="20"/>
              </w:rPr>
            </w:pPr>
            <w:proofErr w:type="spellStart"/>
            <w:r w:rsidRPr="00D95A54">
              <w:rPr>
                <w:rFonts w:eastAsia="Calibri"/>
                <w:sz w:val="20"/>
                <w:szCs w:val="20"/>
              </w:rPr>
              <w:t>р.п</w:t>
            </w:r>
            <w:proofErr w:type="spellEnd"/>
            <w:r w:rsidRPr="00D95A54">
              <w:rPr>
                <w:rFonts w:eastAsia="Calibri"/>
                <w:sz w:val="20"/>
                <w:szCs w:val="20"/>
              </w:rPr>
              <w:t xml:space="preserve">. Мордово, </w:t>
            </w:r>
          </w:p>
          <w:p w:rsidR="006D4DA2" w:rsidRPr="00D95A54" w:rsidRDefault="006D4DA2" w:rsidP="000E74D4">
            <w:pPr>
              <w:contextualSpacing/>
              <w:rPr>
                <w:rFonts w:eastAsia="Calibri"/>
                <w:sz w:val="20"/>
                <w:szCs w:val="20"/>
              </w:rPr>
            </w:pPr>
            <w:r w:rsidRPr="00D95A54">
              <w:rPr>
                <w:rFonts w:eastAsia="Calibri"/>
                <w:sz w:val="20"/>
                <w:szCs w:val="20"/>
              </w:rPr>
              <w:t xml:space="preserve">ул. Луговая, </w:t>
            </w:r>
          </w:p>
          <w:p w:rsidR="006D4DA2" w:rsidRPr="00D95A54" w:rsidRDefault="006D4DA2" w:rsidP="000E74D4">
            <w:pPr>
              <w:contextualSpacing/>
              <w:rPr>
                <w:rFonts w:eastAsia="Calibri"/>
                <w:sz w:val="20"/>
                <w:szCs w:val="20"/>
              </w:rPr>
            </w:pPr>
            <w:r w:rsidRPr="00D95A54">
              <w:rPr>
                <w:rFonts w:eastAsia="Calibri"/>
                <w:sz w:val="20"/>
                <w:szCs w:val="20"/>
              </w:rPr>
              <w:t>дом 47а</w:t>
            </w:r>
          </w:p>
        </w:tc>
        <w:tc>
          <w:tcPr>
            <w:tcW w:w="992" w:type="dxa"/>
            <w:tcBorders>
              <w:top w:val="single" w:sz="4" w:space="0" w:color="auto"/>
              <w:left w:val="single" w:sz="4" w:space="0" w:color="auto"/>
              <w:bottom w:val="single" w:sz="4" w:space="0" w:color="auto"/>
              <w:right w:val="single" w:sz="4" w:space="0" w:color="auto"/>
            </w:tcBorders>
          </w:tcPr>
          <w:p w:rsidR="006D4DA2" w:rsidRPr="00D95A54" w:rsidRDefault="006D4DA2" w:rsidP="000E74D4">
            <w:pPr>
              <w:contextualSpacing/>
              <w:jc w:val="center"/>
              <w:rPr>
                <w:rFonts w:eastAsia="Calibri"/>
                <w:sz w:val="20"/>
                <w:szCs w:val="20"/>
              </w:rPr>
            </w:pPr>
            <w:r w:rsidRPr="00D95A54">
              <w:rPr>
                <w:rFonts w:eastAsia="Calibri"/>
                <w:sz w:val="20"/>
                <w:szCs w:val="20"/>
              </w:rPr>
              <w:t>142,4</w:t>
            </w:r>
          </w:p>
        </w:tc>
        <w:tc>
          <w:tcPr>
            <w:tcW w:w="993" w:type="dxa"/>
            <w:tcBorders>
              <w:top w:val="single" w:sz="4" w:space="0" w:color="auto"/>
              <w:left w:val="single" w:sz="4" w:space="0" w:color="auto"/>
              <w:bottom w:val="single" w:sz="4" w:space="0" w:color="auto"/>
              <w:right w:val="single" w:sz="4" w:space="0" w:color="auto"/>
            </w:tcBorders>
          </w:tcPr>
          <w:p w:rsidR="006D4DA2" w:rsidRPr="00D95A54" w:rsidRDefault="006D4DA2" w:rsidP="000E74D4">
            <w:pPr>
              <w:contextualSpacing/>
              <w:rPr>
                <w:rFonts w:eastAsia="Calibri"/>
                <w:sz w:val="20"/>
                <w:szCs w:val="20"/>
              </w:rPr>
            </w:pPr>
            <w:r w:rsidRPr="00D95A54">
              <w:rPr>
                <w:rFonts w:eastAsia="Calibri"/>
                <w:sz w:val="20"/>
                <w:szCs w:val="20"/>
              </w:rPr>
              <w:t>2025-2027 гг.</w:t>
            </w:r>
          </w:p>
        </w:tc>
      </w:tr>
      <w:tr w:rsidR="006D4DA2" w:rsidRPr="00D95A54" w:rsidTr="008B2885">
        <w:trPr>
          <w:trHeight w:val="2250"/>
        </w:trPr>
        <w:tc>
          <w:tcPr>
            <w:tcW w:w="425"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t>Здание, назначение:</w:t>
            </w:r>
          </w:p>
          <w:p w:rsidR="006D4DA2" w:rsidRPr="00D95A54" w:rsidRDefault="006D4DA2" w:rsidP="000E74D4">
            <w:pPr>
              <w:contextualSpacing/>
              <w:rPr>
                <w:rFonts w:eastAsia="Calibri"/>
                <w:sz w:val="20"/>
                <w:szCs w:val="20"/>
              </w:rPr>
            </w:pPr>
            <w:r w:rsidRPr="00D95A54">
              <w:rPr>
                <w:rFonts w:eastAsia="Calibri"/>
                <w:sz w:val="20"/>
                <w:szCs w:val="20"/>
              </w:rPr>
              <w:t xml:space="preserve">нежилое, </w:t>
            </w:r>
          </w:p>
          <w:p w:rsidR="006D4DA2" w:rsidRPr="00D95A54" w:rsidRDefault="006D4DA2" w:rsidP="000E74D4">
            <w:pPr>
              <w:contextualSpacing/>
              <w:rPr>
                <w:rFonts w:eastAsia="Calibri"/>
                <w:sz w:val="20"/>
                <w:szCs w:val="20"/>
              </w:rPr>
            </w:pPr>
            <w:r w:rsidRPr="00D95A54">
              <w:rPr>
                <w:rFonts w:eastAsia="Calibri"/>
                <w:sz w:val="20"/>
                <w:szCs w:val="20"/>
              </w:rPr>
              <w:t>Лит. А, а,</w:t>
            </w:r>
          </w:p>
          <w:p w:rsidR="006D4DA2" w:rsidRPr="00D95A54" w:rsidRDefault="006D4DA2" w:rsidP="000E74D4">
            <w:pPr>
              <w:contextualSpacing/>
              <w:rPr>
                <w:rFonts w:eastAsia="Calibri"/>
                <w:sz w:val="20"/>
                <w:szCs w:val="20"/>
              </w:rPr>
            </w:pPr>
            <w:r w:rsidRPr="00D95A54">
              <w:rPr>
                <w:rFonts w:eastAsia="Calibri"/>
                <w:sz w:val="20"/>
                <w:szCs w:val="20"/>
              </w:rPr>
              <w:t>площадь-</w:t>
            </w:r>
          </w:p>
          <w:p w:rsidR="006D4DA2" w:rsidRPr="00D95A54" w:rsidRDefault="006D4DA2" w:rsidP="000E74D4">
            <w:pPr>
              <w:contextualSpacing/>
              <w:rPr>
                <w:rFonts w:eastAsia="Calibri"/>
                <w:sz w:val="20"/>
                <w:szCs w:val="20"/>
              </w:rPr>
            </w:pPr>
            <w:r w:rsidRPr="00D95A54">
              <w:rPr>
                <w:rFonts w:eastAsia="Calibri"/>
                <w:sz w:val="20"/>
                <w:szCs w:val="20"/>
              </w:rPr>
              <w:lastRenderedPageBreak/>
              <w:t>1252,3</w:t>
            </w:r>
            <w:r w:rsidRPr="00D95A54">
              <w:rPr>
                <w:rFonts w:eastAsia="Calibri"/>
                <w:b/>
                <w:sz w:val="20"/>
                <w:szCs w:val="20"/>
              </w:rPr>
              <w:t xml:space="preserve"> </w:t>
            </w:r>
            <w:r w:rsidRPr="00D95A54">
              <w:rPr>
                <w:rFonts w:eastAsia="Calibri"/>
                <w:sz w:val="20"/>
                <w:szCs w:val="20"/>
              </w:rPr>
              <w:t>кв. м.,</w:t>
            </w:r>
          </w:p>
          <w:p w:rsidR="006D4DA2" w:rsidRPr="00D95A54" w:rsidRDefault="006D4DA2" w:rsidP="000E74D4">
            <w:pPr>
              <w:contextualSpacing/>
              <w:rPr>
                <w:rFonts w:eastAsia="Calibri"/>
                <w:sz w:val="20"/>
                <w:szCs w:val="20"/>
              </w:rPr>
            </w:pPr>
            <w:r w:rsidRPr="00D95A54">
              <w:rPr>
                <w:rFonts w:eastAsia="Calibri"/>
                <w:sz w:val="20"/>
                <w:szCs w:val="20"/>
              </w:rPr>
              <w:t>этажность: 2</w:t>
            </w:r>
          </w:p>
        </w:tc>
        <w:tc>
          <w:tcPr>
            <w:tcW w:w="992"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t>Тамбовская область,</w:t>
            </w:r>
          </w:p>
          <w:p w:rsidR="006D4DA2" w:rsidRPr="00D95A54" w:rsidRDefault="006D4DA2" w:rsidP="000E74D4">
            <w:pPr>
              <w:contextualSpacing/>
              <w:rPr>
                <w:rFonts w:eastAsia="Calibri"/>
                <w:sz w:val="20"/>
                <w:szCs w:val="20"/>
              </w:rPr>
            </w:pPr>
            <w:r w:rsidRPr="00D95A54">
              <w:rPr>
                <w:rFonts w:eastAsia="Calibri"/>
                <w:sz w:val="20"/>
                <w:szCs w:val="20"/>
              </w:rPr>
              <w:t xml:space="preserve">Мордовский район, </w:t>
            </w:r>
          </w:p>
          <w:p w:rsidR="006D4DA2" w:rsidRPr="00D95A54" w:rsidRDefault="006D4DA2" w:rsidP="000E74D4">
            <w:pPr>
              <w:contextualSpacing/>
              <w:rPr>
                <w:rFonts w:eastAsia="Calibri"/>
                <w:sz w:val="20"/>
                <w:szCs w:val="20"/>
              </w:rPr>
            </w:pPr>
            <w:proofErr w:type="spellStart"/>
            <w:r w:rsidRPr="00D95A54">
              <w:rPr>
                <w:rFonts w:eastAsia="Calibri"/>
                <w:sz w:val="20"/>
                <w:szCs w:val="20"/>
              </w:rPr>
              <w:t>р.п</w:t>
            </w:r>
            <w:proofErr w:type="spellEnd"/>
            <w:r w:rsidRPr="00D95A54">
              <w:rPr>
                <w:rFonts w:eastAsia="Calibri"/>
                <w:sz w:val="20"/>
                <w:szCs w:val="20"/>
              </w:rPr>
              <w:t xml:space="preserve">. Мордово, ул. </w:t>
            </w:r>
            <w:proofErr w:type="gramStart"/>
            <w:r w:rsidRPr="00D95A54">
              <w:rPr>
                <w:rFonts w:eastAsia="Calibri"/>
                <w:sz w:val="20"/>
                <w:szCs w:val="20"/>
              </w:rPr>
              <w:t>Интернациональная</w:t>
            </w:r>
            <w:proofErr w:type="gramEnd"/>
            <w:r w:rsidRPr="00D95A54">
              <w:rPr>
                <w:rFonts w:eastAsia="Calibri"/>
                <w:sz w:val="20"/>
                <w:szCs w:val="20"/>
              </w:rPr>
              <w:t xml:space="preserve">, </w:t>
            </w:r>
          </w:p>
          <w:p w:rsidR="006D4DA2" w:rsidRPr="00D95A54" w:rsidRDefault="006D4DA2" w:rsidP="000E74D4">
            <w:pPr>
              <w:contextualSpacing/>
              <w:rPr>
                <w:rFonts w:eastAsia="Calibri"/>
                <w:sz w:val="20"/>
                <w:szCs w:val="20"/>
              </w:rPr>
            </w:pPr>
            <w:r w:rsidRPr="00D95A54">
              <w:rPr>
                <w:rFonts w:eastAsia="Calibri"/>
                <w:sz w:val="20"/>
                <w:szCs w:val="20"/>
              </w:rPr>
              <w:t>дом 4б</w:t>
            </w:r>
          </w:p>
        </w:tc>
        <w:tc>
          <w:tcPr>
            <w:tcW w:w="992" w:type="dxa"/>
            <w:tcBorders>
              <w:top w:val="single" w:sz="4" w:space="0" w:color="auto"/>
              <w:left w:val="single" w:sz="4" w:space="0" w:color="auto"/>
              <w:bottom w:val="single" w:sz="4" w:space="0" w:color="auto"/>
              <w:right w:val="single" w:sz="4" w:space="0" w:color="auto"/>
            </w:tcBorders>
          </w:tcPr>
          <w:p w:rsidR="006D4DA2" w:rsidRPr="00D95A54" w:rsidRDefault="006D4DA2" w:rsidP="000E74D4">
            <w:pPr>
              <w:contextualSpacing/>
              <w:jc w:val="center"/>
              <w:rPr>
                <w:rFonts w:eastAsia="Calibri"/>
                <w:sz w:val="20"/>
                <w:szCs w:val="20"/>
              </w:rPr>
            </w:pPr>
            <w:r w:rsidRPr="00D95A54">
              <w:rPr>
                <w:rFonts w:eastAsia="Calibri"/>
                <w:sz w:val="20"/>
                <w:szCs w:val="20"/>
              </w:rPr>
              <w:t>15 549,6</w:t>
            </w:r>
          </w:p>
        </w:tc>
        <w:tc>
          <w:tcPr>
            <w:tcW w:w="993" w:type="dxa"/>
            <w:tcBorders>
              <w:top w:val="single" w:sz="4" w:space="0" w:color="auto"/>
              <w:left w:val="single" w:sz="4" w:space="0" w:color="auto"/>
              <w:bottom w:val="single" w:sz="4" w:space="0" w:color="auto"/>
              <w:right w:val="single" w:sz="4" w:space="0" w:color="auto"/>
            </w:tcBorders>
          </w:tcPr>
          <w:p w:rsidR="006D4DA2" w:rsidRPr="00D95A54" w:rsidRDefault="006D4DA2" w:rsidP="000E74D4">
            <w:pPr>
              <w:contextualSpacing/>
              <w:rPr>
                <w:rFonts w:eastAsia="Calibri"/>
                <w:sz w:val="20"/>
                <w:szCs w:val="20"/>
              </w:rPr>
            </w:pPr>
            <w:r w:rsidRPr="00D95A54">
              <w:rPr>
                <w:rFonts w:eastAsia="Calibri"/>
                <w:sz w:val="20"/>
                <w:szCs w:val="20"/>
              </w:rPr>
              <w:t>2025-2027 гг.</w:t>
            </w:r>
          </w:p>
        </w:tc>
      </w:tr>
      <w:tr w:rsidR="006D4DA2" w:rsidRPr="00D95A54" w:rsidTr="008B2885">
        <w:trPr>
          <w:trHeight w:val="1977"/>
        </w:trPr>
        <w:tc>
          <w:tcPr>
            <w:tcW w:w="425"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t>Здание, назначение:</w:t>
            </w:r>
          </w:p>
          <w:p w:rsidR="006D4DA2" w:rsidRPr="00D95A54" w:rsidRDefault="006D4DA2" w:rsidP="000E74D4">
            <w:pPr>
              <w:contextualSpacing/>
              <w:rPr>
                <w:rFonts w:eastAsia="Calibri"/>
                <w:sz w:val="20"/>
                <w:szCs w:val="20"/>
              </w:rPr>
            </w:pPr>
            <w:r w:rsidRPr="00D95A54">
              <w:rPr>
                <w:rFonts w:eastAsia="Calibri"/>
                <w:sz w:val="20"/>
                <w:szCs w:val="20"/>
              </w:rPr>
              <w:t xml:space="preserve">нежилое, </w:t>
            </w:r>
          </w:p>
          <w:p w:rsidR="006D4DA2" w:rsidRPr="00D95A54" w:rsidRDefault="006D4DA2" w:rsidP="000E74D4">
            <w:pPr>
              <w:contextualSpacing/>
              <w:rPr>
                <w:rFonts w:eastAsia="Calibri"/>
                <w:sz w:val="20"/>
                <w:szCs w:val="20"/>
              </w:rPr>
            </w:pPr>
            <w:r w:rsidRPr="00D95A54">
              <w:rPr>
                <w:rFonts w:eastAsia="Calibri"/>
                <w:sz w:val="20"/>
                <w:szCs w:val="20"/>
              </w:rPr>
              <w:t>площадь-</w:t>
            </w:r>
          </w:p>
          <w:p w:rsidR="006D4DA2" w:rsidRPr="00D95A54" w:rsidRDefault="006D4DA2" w:rsidP="000E74D4">
            <w:pPr>
              <w:contextualSpacing/>
              <w:rPr>
                <w:rFonts w:eastAsia="Calibri"/>
                <w:sz w:val="20"/>
                <w:szCs w:val="20"/>
              </w:rPr>
            </w:pPr>
            <w:r w:rsidRPr="00D95A54">
              <w:rPr>
                <w:rFonts w:eastAsia="Calibri"/>
                <w:sz w:val="20"/>
                <w:szCs w:val="20"/>
              </w:rPr>
              <w:t>54,6 кв. м.,</w:t>
            </w:r>
          </w:p>
          <w:p w:rsidR="006D4DA2" w:rsidRPr="00D95A54" w:rsidRDefault="006D4DA2" w:rsidP="000E74D4">
            <w:pPr>
              <w:contextualSpacing/>
              <w:rPr>
                <w:rFonts w:eastAsia="Calibri"/>
                <w:sz w:val="20"/>
                <w:szCs w:val="20"/>
              </w:rPr>
            </w:pPr>
            <w:r w:rsidRPr="00D95A54">
              <w:rPr>
                <w:rFonts w:eastAsia="Calibri"/>
                <w:sz w:val="20"/>
                <w:szCs w:val="20"/>
              </w:rPr>
              <w:t>этажность: 1</w:t>
            </w:r>
          </w:p>
        </w:tc>
        <w:tc>
          <w:tcPr>
            <w:tcW w:w="992"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t>Тамбовская область, Мордовский район,</w:t>
            </w:r>
          </w:p>
          <w:p w:rsidR="006D4DA2" w:rsidRPr="00D95A54" w:rsidRDefault="006D4DA2" w:rsidP="000E74D4">
            <w:pPr>
              <w:contextualSpacing/>
              <w:rPr>
                <w:rFonts w:eastAsia="Calibri"/>
                <w:sz w:val="20"/>
                <w:szCs w:val="20"/>
              </w:rPr>
            </w:pPr>
            <w:r w:rsidRPr="00D95A54">
              <w:rPr>
                <w:rFonts w:eastAsia="Calibri"/>
                <w:sz w:val="20"/>
                <w:szCs w:val="20"/>
              </w:rPr>
              <w:t xml:space="preserve">с. </w:t>
            </w:r>
            <w:proofErr w:type="spellStart"/>
            <w:r w:rsidRPr="00D95A54">
              <w:rPr>
                <w:rFonts w:eastAsia="Calibri"/>
                <w:sz w:val="20"/>
                <w:szCs w:val="20"/>
              </w:rPr>
              <w:t>Карпели</w:t>
            </w:r>
            <w:proofErr w:type="spellEnd"/>
            <w:r w:rsidRPr="00D95A54">
              <w:rPr>
                <w:rFonts w:eastAsia="Calibri"/>
                <w:sz w:val="20"/>
                <w:szCs w:val="20"/>
              </w:rPr>
              <w:t xml:space="preserve">, </w:t>
            </w:r>
          </w:p>
          <w:p w:rsidR="006D4DA2" w:rsidRPr="00D95A54" w:rsidRDefault="006D4DA2" w:rsidP="000E74D4">
            <w:pPr>
              <w:contextualSpacing/>
              <w:rPr>
                <w:rFonts w:eastAsia="Calibri"/>
                <w:sz w:val="20"/>
                <w:szCs w:val="20"/>
              </w:rPr>
            </w:pPr>
            <w:r w:rsidRPr="00D95A54">
              <w:rPr>
                <w:rFonts w:eastAsia="Calibri"/>
                <w:sz w:val="20"/>
                <w:szCs w:val="20"/>
              </w:rPr>
              <w:t>ул. Медицинская,</w:t>
            </w:r>
          </w:p>
          <w:p w:rsidR="006D4DA2" w:rsidRPr="00D95A54" w:rsidRDefault="006D4DA2" w:rsidP="000E74D4">
            <w:pPr>
              <w:contextualSpacing/>
              <w:rPr>
                <w:rFonts w:eastAsia="Calibri"/>
                <w:sz w:val="20"/>
                <w:szCs w:val="20"/>
              </w:rPr>
            </w:pPr>
            <w:r w:rsidRPr="00D95A54">
              <w:rPr>
                <w:rFonts w:eastAsia="Calibri"/>
                <w:sz w:val="20"/>
                <w:szCs w:val="20"/>
              </w:rPr>
              <w:t>д.15а</w:t>
            </w:r>
          </w:p>
        </w:tc>
        <w:tc>
          <w:tcPr>
            <w:tcW w:w="992" w:type="dxa"/>
            <w:tcBorders>
              <w:top w:val="single" w:sz="4" w:space="0" w:color="auto"/>
              <w:left w:val="single" w:sz="4" w:space="0" w:color="auto"/>
              <w:bottom w:val="single" w:sz="4" w:space="0" w:color="auto"/>
              <w:right w:val="single" w:sz="4" w:space="0" w:color="auto"/>
            </w:tcBorders>
          </w:tcPr>
          <w:p w:rsidR="006D4DA2" w:rsidRPr="00D95A54" w:rsidRDefault="006D4DA2" w:rsidP="000E74D4">
            <w:pPr>
              <w:contextualSpacing/>
              <w:jc w:val="center"/>
              <w:rPr>
                <w:rFonts w:eastAsia="Calibri"/>
                <w:sz w:val="20"/>
                <w:szCs w:val="20"/>
              </w:rPr>
            </w:pPr>
            <w:r w:rsidRPr="00D95A54">
              <w:rPr>
                <w:rFonts w:eastAsia="Calibri"/>
                <w:sz w:val="20"/>
                <w:szCs w:val="20"/>
              </w:rPr>
              <w:t>151,9</w:t>
            </w:r>
          </w:p>
        </w:tc>
        <w:tc>
          <w:tcPr>
            <w:tcW w:w="993" w:type="dxa"/>
            <w:tcBorders>
              <w:top w:val="single" w:sz="4" w:space="0" w:color="auto"/>
              <w:left w:val="single" w:sz="4" w:space="0" w:color="auto"/>
              <w:bottom w:val="single" w:sz="4" w:space="0" w:color="auto"/>
              <w:right w:val="single" w:sz="4" w:space="0" w:color="auto"/>
            </w:tcBorders>
          </w:tcPr>
          <w:p w:rsidR="006D4DA2" w:rsidRPr="00D95A54" w:rsidRDefault="006D4DA2" w:rsidP="000E74D4">
            <w:pPr>
              <w:contextualSpacing/>
              <w:rPr>
                <w:rFonts w:eastAsia="Calibri"/>
                <w:sz w:val="20"/>
                <w:szCs w:val="20"/>
              </w:rPr>
            </w:pPr>
            <w:r w:rsidRPr="00D95A54">
              <w:rPr>
                <w:rFonts w:eastAsia="Calibri"/>
                <w:sz w:val="20"/>
                <w:szCs w:val="20"/>
              </w:rPr>
              <w:t>2025-2027 гг.</w:t>
            </w:r>
          </w:p>
        </w:tc>
      </w:tr>
      <w:tr w:rsidR="006D4DA2" w:rsidRPr="00D95A54" w:rsidTr="008B2885">
        <w:trPr>
          <w:trHeight w:val="1977"/>
        </w:trPr>
        <w:tc>
          <w:tcPr>
            <w:tcW w:w="425"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t>Помещение, назначение:</w:t>
            </w:r>
          </w:p>
          <w:p w:rsidR="006D4DA2" w:rsidRPr="00D95A54" w:rsidRDefault="006D4DA2" w:rsidP="000E74D4">
            <w:pPr>
              <w:contextualSpacing/>
              <w:rPr>
                <w:rFonts w:eastAsia="Calibri"/>
                <w:sz w:val="20"/>
                <w:szCs w:val="20"/>
              </w:rPr>
            </w:pPr>
            <w:r w:rsidRPr="00D95A54">
              <w:rPr>
                <w:rFonts w:eastAsia="Calibri"/>
                <w:sz w:val="20"/>
                <w:szCs w:val="20"/>
              </w:rPr>
              <w:t xml:space="preserve">нежилое, </w:t>
            </w:r>
          </w:p>
          <w:p w:rsidR="006D4DA2" w:rsidRPr="00D95A54" w:rsidRDefault="006D4DA2" w:rsidP="000E74D4">
            <w:pPr>
              <w:contextualSpacing/>
              <w:rPr>
                <w:rFonts w:eastAsia="Calibri"/>
                <w:sz w:val="20"/>
                <w:szCs w:val="20"/>
              </w:rPr>
            </w:pPr>
            <w:r w:rsidRPr="00D95A54">
              <w:rPr>
                <w:rFonts w:eastAsia="Calibri"/>
                <w:sz w:val="20"/>
                <w:szCs w:val="20"/>
              </w:rPr>
              <w:t>площадь-</w:t>
            </w:r>
          </w:p>
          <w:p w:rsidR="006D4DA2" w:rsidRPr="00D95A54" w:rsidRDefault="006D4DA2" w:rsidP="000E74D4">
            <w:pPr>
              <w:contextualSpacing/>
              <w:rPr>
                <w:rFonts w:eastAsia="Calibri"/>
                <w:sz w:val="20"/>
                <w:szCs w:val="20"/>
              </w:rPr>
            </w:pPr>
            <w:r w:rsidRPr="00D95A54">
              <w:rPr>
                <w:rFonts w:eastAsia="Calibri"/>
                <w:sz w:val="20"/>
                <w:szCs w:val="20"/>
              </w:rPr>
              <w:t>78,9 кв. м.,</w:t>
            </w:r>
          </w:p>
          <w:p w:rsidR="006D4DA2" w:rsidRPr="00D95A54" w:rsidRDefault="006D4DA2" w:rsidP="000E74D4">
            <w:pPr>
              <w:contextualSpacing/>
              <w:rPr>
                <w:rFonts w:eastAsia="Calibri"/>
                <w:sz w:val="20"/>
                <w:szCs w:val="20"/>
              </w:rPr>
            </w:pPr>
            <w:r w:rsidRPr="00D95A54">
              <w:rPr>
                <w:rFonts w:eastAsia="Calibri"/>
                <w:sz w:val="20"/>
                <w:szCs w:val="20"/>
              </w:rPr>
              <w:t>этажность: 1</w:t>
            </w:r>
          </w:p>
        </w:tc>
        <w:tc>
          <w:tcPr>
            <w:tcW w:w="992"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t>Тамбовская область, Мордовский район,</w:t>
            </w:r>
          </w:p>
          <w:p w:rsidR="006D4DA2" w:rsidRPr="00D95A54" w:rsidRDefault="006D4DA2" w:rsidP="000E74D4">
            <w:pPr>
              <w:contextualSpacing/>
              <w:rPr>
                <w:rFonts w:eastAsia="Calibri"/>
                <w:sz w:val="20"/>
                <w:szCs w:val="20"/>
              </w:rPr>
            </w:pPr>
            <w:r w:rsidRPr="00D95A54">
              <w:rPr>
                <w:rFonts w:eastAsia="Calibri"/>
                <w:sz w:val="20"/>
                <w:szCs w:val="20"/>
              </w:rPr>
              <w:t xml:space="preserve">с. </w:t>
            </w:r>
            <w:proofErr w:type="spellStart"/>
            <w:r w:rsidRPr="00D95A54">
              <w:rPr>
                <w:rFonts w:eastAsia="Calibri"/>
                <w:sz w:val="20"/>
                <w:szCs w:val="20"/>
              </w:rPr>
              <w:t>Карпели</w:t>
            </w:r>
            <w:proofErr w:type="spellEnd"/>
            <w:r w:rsidRPr="00D95A54">
              <w:rPr>
                <w:rFonts w:eastAsia="Calibri"/>
                <w:sz w:val="20"/>
                <w:szCs w:val="20"/>
              </w:rPr>
              <w:t xml:space="preserve">, </w:t>
            </w:r>
          </w:p>
          <w:p w:rsidR="006D4DA2" w:rsidRPr="00D95A54" w:rsidRDefault="006D4DA2" w:rsidP="000E74D4">
            <w:pPr>
              <w:contextualSpacing/>
              <w:rPr>
                <w:rFonts w:eastAsia="Calibri"/>
                <w:sz w:val="20"/>
                <w:szCs w:val="20"/>
              </w:rPr>
            </w:pPr>
            <w:r w:rsidRPr="00D95A54">
              <w:rPr>
                <w:rFonts w:eastAsia="Calibri"/>
                <w:sz w:val="20"/>
                <w:szCs w:val="20"/>
              </w:rPr>
              <w:t>ул. Центральная,</w:t>
            </w:r>
          </w:p>
          <w:p w:rsidR="006D4DA2" w:rsidRPr="00D95A54" w:rsidRDefault="006D4DA2" w:rsidP="000E74D4">
            <w:pPr>
              <w:contextualSpacing/>
              <w:rPr>
                <w:rFonts w:eastAsia="Calibri"/>
                <w:sz w:val="20"/>
                <w:szCs w:val="20"/>
              </w:rPr>
            </w:pPr>
            <w:r w:rsidRPr="00D95A54">
              <w:rPr>
                <w:rFonts w:eastAsia="Calibri"/>
                <w:sz w:val="20"/>
                <w:szCs w:val="20"/>
              </w:rPr>
              <w:t>дом 26, пом.2</w:t>
            </w:r>
          </w:p>
        </w:tc>
        <w:tc>
          <w:tcPr>
            <w:tcW w:w="992" w:type="dxa"/>
            <w:tcBorders>
              <w:top w:val="single" w:sz="4" w:space="0" w:color="auto"/>
              <w:left w:val="single" w:sz="4" w:space="0" w:color="auto"/>
              <w:bottom w:val="single" w:sz="4" w:space="0" w:color="auto"/>
              <w:right w:val="single" w:sz="4" w:space="0" w:color="auto"/>
            </w:tcBorders>
          </w:tcPr>
          <w:p w:rsidR="006D4DA2" w:rsidRPr="00D95A54" w:rsidRDefault="006D4DA2" w:rsidP="000E74D4">
            <w:pPr>
              <w:contextualSpacing/>
              <w:jc w:val="center"/>
              <w:rPr>
                <w:rFonts w:eastAsia="Calibri"/>
                <w:sz w:val="20"/>
                <w:szCs w:val="20"/>
              </w:rPr>
            </w:pPr>
            <w:r w:rsidRPr="00D95A54">
              <w:rPr>
                <w:rFonts w:eastAsia="Calibri"/>
                <w:sz w:val="20"/>
                <w:szCs w:val="20"/>
              </w:rPr>
              <w:t>135,2</w:t>
            </w:r>
          </w:p>
        </w:tc>
        <w:tc>
          <w:tcPr>
            <w:tcW w:w="993" w:type="dxa"/>
            <w:tcBorders>
              <w:top w:val="single" w:sz="4" w:space="0" w:color="auto"/>
              <w:left w:val="single" w:sz="4" w:space="0" w:color="auto"/>
              <w:bottom w:val="single" w:sz="4" w:space="0" w:color="auto"/>
              <w:right w:val="single" w:sz="4" w:space="0" w:color="auto"/>
            </w:tcBorders>
          </w:tcPr>
          <w:p w:rsidR="006D4DA2" w:rsidRPr="00D95A54" w:rsidRDefault="006D4DA2" w:rsidP="000E74D4">
            <w:pPr>
              <w:contextualSpacing/>
              <w:rPr>
                <w:rFonts w:eastAsia="Calibri"/>
                <w:sz w:val="20"/>
                <w:szCs w:val="20"/>
              </w:rPr>
            </w:pPr>
            <w:r w:rsidRPr="00D95A54">
              <w:rPr>
                <w:rFonts w:eastAsia="Calibri"/>
                <w:sz w:val="20"/>
                <w:szCs w:val="20"/>
              </w:rPr>
              <w:t>2025-2027 гг.</w:t>
            </w:r>
          </w:p>
        </w:tc>
      </w:tr>
      <w:tr w:rsidR="006D4DA2" w:rsidRPr="00D95A54" w:rsidTr="008B2885">
        <w:trPr>
          <w:trHeight w:val="1815"/>
        </w:trPr>
        <w:tc>
          <w:tcPr>
            <w:tcW w:w="425"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t>9</w:t>
            </w:r>
          </w:p>
        </w:tc>
        <w:tc>
          <w:tcPr>
            <w:tcW w:w="851" w:type="dxa"/>
            <w:tcBorders>
              <w:top w:val="single" w:sz="4" w:space="0" w:color="auto"/>
              <w:left w:val="single" w:sz="4" w:space="0" w:color="auto"/>
              <w:bottom w:val="single" w:sz="4" w:space="0" w:color="auto"/>
              <w:right w:val="single" w:sz="4" w:space="0" w:color="auto"/>
            </w:tcBorders>
          </w:tcPr>
          <w:p w:rsidR="006D4DA2" w:rsidRPr="00D95A54" w:rsidRDefault="006D4DA2" w:rsidP="000E74D4">
            <w:pPr>
              <w:contextualSpacing/>
              <w:rPr>
                <w:rFonts w:eastAsia="Calibri"/>
                <w:sz w:val="20"/>
                <w:szCs w:val="20"/>
              </w:rPr>
            </w:pPr>
            <w:r w:rsidRPr="00D95A54">
              <w:rPr>
                <w:rFonts w:eastAsia="Calibri"/>
                <w:sz w:val="20"/>
                <w:szCs w:val="20"/>
              </w:rPr>
              <w:t>Годные остатки строительных материалов от разбора нежилого здания</w:t>
            </w:r>
          </w:p>
          <w:p w:rsidR="006D4DA2" w:rsidRPr="00D95A54" w:rsidRDefault="006D4DA2" w:rsidP="000E74D4">
            <w:pPr>
              <w:contextualSpacing/>
              <w:rPr>
                <w:rFonts w:eastAsia="Calibri"/>
                <w:sz w:val="20"/>
                <w:szCs w:val="20"/>
              </w:rPr>
            </w:pPr>
            <w:r w:rsidRPr="00D95A54">
              <w:rPr>
                <w:rFonts w:eastAsia="Calibri"/>
                <w:sz w:val="20"/>
                <w:szCs w:val="20"/>
              </w:rPr>
              <w:t xml:space="preserve">площадью </w:t>
            </w:r>
          </w:p>
          <w:p w:rsidR="006D4DA2" w:rsidRPr="00D95A54" w:rsidRDefault="006D4DA2" w:rsidP="000E74D4">
            <w:pPr>
              <w:contextualSpacing/>
              <w:rPr>
                <w:rFonts w:eastAsia="Calibri"/>
                <w:sz w:val="20"/>
                <w:szCs w:val="20"/>
              </w:rPr>
            </w:pPr>
            <w:r w:rsidRPr="00D95A54">
              <w:rPr>
                <w:rFonts w:eastAsia="Calibri"/>
                <w:sz w:val="20"/>
                <w:szCs w:val="20"/>
              </w:rPr>
              <w:t>417,6 кв. м. (кирпич-105 тыс. шт.)</w:t>
            </w:r>
          </w:p>
        </w:tc>
        <w:tc>
          <w:tcPr>
            <w:tcW w:w="992"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t>Тамбовская область, Мордовский район,</w:t>
            </w:r>
          </w:p>
          <w:p w:rsidR="006D4DA2" w:rsidRPr="00D95A54" w:rsidRDefault="006D4DA2" w:rsidP="000E74D4">
            <w:pPr>
              <w:contextualSpacing/>
              <w:rPr>
                <w:rFonts w:eastAsia="Calibri"/>
                <w:sz w:val="20"/>
                <w:szCs w:val="20"/>
              </w:rPr>
            </w:pPr>
            <w:proofErr w:type="gramStart"/>
            <w:r w:rsidRPr="00D95A54">
              <w:rPr>
                <w:rFonts w:eastAsia="Calibri"/>
                <w:sz w:val="20"/>
                <w:szCs w:val="20"/>
              </w:rPr>
              <w:t>с</w:t>
            </w:r>
            <w:proofErr w:type="gramEnd"/>
            <w:r w:rsidRPr="00D95A54">
              <w:rPr>
                <w:rFonts w:eastAsia="Calibri"/>
                <w:sz w:val="20"/>
                <w:szCs w:val="20"/>
              </w:rPr>
              <w:t xml:space="preserve">. </w:t>
            </w:r>
            <w:proofErr w:type="gramStart"/>
            <w:r w:rsidRPr="00D95A54">
              <w:rPr>
                <w:rFonts w:eastAsia="Calibri"/>
                <w:sz w:val="20"/>
                <w:szCs w:val="20"/>
              </w:rPr>
              <w:t>Александровка</w:t>
            </w:r>
            <w:proofErr w:type="gramEnd"/>
            <w:r w:rsidRPr="00D95A54">
              <w:rPr>
                <w:rFonts w:eastAsia="Calibri"/>
                <w:sz w:val="20"/>
                <w:szCs w:val="20"/>
              </w:rPr>
              <w:t>, дом 167</w:t>
            </w:r>
          </w:p>
        </w:tc>
        <w:tc>
          <w:tcPr>
            <w:tcW w:w="992" w:type="dxa"/>
            <w:tcBorders>
              <w:top w:val="single" w:sz="4" w:space="0" w:color="auto"/>
              <w:left w:val="single" w:sz="4" w:space="0" w:color="auto"/>
              <w:bottom w:val="single" w:sz="4" w:space="0" w:color="auto"/>
              <w:right w:val="single" w:sz="4" w:space="0" w:color="auto"/>
            </w:tcBorders>
          </w:tcPr>
          <w:p w:rsidR="006D4DA2" w:rsidRPr="00D95A54" w:rsidRDefault="006D4DA2" w:rsidP="000E74D4">
            <w:pPr>
              <w:contextualSpacing/>
              <w:jc w:val="center"/>
              <w:rPr>
                <w:rFonts w:eastAsia="Calibri"/>
                <w:sz w:val="20"/>
                <w:szCs w:val="20"/>
              </w:rPr>
            </w:pPr>
            <w:r w:rsidRPr="00D95A54">
              <w:rPr>
                <w:rFonts w:eastAsia="Calibri"/>
                <w:sz w:val="20"/>
                <w:szCs w:val="20"/>
              </w:rPr>
              <w:t>117,2</w:t>
            </w:r>
          </w:p>
        </w:tc>
        <w:tc>
          <w:tcPr>
            <w:tcW w:w="993" w:type="dxa"/>
            <w:tcBorders>
              <w:top w:val="single" w:sz="4" w:space="0" w:color="auto"/>
              <w:left w:val="single" w:sz="4" w:space="0" w:color="auto"/>
              <w:bottom w:val="single" w:sz="4" w:space="0" w:color="auto"/>
              <w:right w:val="single" w:sz="4" w:space="0" w:color="auto"/>
            </w:tcBorders>
          </w:tcPr>
          <w:p w:rsidR="006D4DA2" w:rsidRPr="00D95A54" w:rsidRDefault="006D4DA2" w:rsidP="000E74D4">
            <w:pPr>
              <w:contextualSpacing/>
              <w:rPr>
                <w:rFonts w:eastAsia="Calibri"/>
                <w:sz w:val="20"/>
                <w:szCs w:val="20"/>
              </w:rPr>
            </w:pPr>
            <w:r w:rsidRPr="00D95A54">
              <w:rPr>
                <w:rFonts w:eastAsia="Calibri"/>
                <w:sz w:val="20"/>
                <w:szCs w:val="20"/>
              </w:rPr>
              <w:t>2025-2027 гг.</w:t>
            </w:r>
          </w:p>
        </w:tc>
      </w:tr>
      <w:tr w:rsidR="006D4DA2" w:rsidRPr="00D95A54" w:rsidTr="008B2885">
        <w:tc>
          <w:tcPr>
            <w:tcW w:w="425"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t>Годные остатки строительных материалов от разбор</w:t>
            </w:r>
            <w:r w:rsidRPr="00D95A54">
              <w:rPr>
                <w:rFonts w:eastAsia="Calibri"/>
                <w:sz w:val="20"/>
                <w:szCs w:val="20"/>
              </w:rPr>
              <w:lastRenderedPageBreak/>
              <w:t>а нежилого здания</w:t>
            </w:r>
          </w:p>
          <w:p w:rsidR="006D4DA2" w:rsidRPr="00D95A54" w:rsidRDefault="006D4DA2" w:rsidP="000E74D4">
            <w:pPr>
              <w:contextualSpacing/>
              <w:rPr>
                <w:rFonts w:eastAsia="Calibri"/>
                <w:sz w:val="20"/>
                <w:szCs w:val="20"/>
              </w:rPr>
            </w:pPr>
            <w:r w:rsidRPr="00D95A54">
              <w:rPr>
                <w:rFonts w:eastAsia="Calibri"/>
                <w:sz w:val="20"/>
                <w:szCs w:val="20"/>
              </w:rPr>
              <w:t xml:space="preserve">площадью </w:t>
            </w:r>
          </w:p>
          <w:p w:rsidR="006D4DA2" w:rsidRPr="00D95A54" w:rsidRDefault="006D4DA2" w:rsidP="000E74D4">
            <w:pPr>
              <w:contextualSpacing/>
              <w:rPr>
                <w:rFonts w:eastAsia="Calibri"/>
                <w:sz w:val="20"/>
                <w:szCs w:val="20"/>
              </w:rPr>
            </w:pPr>
            <w:r w:rsidRPr="00D95A54">
              <w:rPr>
                <w:rFonts w:eastAsia="Calibri"/>
                <w:sz w:val="20"/>
                <w:szCs w:val="20"/>
              </w:rPr>
              <w:t>698,5 кв. м.,</w:t>
            </w:r>
          </w:p>
          <w:p w:rsidR="006D4DA2" w:rsidRPr="00D95A54" w:rsidRDefault="006D4DA2" w:rsidP="000E74D4">
            <w:pPr>
              <w:contextualSpacing/>
              <w:rPr>
                <w:rFonts w:eastAsia="Calibri"/>
                <w:sz w:val="20"/>
                <w:szCs w:val="20"/>
              </w:rPr>
            </w:pPr>
            <w:r w:rsidRPr="00D95A54">
              <w:rPr>
                <w:rFonts w:eastAsia="Calibri"/>
                <w:sz w:val="20"/>
                <w:szCs w:val="20"/>
              </w:rPr>
              <w:t xml:space="preserve">Лит. А </w:t>
            </w:r>
          </w:p>
          <w:p w:rsidR="006D4DA2" w:rsidRPr="00D95A54" w:rsidRDefault="006D4DA2" w:rsidP="000E74D4">
            <w:pPr>
              <w:contextualSpacing/>
              <w:rPr>
                <w:rFonts w:eastAsia="Calibri"/>
                <w:sz w:val="20"/>
                <w:szCs w:val="20"/>
              </w:rPr>
            </w:pPr>
            <w:r w:rsidRPr="00D95A54">
              <w:rPr>
                <w:rFonts w:eastAsia="Calibri"/>
                <w:sz w:val="20"/>
                <w:szCs w:val="20"/>
              </w:rPr>
              <w:t xml:space="preserve">(кирпич-203 тыс. шт.), </w:t>
            </w:r>
          </w:p>
          <w:p w:rsidR="006D4DA2" w:rsidRPr="00D95A54" w:rsidRDefault="006D4DA2" w:rsidP="000E74D4">
            <w:pPr>
              <w:contextualSpacing/>
              <w:rPr>
                <w:rFonts w:eastAsia="Calibri"/>
                <w:sz w:val="20"/>
                <w:szCs w:val="20"/>
              </w:rPr>
            </w:pPr>
            <w:r w:rsidRPr="00D95A54">
              <w:rPr>
                <w:rFonts w:eastAsia="Calibri"/>
                <w:sz w:val="20"/>
                <w:szCs w:val="20"/>
              </w:rPr>
              <w:t>Лит. А</w:t>
            </w:r>
            <w:proofErr w:type="gramStart"/>
            <w:r w:rsidRPr="00D95A54">
              <w:rPr>
                <w:rFonts w:eastAsia="Calibri"/>
                <w:sz w:val="20"/>
                <w:szCs w:val="20"/>
              </w:rPr>
              <w:t>1</w:t>
            </w:r>
            <w:proofErr w:type="gramEnd"/>
            <w:r w:rsidRPr="00D95A54">
              <w:rPr>
                <w:rFonts w:eastAsia="Calibri"/>
                <w:sz w:val="20"/>
                <w:szCs w:val="20"/>
              </w:rPr>
              <w:t xml:space="preserve"> </w:t>
            </w:r>
          </w:p>
          <w:p w:rsidR="006D4DA2" w:rsidRPr="00D95A54" w:rsidRDefault="006D4DA2" w:rsidP="000E74D4">
            <w:pPr>
              <w:contextualSpacing/>
              <w:rPr>
                <w:rFonts w:eastAsia="Calibri"/>
                <w:sz w:val="20"/>
                <w:szCs w:val="20"/>
              </w:rPr>
            </w:pPr>
            <w:proofErr w:type="gramStart"/>
            <w:r w:rsidRPr="00D95A54">
              <w:rPr>
                <w:rFonts w:eastAsia="Calibri"/>
                <w:sz w:val="20"/>
                <w:szCs w:val="20"/>
              </w:rPr>
              <w:t xml:space="preserve">(кирпич-34 тыс. шт., </w:t>
            </w:r>
            <w:proofErr w:type="gramEnd"/>
          </w:p>
          <w:p w:rsidR="006D4DA2" w:rsidRPr="00D95A54" w:rsidRDefault="006D4DA2" w:rsidP="000E74D4">
            <w:pPr>
              <w:contextualSpacing/>
              <w:rPr>
                <w:rFonts w:eastAsia="Calibri"/>
                <w:sz w:val="20"/>
                <w:szCs w:val="20"/>
              </w:rPr>
            </w:pPr>
            <w:r w:rsidRPr="00D95A54">
              <w:rPr>
                <w:rFonts w:eastAsia="Calibri"/>
                <w:sz w:val="20"/>
                <w:szCs w:val="20"/>
              </w:rPr>
              <w:t>плиты перекрытия ПП 6х1,5-17 шт.)</w:t>
            </w:r>
          </w:p>
          <w:p w:rsidR="006D4DA2" w:rsidRPr="00D95A54" w:rsidRDefault="006D4DA2" w:rsidP="000E74D4">
            <w:pPr>
              <w:contextualSpacing/>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lastRenderedPageBreak/>
              <w:t>Тамбовская область,</w:t>
            </w:r>
          </w:p>
          <w:p w:rsidR="006D4DA2" w:rsidRPr="00D95A54" w:rsidRDefault="006D4DA2" w:rsidP="000E74D4">
            <w:pPr>
              <w:contextualSpacing/>
              <w:rPr>
                <w:rFonts w:eastAsia="Calibri"/>
                <w:sz w:val="20"/>
                <w:szCs w:val="20"/>
              </w:rPr>
            </w:pPr>
            <w:r w:rsidRPr="00D95A54">
              <w:rPr>
                <w:rFonts w:eastAsia="Calibri"/>
                <w:sz w:val="20"/>
                <w:szCs w:val="20"/>
              </w:rPr>
              <w:t xml:space="preserve">Мордовский район, </w:t>
            </w:r>
          </w:p>
          <w:p w:rsidR="006D4DA2" w:rsidRPr="00D95A54" w:rsidRDefault="006D4DA2" w:rsidP="000E74D4">
            <w:pPr>
              <w:contextualSpacing/>
              <w:rPr>
                <w:rFonts w:eastAsia="Calibri"/>
                <w:sz w:val="20"/>
                <w:szCs w:val="20"/>
              </w:rPr>
            </w:pPr>
            <w:r w:rsidRPr="00D95A54">
              <w:rPr>
                <w:rFonts w:eastAsia="Calibri"/>
                <w:sz w:val="20"/>
                <w:szCs w:val="20"/>
              </w:rPr>
              <w:t>с. Шульгино,</w:t>
            </w:r>
          </w:p>
          <w:p w:rsidR="006D4DA2" w:rsidRPr="00D95A54" w:rsidRDefault="006D4DA2" w:rsidP="000E74D4">
            <w:pPr>
              <w:contextualSpacing/>
              <w:rPr>
                <w:rFonts w:eastAsia="Calibri"/>
                <w:sz w:val="20"/>
                <w:szCs w:val="20"/>
              </w:rPr>
            </w:pPr>
            <w:r w:rsidRPr="00D95A54">
              <w:rPr>
                <w:rFonts w:eastAsia="Calibri"/>
                <w:sz w:val="20"/>
                <w:szCs w:val="20"/>
              </w:rPr>
              <w:lastRenderedPageBreak/>
              <w:t xml:space="preserve">ул. Садовая, </w:t>
            </w:r>
          </w:p>
          <w:p w:rsidR="006D4DA2" w:rsidRPr="00D95A54" w:rsidRDefault="006D4DA2" w:rsidP="000E74D4">
            <w:pPr>
              <w:contextualSpacing/>
              <w:rPr>
                <w:rFonts w:eastAsia="Calibri"/>
                <w:sz w:val="20"/>
                <w:szCs w:val="20"/>
              </w:rPr>
            </w:pPr>
            <w:r w:rsidRPr="00D95A54">
              <w:rPr>
                <w:rFonts w:eastAsia="Calibri"/>
                <w:sz w:val="20"/>
                <w:szCs w:val="20"/>
              </w:rPr>
              <w:t>дом 29</w:t>
            </w:r>
          </w:p>
        </w:tc>
        <w:tc>
          <w:tcPr>
            <w:tcW w:w="992" w:type="dxa"/>
            <w:tcBorders>
              <w:top w:val="single" w:sz="4" w:space="0" w:color="auto"/>
              <w:left w:val="single" w:sz="4" w:space="0" w:color="auto"/>
              <w:bottom w:val="single" w:sz="4" w:space="0" w:color="auto"/>
              <w:right w:val="single" w:sz="4" w:space="0" w:color="auto"/>
            </w:tcBorders>
          </w:tcPr>
          <w:p w:rsidR="006D4DA2" w:rsidRPr="00D95A54" w:rsidRDefault="006D4DA2" w:rsidP="000E74D4">
            <w:pPr>
              <w:contextualSpacing/>
              <w:jc w:val="center"/>
              <w:rPr>
                <w:rFonts w:eastAsia="Calibri"/>
                <w:sz w:val="20"/>
                <w:szCs w:val="20"/>
              </w:rPr>
            </w:pPr>
            <w:r w:rsidRPr="00D95A54">
              <w:rPr>
                <w:rFonts w:eastAsia="Calibri"/>
                <w:sz w:val="20"/>
                <w:szCs w:val="20"/>
              </w:rPr>
              <w:lastRenderedPageBreak/>
              <w:t>152,6</w:t>
            </w:r>
          </w:p>
        </w:tc>
        <w:tc>
          <w:tcPr>
            <w:tcW w:w="993" w:type="dxa"/>
            <w:tcBorders>
              <w:top w:val="single" w:sz="4" w:space="0" w:color="auto"/>
              <w:left w:val="single" w:sz="4" w:space="0" w:color="auto"/>
              <w:bottom w:val="single" w:sz="4" w:space="0" w:color="auto"/>
              <w:right w:val="single" w:sz="4" w:space="0" w:color="auto"/>
            </w:tcBorders>
          </w:tcPr>
          <w:p w:rsidR="006D4DA2" w:rsidRPr="00D95A54" w:rsidRDefault="006D4DA2" w:rsidP="000E74D4">
            <w:pPr>
              <w:contextualSpacing/>
              <w:rPr>
                <w:rFonts w:eastAsia="Calibri"/>
                <w:sz w:val="20"/>
                <w:szCs w:val="20"/>
              </w:rPr>
            </w:pPr>
            <w:r w:rsidRPr="00D95A54">
              <w:rPr>
                <w:rFonts w:eastAsia="Calibri"/>
                <w:sz w:val="20"/>
                <w:szCs w:val="20"/>
              </w:rPr>
              <w:t>2025-2027 гг.</w:t>
            </w:r>
          </w:p>
        </w:tc>
      </w:tr>
      <w:tr w:rsidR="006D4DA2" w:rsidRPr="00D95A54" w:rsidTr="008B2885">
        <w:tc>
          <w:tcPr>
            <w:tcW w:w="425"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lastRenderedPageBreak/>
              <w:t>11</w:t>
            </w:r>
          </w:p>
        </w:tc>
        <w:tc>
          <w:tcPr>
            <w:tcW w:w="851"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t>Годные остатки строительных материалов от разбора нежилого здания</w:t>
            </w:r>
          </w:p>
          <w:p w:rsidR="006D4DA2" w:rsidRPr="00D95A54" w:rsidRDefault="006D4DA2" w:rsidP="000E74D4">
            <w:pPr>
              <w:contextualSpacing/>
              <w:rPr>
                <w:rFonts w:eastAsia="Calibri"/>
                <w:sz w:val="20"/>
                <w:szCs w:val="20"/>
              </w:rPr>
            </w:pPr>
            <w:r w:rsidRPr="00D95A54">
              <w:rPr>
                <w:rFonts w:eastAsia="Calibri"/>
                <w:sz w:val="20"/>
                <w:szCs w:val="20"/>
              </w:rPr>
              <w:t xml:space="preserve">площадью </w:t>
            </w:r>
          </w:p>
          <w:p w:rsidR="006D4DA2" w:rsidRPr="00D95A54" w:rsidRDefault="006D4DA2" w:rsidP="000E74D4">
            <w:pPr>
              <w:contextualSpacing/>
              <w:rPr>
                <w:rFonts w:eastAsia="Calibri"/>
                <w:sz w:val="20"/>
                <w:szCs w:val="20"/>
              </w:rPr>
            </w:pPr>
            <w:r w:rsidRPr="00D95A54">
              <w:rPr>
                <w:rFonts w:eastAsia="Calibri"/>
                <w:sz w:val="20"/>
                <w:szCs w:val="20"/>
              </w:rPr>
              <w:t>311,5 кв. м.,</w:t>
            </w:r>
          </w:p>
          <w:p w:rsidR="006D4DA2" w:rsidRPr="00D95A54" w:rsidRDefault="006D4DA2" w:rsidP="000E74D4">
            <w:pPr>
              <w:contextualSpacing/>
              <w:rPr>
                <w:rFonts w:eastAsia="Calibri"/>
                <w:sz w:val="20"/>
                <w:szCs w:val="20"/>
              </w:rPr>
            </w:pPr>
            <w:r w:rsidRPr="00D95A54">
              <w:rPr>
                <w:rFonts w:eastAsia="Calibri"/>
                <w:sz w:val="20"/>
                <w:szCs w:val="20"/>
              </w:rPr>
              <w:t xml:space="preserve">(кирпич силикатный полуторный 50 тыс. шт., плиты перекрытия ПП 6х1,2-56 шт., фундаментные блоки ориентировочно -95 шт., </w:t>
            </w:r>
            <w:r w:rsidRPr="00D95A54">
              <w:rPr>
                <w:rFonts w:eastAsia="Calibri"/>
                <w:sz w:val="20"/>
                <w:szCs w:val="20"/>
              </w:rPr>
              <w:lastRenderedPageBreak/>
              <w:t>перемычки ж/б-38 шт.)</w:t>
            </w:r>
          </w:p>
        </w:tc>
        <w:tc>
          <w:tcPr>
            <w:tcW w:w="992"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t>Тамбовская область,</w:t>
            </w:r>
          </w:p>
          <w:p w:rsidR="006D4DA2" w:rsidRPr="00D95A54" w:rsidRDefault="006D4DA2" w:rsidP="000E74D4">
            <w:pPr>
              <w:contextualSpacing/>
              <w:rPr>
                <w:rFonts w:eastAsia="Calibri"/>
                <w:sz w:val="20"/>
                <w:szCs w:val="20"/>
              </w:rPr>
            </w:pPr>
            <w:r w:rsidRPr="00D95A54">
              <w:rPr>
                <w:rFonts w:eastAsia="Calibri"/>
                <w:sz w:val="20"/>
                <w:szCs w:val="20"/>
              </w:rPr>
              <w:t>Мордовский район,</w:t>
            </w:r>
          </w:p>
          <w:p w:rsidR="006D4DA2" w:rsidRPr="00D95A54" w:rsidRDefault="006D4DA2" w:rsidP="000E74D4">
            <w:pPr>
              <w:contextualSpacing/>
              <w:rPr>
                <w:rFonts w:eastAsia="Calibri"/>
                <w:sz w:val="20"/>
                <w:szCs w:val="20"/>
              </w:rPr>
            </w:pPr>
            <w:proofErr w:type="spellStart"/>
            <w:r w:rsidRPr="00D95A54">
              <w:rPr>
                <w:rFonts w:eastAsia="Calibri"/>
                <w:sz w:val="20"/>
                <w:szCs w:val="20"/>
              </w:rPr>
              <w:t>р.п</w:t>
            </w:r>
            <w:proofErr w:type="spellEnd"/>
            <w:r w:rsidRPr="00D95A54">
              <w:rPr>
                <w:rFonts w:eastAsia="Calibri"/>
                <w:sz w:val="20"/>
                <w:szCs w:val="20"/>
              </w:rPr>
              <w:t>. Мордово,</w:t>
            </w:r>
          </w:p>
          <w:p w:rsidR="006D4DA2" w:rsidRPr="00D95A54" w:rsidRDefault="006D4DA2" w:rsidP="000E74D4">
            <w:pPr>
              <w:contextualSpacing/>
              <w:rPr>
                <w:rFonts w:eastAsia="Calibri"/>
                <w:sz w:val="20"/>
                <w:szCs w:val="20"/>
              </w:rPr>
            </w:pPr>
            <w:r w:rsidRPr="00D95A54">
              <w:rPr>
                <w:rFonts w:eastAsia="Calibri"/>
                <w:sz w:val="20"/>
                <w:szCs w:val="20"/>
              </w:rPr>
              <w:t>ул.70 лет Октября, дом 8-А</w:t>
            </w:r>
          </w:p>
        </w:tc>
        <w:tc>
          <w:tcPr>
            <w:tcW w:w="992" w:type="dxa"/>
            <w:tcBorders>
              <w:top w:val="single" w:sz="4" w:space="0" w:color="auto"/>
              <w:left w:val="single" w:sz="4" w:space="0" w:color="auto"/>
              <w:bottom w:val="single" w:sz="4" w:space="0" w:color="auto"/>
              <w:right w:val="single" w:sz="4" w:space="0" w:color="auto"/>
            </w:tcBorders>
          </w:tcPr>
          <w:p w:rsidR="006D4DA2" w:rsidRPr="00D95A54" w:rsidRDefault="006D4DA2" w:rsidP="000E74D4">
            <w:pPr>
              <w:contextualSpacing/>
              <w:jc w:val="center"/>
              <w:rPr>
                <w:rFonts w:eastAsia="Calibri"/>
                <w:sz w:val="20"/>
                <w:szCs w:val="20"/>
              </w:rPr>
            </w:pPr>
            <w:r w:rsidRPr="00D95A54">
              <w:rPr>
                <w:rFonts w:eastAsia="Calibri"/>
                <w:sz w:val="20"/>
                <w:szCs w:val="20"/>
              </w:rPr>
              <w:t>199,6</w:t>
            </w:r>
          </w:p>
        </w:tc>
        <w:tc>
          <w:tcPr>
            <w:tcW w:w="993" w:type="dxa"/>
            <w:tcBorders>
              <w:top w:val="single" w:sz="4" w:space="0" w:color="auto"/>
              <w:left w:val="single" w:sz="4" w:space="0" w:color="auto"/>
              <w:bottom w:val="single" w:sz="4" w:space="0" w:color="auto"/>
              <w:right w:val="single" w:sz="4" w:space="0" w:color="auto"/>
            </w:tcBorders>
          </w:tcPr>
          <w:p w:rsidR="006D4DA2" w:rsidRPr="00D95A54" w:rsidRDefault="006D4DA2" w:rsidP="000E74D4">
            <w:pPr>
              <w:contextualSpacing/>
              <w:rPr>
                <w:rFonts w:eastAsia="Calibri"/>
                <w:sz w:val="20"/>
                <w:szCs w:val="20"/>
              </w:rPr>
            </w:pPr>
            <w:r w:rsidRPr="00D95A54">
              <w:rPr>
                <w:rFonts w:eastAsia="Calibri"/>
                <w:sz w:val="20"/>
                <w:szCs w:val="20"/>
              </w:rPr>
              <w:t>2025-2027 гг.</w:t>
            </w:r>
          </w:p>
        </w:tc>
      </w:tr>
      <w:tr w:rsidR="006D4DA2" w:rsidRPr="00D95A54" w:rsidTr="008B2885">
        <w:tc>
          <w:tcPr>
            <w:tcW w:w="425"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t>12</w:t>
            </w:r>
          </w:p>
        </w:tc>
        <w:tc>
          <w:tcPr>
            <w:tcW w:w="851"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t>Годные остатки строительных материалов от разбора нежилого здания</w:t>
            </w:r>
          </w:p>
          <w:p w:rsidR="006D4DA2" w:rsidRPr="00D95A54" w:rsidRDefault="006D4DA2" w:rsidP="000E74D4">
            <w:pPr>
              <w:contextualSpacing/>
              <w:rPr>
                <w:rFonts w:eastAsia="Calibri"/>
                <w:sz w:val="20"/>
                <w:szCs w:val="20"/>
              </w:rPr>
            </w:pPr>
            <w:r w:rsidRPr="00D95A54">
              <w:rPr>
                <w:rFonts w:eastAsia="Calibri"/>
                <w:sz w:val="20"/>
                <w:szCs w:val="20"/>
              </w:rPr>
              <w:t xml:space="preserve">площадью </w:t>
            </w:r>
          </w:p>
          <w:p w:rsidR="006D4DA2" w:rsidRPr="00D95A54" w:rsidRDefault="006D4DA2" w:rsidP="000E74D4">
            <w:pPr>
              <w:contextualSpacing/>
              <w:rPr>
                <w:rFonts w:eastAsia="Calibri"/>
                <w:sz w:val="20"/>
                <w:szCs w:val="20"/>
              </w:rPr>
            </w:pPr>
            <w:r w:rsidRPr="00D95A54">
              <w:rPr>
                <w:rFonts w:eastAsia="Calibri"/>
                <w:sz w:val="20"/>
                <w:szCs w:val="20"/>
              </w:rPr>
              <w:t>900,0 кв. м.,</w:t>
            </w:r>
          </w:p>
          <w:p w:rsidR="006D4DA2" w:rsidRPr="00D95A54" w:rsidRDefault="006D4DA2" w:rsidP="000E74D4">
            <w:pPr>
              <w:contextualSpacing/>
              <w:rPr>
                <w:rFonts w:eastAsia="Calibri"/>
                <w:sz w:val="20"/>
                <w:szCs w:val="20"/>
              </w:rPr>
            </w:pPr>
            <w:r w:rsidRPr="00D95A54">
              <w:rPr>
                <w:rFonts w:eastAsia="Calibri"/>
                <w:sz w:val="20"/>
                <w:szCs w:val="20"/>
              </w:rPr>
              <w:t>(кирпич 132 тыс. шт., плиты перекрытия ПП 6х1,5-120 шт., фундаментные блоки ориентировочно-130 шт.)</w:t>
            </w:r>
          </w:p>
        </w:tc>
        <w:tc>
          <w:tcPr>
            <w:tcW w:w="992" w:type="dxa"/>
            <w:tcBorders>
              <w:top w:val="single" w:sz="4" w:space="0" w:color="auto"/>
              <w:left w:val="single" w:sz="4" w:space="0" w:color="auto"/>
              <w:bottom w:val="single" w:sz="4" w:space="0" w:color="auto"/>
              <w:right w:val="single" w:sz="4" w:space="0" w:color="auto"/>
            </w:tcBorders>
            <w:hideMark/>
          </w:tcPr>
          <w:p w:rsidR="006D4DA2" w:rsidRPr="00D95A54" w:rsidRDefault="006D4DA2" w:rsidP="000E74D4">
            <w:pPr>
              <w:contextualSpacing/>
              <w:rPr>
                <w:rFonts w:eastAsia="Calibri"/>
                <w:sz w:val="20"/>
                <w:szCs w:val="20"/>
              </w:rPr>
            </w:pPr>
            <w:r w:rsidRPr="00D95A54">
              <w:rPr>
                <w:rFonts w:eastAsia="Calibri"/>
                <w:sz w:val="20"/>
                <w:szCs w:val="20"/>
              </w:rPr>
              <w:t>Тамбовская область,</w:t>
            </w:r>
          </w:p>
          <w:p w:rsidR="006D4DA2" w:rsidRPr="00D95A54" w:rsidRDefault="006D4DA2" w:rsidP="000E74D4">
            <w:pPr>
              <w:contextualSpacing/>
              <w:rPr>
                <w:rFonts w:eastAsia="Calibri"/>
                <w:sz w:val="20"/>
                <w:szCs w:val="20"/>
              </w:rPr>
            </w:pPr>
            <w:r w:rsidRPr="00D95A54">
              <w:rPr>
                <w:rFonts w:eastAsia="Calibri"/>
                <w:sz w:val="20"/>
                <w:szCs w:val="20"/>
              </w:rPr>
              <w:t>Мордовский район,</w:t>
            </w:r>
          </w:p>
          <w:p w:rsidR="006D4DA2" w:rsidRPr="00D95A54" w:rsidRDefault="006D4DA2" w:rsidP="000E74D4">
            <w:pPr>
              <w:contextualSpacing/>
              <w:rPr>
                <w:rFonts w:eastAsia="Calibri"/>
                <w:sz w:val="20"/>
                <w:szCs w:val="20"/>
              </w:rPr>
            </w:pPr>
            <w:r w:rsidRPr="00D95A54">
              <w:rPr>
                <w:rFonts w:eastAsia="Calibri"/>
                <w:sz w:val="20"/>
                <w:szCs w:val="20"/>
              </w:rPr>
              <w:t>с. Лаврово,</w:t>
            </w:r>
          </w:p>
          <w:p w:rsidR="006D4DA2" w:rsidRPr="00D95A54" w:rsidRDefault="006D4DA2" w:rsidP="000E74D4">
            <w:pPr>
              <w:contextualSpacing/>
              <w:rPr>
                <w:rFonts w:eastAsia="Calibri"/>
                <w:sz w:val="20"/>
                <w:szCs w:val="20"/>
              </w:rPr>
            </w:pPr>
            <w:r w:rsidRPr="00D95A54">
              <w:rPr>
                <w:rFonts w:eastAsia="Calibri"/>
                <w:sz w:val="20"/>
                <w:szCs w:val="20"/>
              </w:rPr>
              <w:t xml:space="preserve">ул. Черемушки, </w:t>
            </w:r>
          </w:p>
          <w:p w:rsidR="006D4DA2" w:rsidRPr="00D95A54" w:rsidRDefault="006D4DA2" w:rsidP="000E74D4">
            <w:pPr>
              <w:contextualSpacing/>
              <w:rPr>
                <w:rFonts w:eastAsia="Calibri"/>
                <w:sz w:val="20"/>
                <w:szCs w:val="20"/>
              </w:rPr>
            </w:pPr>
            <w:r w:rsidRPr="00D95A54">
              <w:rPr>
                <w:rFonts w:eastAsia="Calibri"/>
                <w:sz w:val="20"/>
                <w:szCs w:val="20"/>
              </w:rPr>
              <w:t>д.2</w:t>
            </w:r>
          </w:p>
        </w:tc>
        <w:tc>
          <w:tcPr>
            <w:tcW w:w="992" w:type="dxa"/>
            <w:tcBorders>
              <w:top w:val="single" w:sz="4" w:space="0" w:color="auto"/>
              <w:left w:val="single" w:sz="4" w:space="0" w:color="auto"/>
              <w:bottom w:val="single" w:sz="4" w:space="0" w:color="auto"/>
              <w:right w:val="single" w:sz="4" w:space="0" w:color="auto"/>
            </w:tcBorders>
          </w:tcPr>
          <w:p w:rsidR="006D4DA2" w:rsidRPr="00D95A54" w:rsidRDefault="006D4DA2" w:rsidP="000E74D4">
            <w:pPr>
              <w:contextualSpacing/>
              <w:jc w:val="center"/>
              <w:rPr>
                <w:rFonts w:eastAsia="Calibri"/>
                <w:sz w:val="20"/>
                <w:szCs w:val="20"/>
              </w:rPr>
            </w:pPr>
            <w:r w:rsidRPr="00D95A54">
              <w:rPr>
                <w:rFonts w:eastAsia="Calibri"/>
                <w:sz w:val="20"/>
                <w:szCs w:val="20"/>
              </w:rPr>
              <w:t>194,6</w:t>
            </w:r>
          </w:p>
        </w:tc>
        <w:tc>
          <w:tcPr>
            <w:tcW w:w="993" w:type="dxa"/>
            <w:tcBorders>
              <w:top w:val="single" w:sz="4" w:space="0" w:color="auto"/>
              <w:left w:val="single" w:sz="4" w:space="0" w:color="auto"/>
              <w:bottom w:val="single" w:sz="4" w:space="0" w:color="auto"/>
              <w:right w:val="single" w:sz="4" w:space="0" w:color="auto"/>
            </w:tcBorders>
          </w:tcPr>
          <w:p w:rsidR="006D4DA2" w:rsidRPr="00D95A54" w:rsidRDefault="006D4DA2" w:rsidP="000E74D4">
            <w:pPr>
              <w:contextualSpacing/>
              <w:rPr>
                <w:rFonts w:eastAsia="Calibri"/>
                <w:sz w:val="20"/>
                <w:szCs w:val="20"/>
              </w:rPr>
            </w:pPr>
            <w:r w:rsidRPr="00D95A54">
              <w:rPr>
                <w:rFonts w:eastAsia="Calibri"/>
                <w:sz w:val="20"/>
                <w:szCs w:val="20"/>
              </w:rPr>
              <w:t>2025-2027 гг</w:t>
            </w:r>
            <w:proofErr w:type="gramStart"/>
            <w:r w:rsidRPr="00D95A54">
              <w:rPr>
                <w:rFonts w:eastAsia="Calibri"/>
                <w:sz w:val="20"/>
                <w:szCs w:val="20"/>
              </w:rPr>
              <w:t>..</w:t>
            </w:r>
            <w:proofErr w:type="gramEnd"/>
          </w:p>
        </w:tc>
      </w:tr>
    </w:tbl>
    <w:p w:rsidR="006D4DA2" w:rsidRDefault="006D4DA2" w:rsidP="00AB077F">
      <w:pPr>
        <w:suppressAutoHyphens/>
        <w:contextualSpacing/>
        <w:jc w:val="right"/>
        <w:rPr>
          <w:sz w:val="20"/>
          <w:szCs w:val="20"/>
        </w:rPr>
      </w:pPr>
    </w:p>
    <w:p w:rsidR="00C43E63" w:rsidRDefault="00C43E63" w:rsidP="00AB077F">
      <w:pPr>
        <w:suppressAutoHyphens/>
        <w:contextualSpacing/>
        <w:jc w:val="right"/>
        <w:rPr>
          <w:sz w:val="20"/>
          <w:szCs w:val="20"/>
        </w:rPr>
      </w:pPr>
    </w:p>
    <w:p w:rsidR="00C43E63" w:rsidRDefault="00C43E63" w:rsidP="00AB077F">
      <w:pPr>
        <w:suppressAutoHyphens/>
        <w:contextualSpacing/>
        <w:jc w:val="right"/>
        <w:rPr>
          <w:sz w:val="20"/>
          <w:szCs w:val="20"/>
        </w:rPr>
      </w:pPr>
    </w:p>
    <w:p w:rsidR="00C43E63" w:rsidRDefault="00C43E63" w:rsidP="00AB077F">
      <w:pPr>
        <w:suppressAutoHyphens/>
        <w:contextualSpacing/>
        <w:jc w:val="right"/>
        <w:rPr>
          <w:sz w:val="20"/>
          <w:szCs w:val="20"/>
        </w:rPr>
      </w:pPr>
    </w:p>
    <w:p w:rsidR="00C43E63" w:rsidRDefault="00C43E63" w:rsidP="00AB077F">
      <w:pPr>
        <w:suppressAutoHyphens/>
        <w:contextualSpacing/>
        <w:jc w:val="right"/>
        <w:rPr>
          <w:sz w:val="20"/>
          <w:szCs w:val="20"/>
        </w:rPr>
      </w:pPr>
    </w:p>
    <w:p w:rsidR="00C43E63" w:rsidRDefault="00C43E63" w:rsidP="00AB077F">
      <w:pPr>
        <w:suppressAutoHyphens/>
        <w:contextualSpacing/>
        <w:jc w:val="right"/>
        <w:rPr>
          <w:sz w:val="20"/>
          <w:szCs w:val="20"/>
        </w:rPr>
      </w:pPr>
    </w:p>
    <w:p w:rsidR="00C43E63" w:rsidRDefault="00C43E63" w:rsidP="00AB077F">
      <w:pPr>
        <w:suppressAutoHyphens/>
        <w:contextualSpacing/>
        <w:jc w:val="right"/>
        <w:rPr>
          <w:sz w:val="20"/>
          <w:szCs w:val="20"/>
        </w:rPr>
      </w:pPr>
    </w:p>
    <w:p w:rsidR="00C43E63" w:rsidRDefault="00C43E63" w:rsidP="00AB077F">
      <w:pPr>
        <w:suppressAutoHyphens/>
        <w:contextualSpacing/>
        <w:jc w:val="right"/>
        <w:rPr>
          <w:sz w:val="20"/>
          <w:szCs w:val="20"/>
        </w:rPr>
      </w:pPr>
    </w:p>
    <w:p w:rsidR="00C43E63" w:rsidRDefault="00C43E63" w:rsidP="00AB077F">
      <w:pPr>
        <w:suppressAutoHyphens/>
        <w:contextualSpacing/>
        <w:jc w:val="right"/>
        <w:rPr>
          <w:sz w:val="20"/>
          <w:szCs w:val="20"/>
        </w:rPr>
      </w:pPr>
    </w:p>
    <w:p w:rsidR="00C43E63" w:rsidRDefault="00C43E63" w:rsidP="00AB077F">
      <w:pPr>
        <w:suppressAutoHyphens/>
        <w:contextualSpacing/>
        <w:jc w:val="right"/>
        <w:rPr>
          <w:sz w:val="20"/>
          <w:szCs w:val="20"/>
        </w:rPr>
      </w:pPr>
    </w:p>
    <w:p w:rsidR="00C43E63" w:rsidRDefault="00C43E63" w:rsidP="00AB077F">
      <w:pPr>
        <w:suppressAutoHyphens/>
        <w:contextualSpacing/>
        <w:jc w:val="right"/>
        <w:rPr>
          <w:sz w:val="20"/>
          <w:szCs w:val="20"/>
        </w:rPr>
      </w:pPr>
    </w:p>
    <w:p w:rsidR="00C43E63" w:rsidRDefault="00C43E63" w:rsidP="00AB077F">
      <w:pPr>
        <w:suppressAutoHyphens/>
        <w:contextualSpacing/>
        <w:jc w:val="right"/>
        <w:rPr>
          <w:sz w:val="20"/>
          <w:szCs w:val="20"/>
        </w:rPr>
      </w:pPr>
    </w:p>
    <w:p w:rsidR="0063630F" w:rsidRDefault="0063630F" w:rsidP="00AB077F">
      <w:pPr>
        <w:suppressAutoHyphens/>
        <w:contextualSpacing/>
        <w:jc w:val="right"/>
        <w:rPr>
          <w:sz w:val="20"/>
          <w:szCs w:val="20"/>
        </w:rPr>
      </w:pPr>
    </w:p>
    <w:p w:rsidR="0063630F" w:rsidRDefault="0063630F" w:rsidP="00AB077F">
      <w:pPr>
        <w:suppressAutoHyphens/>
        <w:contextualSpacing/>
        <w:jc w:val="right"/>
        <w:rPr>
          <w:sz w:val="20"/>
          <w:szCs w:val="20"/>
        </w:rPr>
      </w:pPr>
    </w:p>
    <w:p w:rsidR="0063630F" w:rsidRDefault="0063630F" w:rsidP="00AB077F">
      <w:pPr>
        <w:suppressAutoHyphens/>
        <w:contextualSpacing/>
        <w:jc w:val="right"/>
        <w:rPr>
          <w:sz w:val="20"/>
          <w:szCs w:val="20"/>
        </w:rPr>
      </w:pPr>
    </w:p>
    <w:p w:rsidR="0063630F" w:rsidRDefault="0063630F" w:rsidP="00AB077F">
      <w:pPr>
        <w:suppressAutoHyphens/>
        <w:contextualSpacing/>
        <w:jc w:val="right"/>
        <w:rPr>
          <w:sz w:val="20"/>
          <w:szCs w:val="20"/>
        </w:rPr>
      </w:pPr>
    </w:p>
    <w:p w:rsidR="00C43E63" w:rsidRDefault="00C43E63" w:rsidP="00AB077F">
      <w:pPr>
        <w:suppressAutoHyphens/>
        <w:contextualSpacing/>
        <w:jc w:val="right"/>
        <w:rPr>
          <w:sz w:val="20"/>
          <w:szCs w:val="20"/>
        </w:rPr>
      </w:pPr>
    </w:p>
    <w:p w:rsidR="00C43E63" w:rsidRDefault="00C43E63" w:rsidP="00AB077F">
      <w:pPr>
        <w:suppressAutoHyphens/>
        <w:contextualSpacing/>
        <w:jc w:val="right"/>
        <w:rPr>
          <w:sz w:val="20"/>
          <w:szCs w:val="20"/>
        </w:rPr>
      </w:pPr>
    </w:p>
    <w:p w:rsidR="00C43E63" w:rsidRDefault="00C43E63" w:rsidP="00AB077F">
      <w:pPr>
        <w:suppressAutoHyphens/>
        <w:contextualSpacing/>
        <w:jc w:val="right"/>
        <w:rPr>
          <w:sz w:val="20"/>
          <w:szCs w:val="20"/>
        </w:rPr>
      </w:pPr>
    </w:p>
    <w:p w:rsidR="00C43E63" w:rsidRDefault="00C43E63" w:rsidP="00AB077F">
      <w:pPr>
        <w:suppressAutoHyphens/>
        <w:contextualSpacing/>
        <w:jc w:val="right"/>
        <w:rPr>
          <w:sz w:val="20"/>
          <w:szCs w:val="20"/>
        </w:rPr>
      </w:pPr>
    </w:p>
    <w:p w:rsidR="00C43E63" w:rsidRDefault="00C43E63" w:rsidP="00AB077F">
      <w:pPr>
        <w:suppressAutoHyphens/>
        <w:contextualSpacing/>
        <w:jc w:val="right"/>
        <w:rPr>
          <w:sz w:val="20"/>
          <w:szCs w:val="20"/>
        </w:rPr>
      </w:pPr>
    </w:p>
    <w:p w:rsidR="00C43E63" w:rsidRDefault="00C43E63" w:rsidP="00AB077F">
      <w:pPr>
        <w:suppressAutoHyphens/>
        <w:contextualSpacing/>
        <w:jc w:val="right"/>
        <w:rPr>
          <w:sz w:val="20"/>
          <w:szCs w:val="20"/>
        </w:rPr>
      </w:pPr>
    </w:p>
    <w:p w:rsidR="00C43E63" w:rsidRDefault="00C43E63" w:rsidP="00AB077F">
      <w:pPr>
        <w:suppressAutoHyphens/>
        <w:contextualSpacing/>
        <w:jc w:val="right"/>
        <w:rPr>
          <w:sz w:val="20"/>
          <w:szCs w:val="20"/>
        </w:rPr>
      </w:pPr>
    </w:p>
    <w:p w:rsidR="00C43E63" w:rsidRDefault="00C43E63" w:rsidP="00AB077F">
      <w:pPr>
        <w:suppressAutoHyphens/>
        <w:contextualSpacing/>
        <w:jc w:val="right"/>
        <w:rPr>
          <w:sz w:val="20"/>
          <w:szCs w:val="20"/>
        </w:rPr>
      </w:pPr>
    </w:p>
    <w:p w:rsidR="00C43E63" w:rsidRDefault="00C43E63" w:rsidP="00AB077F">
      <w:pPr>
        <w:suppressAutoHyphens/>
        <w:contextualSpacing/>
        <w:jc w:val="right"/>
        <w:rPr>
          <w:sz w:val="20"/>
          <w:szCs w:val="20"/>
        </w:rPr>
      </w:pPr>
    </w:p>
    <w:p w:rsidR="00C43E63" w:rsidRDefault="00C43E63" w:rsidP="00AB077F">
      <w:pPr>
        <w:suppressAutoHyphens/>
        <w:contextualSpacing/>
        <w:jc w:val="right"/>
        <w:rPr>
          <w:sz w:val="20"/>
          <w:szCs w:val="20"/>
        </w:rPr>
      </w:pPr>
      <w:r>
        <w:rPr>
          <w:noProof/>
          <w:sz w:val="20"/>
          <w:szCs w:val="20"/>
          <w:lang w:eastAsia="ru-RU"/>
        </w:rPr>
        <w:lastRenderedPageBreak/>
        <w:drawing>
          <wp:anchor distT="0" distB="0" distL="114935" distR="114935" simplePos="0" relativeHeight="251675136" behindDoc="0" locked="0" layoutInCell="1" allowOverlap="1">
            <wp:simplePos x="0" y="0"/>
            <wp:positionH relativeFrom="column">
              <wp:posOffset>1129665</wp:posOffset>
            </wp:positionH>
            <wp:positionV relativeFrom="paragraph">
              <wp:posOffset>-367665</wp:posOffset>
            </wp:positionV>
            <wp:extent cx="409575" cy="532765"/>
            <wp:effectExtent l="38100" t="19050" r="28575" b="19685"/>
            <wp:wrapNone/>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532765"/>
                    </a:xfrm>
                    <a:prstGeom prst="rect">
                      <a:avLst/>
                    </a:prstGeom>
                    <a:solidFill>
                      <a:srgbClr val="FFFFFF"/>
                    </a:solidFill>
                    <a:ln w="0">
                      <a:solidFill>
                        <a:srgbClr val="808080"/>
                      </a:solidFill>
                      <a:miter lim="800000"/>
                      <a:headEnd/>
                      <a:tailEnd/>
                    </a:ln>
                  </pic:spPr>
                </pic:pic>
              </a:graphicData>
            </a:graphic>
          </wp:anchor>
        </w:drawing>
      </w:r>
    </w:p>
    <w:p w:rsidR="00C43E63" w:rsidRPr="0063630F" w:rsidRDefault="00C43E63" w:rsidP="0063630F">
      <w:pPr>
        <w:suppressAutoHyphens/>
        <w:contextualSpacing/>
        <w:jc w:val="right"/>
        <w:rPr>
          <w:sz w:val="20"/>
          <w:szCs w:val="20"/>
        </w:rPr>
      </w:pPr>
      <w:r w:rsidRPr="00C43E63">
        <w:rPr>
          <w:noProof/>
          <w:sz w:val="20"/>
          <w:szCs w:val="20"/>
          <w:lang w:eastAsia="ru-RU"/>
        </w:rPr>
        <w:drawing>
          <wp:anchor distT="0" distB="0" distL="114935" distR="114935" simplePos="0" relativeHeight="251671040" behindDoc="1" locked="0" layoutInCell="1" allowOverlap="1">
            <wp:simplePos x="0" y="0"/>
            <wp:positionH relativeFrom="column">
              <wp:posOffset>4568190</wp:posOffset>
            </wp:positionH>
            <wp:positionV relativeFrom="paragraph">
              <wp:posOffset>4229735</wp:posOffset>
            </wp:positionV>
            <wp:extent cx="379095" cy="533400"/>
            <wp:effectExtent l="38100" t="19050" r="21508" b="1905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8542" cy="533400"/>
                    </a:xfrm>
                    <a:prstGeom prst="rect">
                      <a:avLst/>
                    </a:prstGeom>
                    <a:solidFill>
                      <a:srgbClr val="FFFFFF"/>
                    </a:solidFill>
                    <a:ln w="0">
                      <a:solidFill>
                        <a:srgbClr val="808080"/>
                      </a:solidFill>
                      <a:miter lim="800000"/>
                      <a:headEnd/>
                      <a:tailEnd/>
                    </a:ln>
                  </pic:spPr>
                </pic:pic>
              </a:graphicData>
            </a:graphic>
          </wp:anchor>
        </w:drawing>
      </w:r>
    </w:p>
    <w:p w:rsidR="00C43E63" w:rsidRPr="00BF714C" w:rsidRDefault="00C43E63" w:rsidP="00C43E63">
      <w:pPr>
        <w:contextualSpacing/>
        <w:jc w:val="center"/>
        <w:rPr>
          <w:rFonts w:cs="PT Astra Serif"/>
          <w:b/>
          <w:sz w:val="20"/>
          <w:szCs w:val="20"/>
        </w:rPr>
      </w:pPr>
      <w:r w:rsidRPr="00BF714C">
        <w:rPr>
          <w:rFonts w:cs="PT Astra Serif"/>
          <w:b/>
          <w:sz w:val="20"/>
          <w:szCs w:val="20"/>
        </w:rPr>
        <w:t>СОВЕТ</w:t>
      </w:r>
      <w:r w:rsidRPr="00BF714C">
        <w:rPr>
          <w:rFonts w:eastAsia="PT Astra Serif" w:cs="PT Astra Serif"/>
          <w:b/>
          <w:sz w:val="20"/>
          <w:szCs w:val="20"/>
        </w:rPr>
        <w:t xml:space="preserve"> </w:t>
      </w:r>
      <w:r w:rsidRPr="00BF714C">
        <w:rPr>
          <w:rFonts w:cs="PT Astra Serif"/>
          <w:b/>
          <w:sz w:val="20"/>
          <w:szCs w:val="20"/>
        </w:rPr>
        <w:t>ДЕПУТАТОВ</w:t>
      </w:r>
    </w:p>
    <w:p w:rsidR="00C43E63" w:rsidRPr="0063630F" w:rsidRDefault="00C43E63" w:rsidP="0063630F">
      <w:pPr>
        <w:contextualSpacing/>
        <w:jc w:val="center"/>
        <w:rPr>
          <w:rFonts w:cs="PT Astra Serif"/>
          <w:b/>
          <w:sz w:val="20"/>
          <w:szCs w:val="20"/>
        </w:rPr>
      </w:pPr>
      <w:r w:rsidRPr="00BF714C">
        <w:rPr>
          <w:rFonts w:cs="PT Astra Serif"/>
          <w:b/>
          <w:sz w:val="20"/>
          <w:szCs w:val="20"/>
        </w:rPr>
        <w:t>МОРДОВСКОГО</w:t>
      </w:r>
      <w:r w:rsidRPr="00BF714C">
        <w:rPr>
          <w:rFonts w:eastAsia="PT Astra Serif" w:cs="PT Astra Serif"/>
          <w:b/>
          <w:sz w:val="20"/>
          <w:szCs w:val="20"/>
        </w:rPr>
        <w:t xml:space="preserve"> </w:t>
      </w:r>
      <w:r w:rsidRPr="00BF714C">
        <w:rPr>
          <w:rFonts w:cs="PT Astra Serif"/>
          <w:b/>
          <w:sz w:val="20"/>
          <w:szCs w:val="20"/>
        </w:rPr>
        <w:t>МУНИЦИПАЛЬНОГО</w:t>
      </w:r>
      <w:r w:rsidRPr="00BF714C">
        <w:rPr>
          <w:rFonts w:eastAsia="PT Astra Serif" w:cs="PT Astra Serif"/>
          <w:b/>
          <w:sz w:val="20"/>
          <w:szCs w:val="20"/>
        </w:rPr>
        <w:t xml:space="preserve"> </w:t>
      </w:r>
      <w:r w:rsidRPr="00BF714C">
        <w:rPr>
          <w:rFonts w:cs="PT Astra Serif"/>
          <w:b/>
          <w:sz w:val="20"/>
          <w:szCs w:val="20"/>
        </w:rPr>
        <w:t>ОКРУГА</w:t>
      </w:r>
      <w:r w:rsidR="0063630F">
        <w:rPr>
          <w:rFonts w:cs="PT Astra Serif"/>
          <w:b/>
          <w:sz w:val="20"/>
          <w:szCs w:val="20"/>
        </w:rPr>
        <w:t xml:space="preserve"> </w:t>
      </w:r>
      <w:r w:rsidRPr="00BF714C">
        <w:rPr>
          <w:rFonts w:cs="PT Astra Serif"/>
          <w:b/>
          <w:sz w:val="20"/>
          <w:szCs w:val="20"/>
        </w:rPr>
        <w:t>ТАМБОВСКОЙ</w:t>
      </w:r>
      <w:r w:rsidRPr="00BF714C">
        <w:rPr>
          <w:rFonts w:eastAsia="PT Astra Serif" w:cs="PT Astra Serif"/>
          <w:b/>
          <w:sz w:val="20"/>
          <w:szCs w:val="20"/>
        </w:rPr>
        <w:t xml:space="preserve"> </w:t>
      </w:r>
      <w:r w:rsidRPr="00BF714C">
        <w:rPr>
          <w:rFonts w:cs="PT Astra Serif"/>
          <w:b/>
          <w:sz w:val="20"/>
          <w:szCs w:val="20"/>
        </w:rPr>
        <w:t>ОБЛАСТИ</w:t>
      </w:r>
    </w:p>
    <w:p w:rsidR="00C43E63" w:rsidRPr="00BF714C" w:rsidRDefault="00C43E63" w:rsidP="00C43E63">
      <w:pPr>
        <w:contextualSpacing/>
        <w:jc w:val="center"/>
        <w:rPr>
          <w:b/>
          <w:sz w:val="20"/>
          <w:szCs w:val="20"/>
        </w:rPr>
      </w:pPr>
      <w:r w:rsidRPr="00C43E63">
        <w:rPr>
          <w:b/>
          <w:noProof/>
          <w:sz w:val="20"/>
          <w:szCs w:val="20"/>
          <w:lang w:eastAsia="ru-RU"/>
        </w:rPr>
        <w:drawing>
          <wp:anchor distT="0" distB="0" distL="114935" distR="114935" simplePos="0" relativeHeight="251673088" behindDoc="1" locked="0" layoutInCell="1" allowOverlap="1">
            <wp:simplePos x="0" y="0"/>
            <wp:positionH relativeFrom="column">
              <wp:posOffset>4720590</wp:posOffset>
            </wp:positionH>
            <wp:positionV relativeFrom="paragraph">
              <wp:posOffset>3359785</wp:posOffset>
            </wp:positionV>
            <wp:extent cx="379095" cy="533400"/>
            <wp:effectExtent l="38100" t="19050" r="21508" b="19050"/>
            <wp:wrapNone/>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8542" cy="533400"/>
                    </a:xfrm>
                    <a:prstGeom prst="rect">
                      <a:avLst/>
                    </a:prstGeom>
                    <a:solidFill>
                      <a:srgbClr val="FFFFFF"/>
                    </a:solidFill>
                    <a:ln w="0">
                      <a:solidFill>
                        <a:srgbClr val="808080"/>
                      </a:solidFill>
                      <a:miter lim="800000"/>
                      <a:headEnd/>
                      <a:tailEnd/>
                    </a:ln>
                  </pic:spPr>
                </pic:pic>
              </a:graphicData>
            </a:graphic>
          </wp:anchor>
        </w:drawing>
      </w:r>
    </w:p>
    <w:p w:rsidR="00C43E63" w:rsidRPr="00BF714C" w:rsidRDefault="00C43E63" w:rsidP="0063630F">
      <w:pPr>
        <w:contextualSpacing/>
        <w:jc w:val="center"/>
        <w:rPr>
          <w:b/>
          <w:sz w:val="20"/>
          <w:szCs w:val="20"/>
        </w:rPr>
      </w:pPr>
      <w:r w:rsidRPr="00BF714C">
        <w:rPr>
          <w:b/>
          <w:sz w:val="20"/>
          <w:szCs w:val="20"/>
        </w:rPr>
        <w:t>РЕШЕНИЕ</w:t>
      </w:r>
    </w:p>
    <w:p w:rsidR="00C43E63" w:rsidRPr="0063630F" w:rsidRDefault="00C43E63" w:rsidP="0063630F">
      <w:pPr>
        <w:contextualSpacing/>
        <w:rPr>
          <w:sz w:val="20"/>
          <w:szCs w:val="20"/>
        </w:rPr>
      </w:pPr>
      <w:r w:rsidRPr="00BF714C">
        <w:rPr>
          <w:sz w:val="20"/>
          <w:szCs w:val="20"/>
        </w:rPr>
        <w:t>19</w:t>
      </w:r>
      <w:r w:rsidR="0063630F">
        <w:rPr>
          <w:sz w:val="20"/>
          <w:szCs w:val="20"/>
        </w:rPr>
        <w:t xml:space="preserve">.12.2024 </w:t>
      </w:r>
      <w:r w:rsidRPr="00BF714C">
        <w:rPr>
          <w:sz w:val="20"/>
          <w:szCs w:val="20"/>
        </w:rPr>
        <w:tab/>
      </w:r>
      <w:r w:rsidR="0063630F">
        <w:rPr>
          <w:sz w:val="20"/>
          <w:szCs w:val="20"/>
        </w:rPr>
        <w:t xml:space="preserve">    </w:t>
      </w:r>
      <w:proofErr w:type="spellStart"/>
      <w:r w:rsidR="0063630F">
        <w:rPr>
          <w:sz w:val="20"/>
          <w:szCs w:val="20"/>
        </w:rPr>
        <w:t>р.п</w:t>
      </w:r>
      <w:proofErr w:type="gramStart"/>
      <w:r w:rsidR="0063630F">
        <w:rPr>
          <w:sz w:val="20"/>
          <w:szCs w:val="20"/>
        </w:rPr>
        <w:t>.М</w:t>
      </w:r>
      <w:proofErr w:type="gramEnd"/>
      <w:r w:rsidR="0063630F">
        <w:rPr>
          <w:sz w:val="20"/>
          <w:szCs w:val="20"/>
        </w:rPr>
        <w:t>ордово</w:t>
      </w:r>
      <w:proofErr w:type="spellEnd"/>
      <w:r w:rsidRPr="00BF714C">
        <w:rPr>
          <w:sz w:val="20"/>
          <w:szCs w:val="20"/>
        </w:rPr>
        <w:tab/>
      </w:r>
      <w:r w:rsidR="0063630F">
        <w:rPr>
          <w:sz w:val="20"/>
          <w:szCs w:val="20"/>
        </w:rPr>
        <w:t xml:space="preserve">               №285</w:t>
      </w:r>
      <w:r w:rsidRPr="00BF714C">
        <w:rPr>
          <w:sz w:val="20"/>
          <w:szCs w:val="20"/>
        </w:rPr>
        <w:tab/>
      </w:r>
      <w:r w:rsidRPr="00BF714C">
        <w:rPr>
          <w:sz w:val="20"/>
          <w:szCs w:val="20"/>
        </w:rPr>
        <w:tab/>
      </w:r>
      <w:r w:rsidRPr="00BF714C">
        <w:rPr>
          <w:sz w:val="20"/>
          <w:szCs w:val="20"/>
        </w:rPr>
        <w:tab/>
      </w:r>
      <w:r w:rsidRPr="00BF714C">
        <w:rPr>
          <w:sz w:val="20"/>
          <w:szCs w:val="20"/>
        </w:rPr>
        <w:tab/>
      </w:r>
      <w:r w:rsidRPr="00BF714C">
        <w:rPr>
          <w:sz w:val="20"/>
          <w:szCs w:val="20"/>
        </w:rPr>
        <w:tab/>
      </w:r>
      <w:r w:rsidRPr="00BF714C">
        <w:rPr>
          <w:sz w:val="20"/>
          <w:szCs w:val="20"/>
        </w:rPr>
        <w:tab/>
      </w:r>
    </w:p>
    <w:p w:rsidR="00C43E63" w:rsidRPr="00BF714C" w:rsidRDefault="00C43E63" w:rsidP="00C43E63">
      <w:pPr>
        <w:shd w:val="clear" w:color="auto" w:fill="FFFFFF"/>
        <w:spacing w:before="100" w:beforeAutospacing="1" w:after="100" w:afterAutospacing="1"/>
        <w:contextualSpacing/>
        <w:jc w:val="center"/>
        <w:rPr>
          <w:rFonts w:eastAsia="Times New Roman"/>
          <w:b/>
          <w:sz w:val="20"/>
          <w:szCs w:val="20"/>
          <w:lang w:eastAsia="ru-RU"/>
        </w:rPr>
      </w:pPr>
      <w:r w:rsidRPr="00BF714C">
        <w:rPr>
          <w:rFonts w:eastAsia="Times New Roman"/>
          <w:b/>
          <w:sz w:val="20"/>
          <w:szCs w:val="20"/>
          <w:lang w:eastAsia="ru-RU"/>
        </w:rPr>
        <w:t xml:space="preserve">Об утверждении Порядка </w:t>
      </w:r>
    </w:p>
    <w:p w:rsidR="00C43E63" w:rsidRPr="00BF714C" w:rsidRDefault="00C43E63" w:rsidP="00C43E63">
      <w:pPr>
        <w:shd w:val="clear" w:color="auto" w:fill="FFFFFF"/>
        <w:spacing w:before="100" w:beforeAutospacing="1" w:after="100" w:afterAutospacing="1"/>
        <w:contextualSpacing/>
        <w:jc w:val="center"/>
        <w:rPr>
          <w:rFonts w:eastAsia="Times New Roman"/>
          <w:b/>
          <w:sz w:val="20"/>
          <w:szCs w:val="20"/>
          <w:lang w:eastAsia="ru-RU"/>
        </w:rPr>
      </w:pPr>
      <w:r w:rsidRPr="00BF714C">
        <w:rPr>
          <w:rFonts w:eastAsia="Times New Roman"/>
          <w:b/>
          <w:sz w:val="20"/>
          <w:szCs w:val="20"/>
          <w:lang w:eastAsia="ru-RU"/>
        </w:rPr>
        <w:t xml:space="preserve">представления нормативных правовых актов и проектов нормативных правовых </w:t>
      </w:r>
      <w:proofErr w:type="gramStart"/>
      <w:r w:rsidRPr="00BF714C">
        <w:rPr>
          <w:rFonts w:eastAsia="Times New Roman"/>
          <w:b/>
          <w:sz w:val="20"/>
          <w:szCs w:val="20"/>
          <w:lang w:eastAsia="ru-RU"/>
        </w:rPr>
        <w:t xml:space="preserve">актов </w:t>
      </w:r>
      <w:r w:rsidRPr="00BF714C">
        <w:rPr>
          <w:b/>
          <w:sz w:val="20"/>
          <w:szCs w:val="20"/>
        </w:rPr>
        <w:t>Совета депутатов Мордовского муниципального округа Тамбовской области</w:t>
      </w:r>
      <w:proofErr w:type="gramEnd"/>
      <w:r w:rsidRPr="00BF714C">
        <w:rPr>
          <w:rFonts w:eastAsia="Times New Roman"/>
          <w:b/>
          <w:sz w:val="20"/>
          <w:szCs w:val="20"/>
          <w:lang w:eastAsia="ru-RU"/>
        </w:rPr>
        <w:t xml:space="preserve"> в прокуратуру Мордовского района </w:t>
      </w:r>
    </w:p>
    <w:p w:rsidR="00C43E63" w:rsidRPr="00BF714C" w:rsidRDefault="00C43E63" w:rsidP="00C43E63">
      <w:pPr>
        <w:shd w:val="clear" w:color="auto" w:fill="FFFFFF"/>
        <w:spacing w:before="100" w:beforeAutospacing="1" w:after="100" w:afterAutospacing="1"/>
        <w:contextualSpacing/>
        <w:jc w:val="center"/>
        <w:rPr>
          <w:rFonts w:eastAsia="Times New Roman"/>
          <w:sz w:val="20"/>
          <w:szCs w:val="20"/>
          <w:lang w:eastAsia="ru-RU"/>
        </w:rPr>
      </w:pPr>
    </w:p>
    <w:p w:rsidR="00C43E63" w:rsidRPr="00BF714C" w:rsidRDefault="00C43E63" w:rsidP="00C43E63">
      <w:pPr>
        <w:shd w:val="clear" w:color="auto" w:fill="FFFFFF"/>
        <w:spacing w:before="100" w:beforeAutospacing="1" w:after="100" w:afterAutospacing="1"/>
        <w:ind w:firstLine="709"/>
        <w:contextualSpacing/>
        <w:rPr>
          <w:rFonts w:eastAsia="Times New Roman"/>
          <w:sz w:val="20"/>
          <w:szCs w:val="20"/>
          <w:lang w:eastAsia="ru-RU"/>
        </w:rPr>
      </w:pPr>
      <w:r w:rsidRPr="00BF714C">
        <w:rPr>
          <w:rFonts w:eastAsia="Times New Roman"/>
          <w:sz w:val="20"/>
          <w:szCs w:val="20"/>
          <w:lang w:eastAsia="ru-RU"/>
        </w:rPr>
        <w:t xml:space="preserve">В соответствии с </w:t>
      </w:r>
      <w:hyperlink r:id="rId18" w:anchor="/document/195958/entry/0" w:history="1">
        <w:r w:rsidRPr="00BF714C">
          <w:rPr>
            <w:rFonts w:eastAsia="Times New Roman"/>
            <w:sz w:val="20"/>
            <w:szCs w:val="20"/>
            <w:lang w:eastAsia="ru-RU"/>
          </w:rPr>
          <w:t>федеральными законами</w:t>
        </w:r>
      </w:hyperlink>
      <w:r w:rsidRPr="00BF714C">
        <w:rPr>
          <w:rFonts w:eastAsia="Times New Roman"/>
          <w:sz w:val="20"/>
          <w:szCs w:val="20"/>
          <w:lang w:eastAsia="ru-RU"/>
        </w:rPr>
        <w:t xml:space="preserve"> </w:t>
      </w:r>
      <w:r w:rsidRPr="00BF714C">
        <w:rPr>
          <w:rFonts w:eastAsia="Calibri"/>
          <w:sz w:val="20"/>
          <w:szCs w:val="20"/>
        </w:rPr>
        <w:t xml:space="preserve">от 06.10.2003 № 131-ФЗ    «Об общих принципах организации местного самоуправления в Российской Федерации», </w:t>
      </w:r>
      <w:r w:rsidRPr="00BF714C">
        <w:rPr>
          <w:sz w:val="20"/>
          <w:szCs w:val="20"/>
        </w:rPr>
        <w:t xml:space="preserve">от 25.12.2008 № 273-ФЗ «О противодействии коррупции»,        </w:t>
      </w:r>
      <w:r w:rsidRPr="00BF714C">
        <w:rPr>
          <w:rFonts w:eastAsia="Times New Roman"/>
          <w:sz w:val="20"/>
          <w:szCs w:val="20"/>
          <w:lang w:eastAsia="ru-RU"/>
        </w:rPr>
        <w:t xml:space="preserve">от 17.07.2009 № 172-ФЗ «Об антикоррупционной экспертизе нормативных правовых актов», </w:t>
      </w:r>
      <w:r w:rsidRPr="00BF714C">
        <w:rPr>
          <w:rFonts w:eastAsia="Calibri"/>
          <w:sz w:val="20"/>
          <w:szCs w:val="20"/>
        </w:rPr>
        <w:t xml:space="preserve">Уставом </w:t>
      </w:r>
      <w:r w:rsidRPr="00BF714C">
        <w:rPr>
          <w:sz w:val="20"/>
          <w:szCs w:val="20"/>
        </w:rPr>
        <w:t>Мордовского муниципального округа Тамбовской области Совет депутатов Мордовского муниципального округа Тамбовской области решил:</w:t>
      </w:r>
    </w:p>
    <w:p w:rsidR="00C43E63" w:rsidRPr="00BF714C" w:rsidRDefault="00C43E63" w:rsidP="00C43E63">
      <w:pPr>
        <w:shd w:val="clear" w:color="auto" w:fill="FFFFFF"/>
        <w:spacing w:before="100" w:beforeAutospacing="1" w:after="100" w:afterAutospacing="1"/>
        <w:ind w:firstLine="709"/>
        <w:contextualSpacing/>
        <w:rPr>
          <w:rFonts w:eastAsia="Times New Roman"/>
          <w:sz w:val="20"/>
          <w:szCs w:val="20"/>
          <w:lang w:eastAsia="ru-RU"/>
        </w:rPr>
      </w:pPr>
      <w:r w:rsidRPr="00BF714C">
        <w:rPr>
          <w:rFonts w:eastAsia="Times New Roman"/>
          <w:sz w:val="20"/>
          <w:szCs w:val="20"/>
          <w:lang w:eastAsia="ru-RU"/>
        </w:rPr>
        <w:t xml:space="preserve">1. Утвердить Порядок представления нормативных правовых актов и проектов нормативных правовых </w:t>
      </w:r>
      <w:proofErr w:type="gramStart"/>
      <w:r w:rsidRPr="00BF714C">
        <w:rPr>
          <w:rFonts w:eastAsia="Times New Roman"/>
          <w:sz w:val="20"/>
          <w:szCs w:val="20"/>
          <w:lang w:eastAsia="ru-RU"/>
        </w:rPr>
        <w:t xml:space="preserve">актов </w:t>
      </w:r>
      <w:r w:rsidRPr="00BF714C">
        <w:rPr>
          <w:sz w:val="20"/>
          <w:szCs w:val="20"/>
        </w:rPr>
        <w:t>Совета депутатов Мордовского муниципального округа Тамбовской области</w:t>
      </w:r>
      <w:proofErr w:type="gramEnd"/>
      <w:r w:rsidRPr="00BF714C">
        <w:rPr>
          <w:rFonts w:eastAsia="Times New Roman"/>
          <w:sz w:val="20"/>
          <w:szCs w:val="20"/>
          <w:lang w:eastAsia="ru-RU"/>
        </w:rPr>
        <w:t xml:space="preserve"> в прокуратуру Мордовского района согласно </w:t>
      </w:r>
      <w:hyperlink r:id="rId19" w:anchor="/document/28192103/entry/1000" w:history="1">
        <w:r w:rsidRPr="00BF714C">
          <w:rPr>
            <w:rFonts w:eastAsia="Times New Roman"/>
            <w:sz w:val="20"/>
            <w:szCs w:val="20"/>
            <w:lang w:eastAsia="ru-RU"/>
          </w:rPr>
          <w:t>приложению</w:t>
        </w:r>
      </w:hyperlink>
      <w:r w:rsidRPr="00BF714C">
        <w:rPr>
          <w:rFonts w:eastAsia="Times New Roman"/>
          <w:sz w:val="20"/>
          <w:szCs w:val="20"/>
          <w:lang w:eastAsia="ru-RU"/>
        </w:rPr>
        <w:t xml:space="preserve"> к настоящему решению.</w:t>
      </w:r>
    </w:p>
    <w:p w:rsidR="00C43E63" w:rsidRPr="00BF714C" w:rsidRDefault="00C43E63" w:rsidP="00C43E63">
      <w:pPr>
        <w:shd w:val="clear" w:color="auto" w:fill="FFFFFF"/>
        <w:spacing w:before="100" w:beforeAutospacing="1" w:after="100" w:afterAutospacing="1"/>
        <w:ind w:firstLine="709"/>
        <w:contextualSpacing/>
        <w:rPr>
          <w:rFonts w:eastAsia="Times New Roman"/>
          <w:sz w:val="20"/>
          <w:szCs w:val="20"/>
          <w:lang w:eastAsia="ru-RU"/>
        </w:rPr>
      </w:pPr>
      <w:r w:rsidRPr="00BF714C">
        <w:rPr>
          <w:rFonts w:eastAsia="Times New Roman"/>
          <w:sz w:val="20"/>
          <w:szCs w:val="20"/>
          <w:lang w:eastAsia="ru-RU"/>
        </w:rPr>
        <w:t xml:space="preserve">2. Признать утратившим силу решение Мордовского районного Совета народных депутатов Тамбовской области от 30.01.2014 № 16 «Об утверждении Порядка представления в прокуратуру Мордовского района нормативных правовых актов и проектов нормативных правовых актов </w:t>
      </w:r>
      <w:r w:rsidRPr="00BF714C">
        <w:rPr>
          <w:sz w:val="20"/>
          <w:szCs w:val="20"/>
        </w:rPr>
        <w:t xml:space="preserve">органов местного самоуправления района </w:t>
      </w:r>
      <w:r w:rsidRPr="00BF714C">
        <w:rPr>
          <w:rFonts w:eastAsia="Times New Roman"/>
          <w:sz w:val="20"/>
          <w:szCs w:val="20"/>
          <w:lang w:eastAsia="ru-RU"/>
        </w:rPr>
        <w:t>для проведения антикоррупционной экспертизы (правовой оценки)».</w:t>
      </w:r>
    </w:p>
    <w:p w:rsidR="00C43E63" w:rsidRPr="00BF714C" w:rsidRDefault="00C43E63" w:rsidP="00C43E63">
      <w:pPr>
        <w:shd w:val="clear" w:color="auto" w:fill="FFFFFF"/>
        <w:ind w:firstLine="709"/>
        <w:contextualSpacing/>
        <w:rPr>
          <w:sz w:val="20"/>
          <w:szCs w:val="20"/>
        </w:rPr>
      </w:pPr>
      <w:r w:rsidRPr="00BF714C">
        <w:rPr>
          <w:sz w:val="20"/>
          <w:szCs w:val="20"/>
        </w:rPr>
        <w:t xml:space="preserve">3. </w:t>
      </w:r>
      <w:r w:rsidRPr="00BF714C">
        <w:rPr>
          <w:rFonts w:cs="PT Astra Serif"/>
          <w:sz w:val="20"/>
          <w:szCs w:val="20"/>
          <w:lang w:eastAsia="zh-CN"/>
        </w:rPr>
        <w:t xml:space="preserve">Настоящее решение опубликовать в </w:t>
      </w:r>
      <w:r w:rsidRPr="00BF714C">
        <w:rPr>
          <w:sz w:val="20"/>
          <w:szCs w:val="20"/>
        </w:rPr>
        <w:t>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w:t>
      </w:r>
    </w:p>
    <w:p w:rsidR="00C43E63" w:rsidRPr="00BF714C" w:rsidRDefault="00C43E63" w:rsidP="00C43E63">
      <w:pPr>
        <w:shd w:val="clear" w:color="auto" w:fill="FFFFFF"/>
        <w:ind w:firstLine="709"/>
        <w:contextualSpacing/>
        <w:rPr>
          <w:sz w:val="20"/>
          <w:szCs w:val="20"/>
        </w:rPr>
      </w:pPr>
      <w:r w:rsidRPr="00BF714C">
        <w:rPr>
          <w:sz w:val="20"/>
          <w:szCs w:val="20"/>
        </w:rPr>
        <w:t xml:space="preserve">4. </w:t>
      </w:r>
      <w:proofErr w:type="gramStart"/>
      <w:r w:rsidRPr="00BF714C">
        <w:rPr>
          <w:sz w:val="20"/>
          <w:szCs w:val="20"/>
        </w:rPr>
        <w:t>Контроль за</w:t>
      </w:r>
      <w:proofErr w:type="gramEnd"/>
      <w:r w:rsidRPr="00BF714C">
        <w:rPr>
          <w:sz w:val="20"/>
          <w:szCs w:val="20"/>
        </w:rPr>
        <w:t xml:space="preserve"> исполнением настоящего решения возложить на постоянную комиссию Совета депутатов Мордовского муниципального округа по нормотворчеству, депутатской деятельности, связям с общественностью (Невежина Н.И.).</w:t>
      </w:r>
    </w:p>
    <w:p w:rsidR="00C43E63" w:rsidRPr="0063630F" w:rsidRDefault="00C43E63" w:rsidP="0063630F">
      <w:pPr>
        <w:shd w:val="clear" w:color="auto" w:fill="FFFFFF"/>
        <w:ind w:right="-142" w:firstLine="709"/>
        <w:contextualSpacing/>
        <w:rPr>
          <w:sz w:val="20"/>
          <w:szCs w:val="20"/>
        </w:rPr>
      </w:pPr>
      <w:r w:rsidRPr="00BF714C">
        <w:rPr>
          <w:sz w:val="20"/>
          <w:szCs w:val="20"/>
        </w:rPr>
        <w:t xml:space="preserve">5. Настоящее решение вступает в силу после дня его </w:t>
      </w:r>
      <w:hyperlink r:id="rId20" w:history="1">
        <w:r w:rsidRPr="00BF714C">
          <w:rPr>
            <w:sz w:val="20"/>
            <w:szCs w:val="20"/>
          </w:rPr>
          <w:t>официального опубликования</w:t>
        </w:r>
      </w:hyperlink>
      <w:r w:rsidRPr="00BF714C">
        <w:rPr>
          <w:sz w:val="20"/>
          <w:szCs w:val="20"/>
        </w:rPr>
        <w:t>.</w:t>
      </w:r>
    </w:p>
    <w:tbl>
      <w:tblPr>
        <w:tblW w:w="10503" w:type="dxa"/>
        <w:tblInd w:w="-318" w:type="dxa"/>
        <w:tblLook w:val="04A0" w:firstRow="1" w:lastRow="0" w:firstColumn="1" w:lastColumn="0" w:noHBand="0" w:noVBand="1"/>
      </w:tblPr>
      <w:tblGrid>
        <w:gridCol w:w="10281"/>
        <w:gridCol w:w="222"/>
      </w:tblGrid>
      <w:tr w:rsidR="00C43E63" w:rsidRPr="00BF714C" w:rsidTr="000E74D4">
        <w:tc>
          <w:tcPr>
            <w:tcW w:w="10281" w:type="dxa"/>
          </w:tcPr>
          <w:p w:rsidR="0063630F" w:rsidRDefault="0063630F"/>
          <w:tbl>
            <w:tblPr>
              <w:tblW w:w="5103" w:type="dxa"/>
              <w:tblLook w:val="04A0" w:firstRow="1" w:lastRow="0" w:firstColumn="1" w:lastColumn="0" w:noHBand="0" w:noVBand="1"/>
            </w:tblPr>
            <w:tblGrid>
              <w:gridCol w:w="5103"/>
            </w:tblGrid>
            <w:tr w:rsidR="00C43E63" w:rsidRPr="00BF714C" w:rsidTr="00C43E63">
              <w:tc>
                <w:tcPr>
                  <w:tcW w:w="5103" w:type="dxa"/>
                  <w:hideMark/>
                </w:tcPr>
                <w:p w:rsidR="00C43E63" w:rsidRPr="00BF714C" w:rsidRDefault="00C43E63" w:rsidP="0063630F">
                  <w:pPr>
                    <w:tabs>
                      <w:tab w:val="left" w:pos="2925"/>
                      <w:tab w:val="left" w:pos="6990"/>
                    </w:tabs>
                    <w:ind w:right="98" w:firstLine="210"/>
                    <w:contextualSpacing/>
                    <w:rPr>
                      <w:sz w:val="20"/>
                      <w:szCs w:val="20"/>
                    </w:rPr>
                  </w:pPr>
                  <w:r w:rsidRPr="00BF714C">
                    <w:rPr>
                      <w:sz w:val="20"/>
                      <w:szCs w:val="20"/>
                    </w:rPr>
                    <w:t xml:space="preserve">Временно </w:t>
                  </w:r>
                  <w:proofErr w:type="gramStart"/>
                  <w:r w:rsidRPr="00BF714C">
                    <w:rPr>
                      <w:sz w:val="20"/>
                      <w:szCs w:val="20"/>
                    </w:rPr>
                    <w:t>исполняющий</w:t>
                  </w:r>
                  <w:proofErr w:type="gramEnd"/>
                  <w:r w:rsidRPr="00BF714C">
                    <w:rPr>
                      <w:sz w:val="20"/>
                      <w:szCs w:val="20"/>
                    </w:rPr>
                    <w:t xml:space="preserve"> обязанности</w:t>
                  </w:r>
                </w:p>
                <w:p w:rsidR="00C43E63" w:rsidRPr="00BF714C" w:rsidRDefault="00C43E63" w:rsidP="0063630F">
                  <w:pPr>
                    <w:tabs>
                      <w:tab w:val="left" w:pos="2925"/>
                      <w:tab w:val="left" w:pos="6990"/>
                    </w:tabs>
                    <w:ind w:right="98" w:firstLine="210"/>
                    <w:contextualSpacing/>
                    <w:rPr>
                      <w:sz w:val="20"/>
                      <w:szCs w:val="20"/>
                    </w:rPr>
                  </w:pPr>
                  <w:r w:rsidRPr="00BF714C">
                    <w:rPr>
                      <w:sz w:val="20"/>
                      <w:szCs w:val="20"/>
                    </w:rPr>
                    <w:t>председателя Совета депутатов</w:t>
                  </w:r>
                </w:p>
                <w:p w:rsidR="00C43E63" w:rsidRPr="00BF714C" w:rsidRDefault="00C43E63" w:rsidP="0063630F">
                  <w:pPr>
                    <w:tabs>
                      <w:tab w:val="left" w:pos="2925"/>
                      <w:tab w:val="left" w:pos="6990"/>
                    </w:tabs>
                    <w:ind w:right="98" w:firstLine="210"/>
                    <w:contextualSpacing/>
                    <w:rPr>
                      <w:sz w:val="20"/>
                      <w:szCs w:val="20"/>
                    </w:rPr>
                  </w:pPr>
                  <w:r w:rsidRPr="00BF714C">
                    <w:rPr>
                      <w:sz w:val="20"/>
                      <w:szCs w:val="20"/>
                    </w:rPr>
                    <w:t>Мордовского муниципального округа</w:t>
                  </w:r>
                </w:p>
                <w:p w:rsidR="00C43E63" w:rsidRPr="00BF714C" w:rsidRDefault="0063630F" w:rsidP="000E74D4">
                  <w:pPr>
                    <w:tabs>
                      <w:tab w:val="left" w:pos="2925"/>
                      <w:tab w:val="left" w:pos="6990"/>
                    </w:tabs>
                    <w:ind w:right="98"/>
                    <w:contextualSpacing/>
                    <w:rPr>
                      <w:sz w:val="20"/>
                      <w:szCs w:val="20"/>
                    </w:rPr>
                  </w:pPr>
                  <w:r>
                    <w:rPr>
                      <w:sz w:val="20"/>
                      <w:szCs w:val="20"/>
                    </w:rPr>
                    <w:t xml:space="preserve">     </w:t>
                  </w:r>
                  <w:r w:rsidR="00C43E63" w:rsidRPr="00BF714C">
                    <w:rPr>
                      <w:sz w:val="20"/>
                      <w:szCs w:val="20"/>
                    </w:rPr>
                    <w:t xml:space="preserve">Т.А. </w:t>
                  </w:r>
                  <w:proofErr w:type="spellStart"/>
                  <w:r w:rsidR="00C43E63" w:rsidRPr="00BF714C">
                    <w:rPr>
                      <w:sz w:val="20"/>
                      <w:szCs w:val="20"/>
                    </w:rPr>
                    <w:t>Линькова</w:t>
                  </w:r>
                  <w:proofErr w:type="spellEnd"/>
                </w:p>
              </w:tc>
            </w:tr>
          </w:tbl>
          <w:p w:rsidR="00C43E63" w:rsidRPr="00BF714C" w:rsidRDefault="00C43E63" w:rsidP="000E74D4">
            <w:pPr>
              <w:tabs>
                <w:tab w:val="left" w:pos="2925"/>
                <w:tab w:val="left" w:pos="6990"/>
              </w:tabs>
              <w:ind w:right="98"/>
              <w:contextualSpacing/>
              <w:rPr>
                <w:sz w:val="20"/>
                <w:szCs w:val="20"/>
              </w:rPr>
            </w:pPr>
          </w:p>
        </w:tc>
        <w:tc>
          <w:tcPr>
            <w:tcW w:w="222" w:type="dxa"/>
          </w:tcPr>
          <w:p w:rsidR="00C43E63" w:rsidRPr="00BF714C" w:rsidRDefault="00C43E63" w:rsidP="000E74D4">
            <w:pPr>
              <w:tabs>
                <w:tab w:val="left" w:pos="2925"/>
                <w:tab w:val="left" w:pos="6990"/>
              </w:tabs>
              <w:ind w:right="98"/>
              <w:contextualSpacing/>
              <w:rPr>
                <w:sz w:val="20"/>
                <w:szCs w:val="20"/>
              </w:rPr>
            </w:pPr>
          </w:p>
        </w:tc>
      </w:tr>
    </w:tbl>
    <w:p w:rsidR="00C43E63" w:rsidRPr="00BF714C" w:rsidRDefault="00C43E63" w:rsidP="00C43E63">
      <w:pPr>
        <w:tabs>
          <w:tab w:val="left" w:pos="709"/>
        </w:tabs>
        <w:contextualSpacing/>
        <w:jc w:val="right"/>
        <w:rPr>
          <w:sz w:val="20"/>
          <w:szCs w:val="20"/>
        </w:rPr>
      </w:pPr>
    </w:p>
    <w:p w:rsidR="0063630F" w:rsidRDefault="0063630F" w:rsidP="0063630F">
      <w:pPr>
        <w:tabs>
          <w:tab w:val="left" w:pos="2925"/>
          <w:tab w:val="left" w:pos="6990"/>
        </w:tabs>
        <w:ind w:right="98"/>
        <w:contextualSpacing/>
        <w:rPr>
          <w:sz w:val="20"/>
          <w:szCs w:val="20"/>
        </w:rPr>
      </w:pPr>
      <w:r>
        <w:rPr>
          <w:sz w:val="20"/>
          <w:szCs w:val="20"/>
        </w:rPr>
        <w:t xml:space="preserve"> </w:t>
      </w:r>
      <w:r w:rsidR="00C43E63" w:rsidRPr="00BF714C">
        <w:rPr>
          <w:sz w:val="20"/>
          <w:szCs w:val="20"/>
        </w:rPr>
        <w:t xml:space="preserve">Глава </w:t>
      </w:r>
      <w:proofErr w:type="gramStart"/>
      <w:r w:rsidR="00C43E63" w:rsidRPr="00BF714C">
        <w:rPr>
          <w:sz w:val="20"/>
          <w:szCs w:val="20"/>
        </w:rPr>
        <w:t>Мордовского</w:t>
      </w:r>
      <w:proofErr w:type="gramEnd"/>
    </w:p>
    <w:p w:rsidR="00C43E63" w:rsidRPr="00BF714C" w:rsidRDefault="0063630F" w:rsidP="0063630F">
      <w:pPr>
        <w:tabs>
          <w:tab w:val="left" w:pos="2925"/>
          <w:tab w:val="left" w:pos="6990"/>
        </w:tabs>
        <w:ind w:right="98"/>
        <w:contextualSpacing/>
        <w:rPr>
          <w:sz w:val="20"/>
          <w:szCs w:val="20"/>
        </w:rPr>
      </w:pPr>
      <w:r>
        <w:rPr>
          <w:sz w:val="20"/>
          <w:szCs w:val="20"/>
        </w:rPr>
        <w:t xml:space="preserve"> </w:t>
      </w:r>
      <w:r w:rsidR="00C43E63" w:rsidRPr="00BF714C">
        <w:rPr>
          <w:sz w:val="20"/>
          <w:szCs w:val="20"/>
        </w:rPr>
        <w:t>муниципального округа</w:t>
      </w:r>
    </w:p>
    <w:p w:rsidR="00C43E63" w:rsidRPr="00BF714C" w:rsidRDefault="0063630F" w:rsidP="0063630F">
      <w:pPr>
        <w:tabs>
          <w:tab w:val="left" w:pos="709"/>
        </w:tabs>
        <w:contextualSpacing/>
        <w:rPr>
          <w:sz w:val="20"/>
          <w:szCs w:val="20"/>
        </w:rPr>
      </w:pPr>
      <w:r>
        <w:rPr>
          <w:sz w:val="20"/>
          <w:szCs w:val="20"/>
        </w:rPr>
        <w:t xml:space="preserve"> </w:t>
      </w:r>
      <w:r w:rsidR="00C43E63" w:rsidRPr="00BF714C">
        <w:rPr>
          <w:sz w:val="20"/>
          <w:szCs w:val="20"/>
        </w:rPr>
        <w:t>С.В. Манн</w:t>
      </w:r>
    </w:p>
    <w:p w:rsidR="00C43E63" w:rsidRPr="00BF714C" w:rsidRDefault="00C43E63" w:rsidP="00C43E63">
      <w:pPr>
        <w:tabs>
          <w:tab w:val="left" w:pos="709"/>
        </w:tabs>
        <w:contextualSpacing/>
        <w:jc w:val="right"/>
        <w:rPr>
          <w:sz w:val="20"/>
          <w:szCs w:val="20"/>
        </w:rPr>
      </w:pPr>
    </w:p>
    <w:p w:rsidR="00C43E63" w:rsidRPr="00BF714C" w:rsidRDefault="00C43E63" w:rsidP="00C43E63">
      <w:pPr>
        <w:tabs>
          <w:tab w:val="left" w:pos="709"/>
        </w:tabs>
        <w:contextualSpacing/>
        <w:jc w:val="right"/>
        <w:rPr>
          <w:sz w:val="20"/>
          <w:szCs w:val="20"/>
        </w:rPr>
      </w:pPr>
      <w:r w:rsidRPr="00BF714C">
        <w:rPr>
          <w:sz w:val="20"/>
          <w:szCs w:val="20"/>
        </w:rPr>
        <w:t xml:space="preserve">Приложение </w:t>
      </w:r>
    </w:p>
    <w:p w:rsidR="00C43E63" w:rsidRPr="00BF714C" w:rsidRDefault="00C43E63" w:rsidP="00C43E63">
      <w:pPr>
        <w:contextualSpacing/>
        <w:jc w:val="right"/>
        <w:rPr>
          <w:sz w:val="20"/>
          <w:szCs w:val="20"/>
        </w:rPr>
      </w:pPr>
      <w:r w:rsidRPr="00BF714C">
        <w:rPr>
          <w:sz w:val="20"/>
          <w:szCs w:val="20"/>
        </w:rPr>
        <w:t xml:space="preserve">к решению Совета депутатов </w:t>
      </w:r>
    </w:p>
    <w:p w:rsidR="00C43E63" w:rsidRPr="00BF714C" w:rsidRDefault="00C43E63" w:rsidP="00C43E63">
      <w:pPr>
        <w:contextualSpacing/>
        <w:jc w:val="right"/>
        <w:rPr>
          <w:sz w:val="20"/>
          <w:szCs w:val="20"/>
        </w:rPr>
      </w:pPr>
      <w:r w:rsidRPr="00BF714C">
        <w:rPr>
          <w:sz w:val="20"/>
          <w:szCs w:val="20"/>
        </w:rPr>
        <w:t xml:space="preserve">Мордовского муниципального округа </w:t>
      </w:r>
    </w:p>
    <w:p w:rsidR="00C43E63" w:rsidRPr="00BF714C" w:rsidRDefault="00C43E63" w:rsidP="00C43E63">
      <w:pPr>
        <w:contextualSpacing/>
        <w:jc w:val="right"/>
        <w:rPr>
          <w:sz w:val="20"/>
          <w:szCs w:val="20"/>
        </w:rPr>
      </w:pPr>
      <w:r w:rsidRPr="00BF714C">
        <w:rPr>
          <w:sz w:val="20"/>
          <w:szCs w:val="20"/>
        </w:rPr>
        <w:t>Тамбовской области</w:t>
      </w:r>
    </w:p>
    <w:p w:rsidR="00C43E63" w:rsidRPr="00BF714C" w:rsidRDefault="00C43E63" w:rsidP="00C43E63">
      <w:pPr>
        <w:contextualSpacing/>
        <w:jc w:val="right"/>
        <w:rPr>
          <w:sz w:val="20"/>
          <w:szCs w:val="20"/>
        </w:rPr>
      </w:pPr>
      <w:r w:rsidRPr="00BF714C">
        <w:rPr>
          <w:sz w:val="20"/>
          <w:szCs w:val="20"/>
        </w:rPr>
        <w:t>от 19.12.2024 № 285</w:t>
      </w:r>
    </w:p>
    <w:p w:rsidR="00C43E63" w:rsidRPr="00BF714C" w:rsidRDefault="00C43E63" w:rsidP="00C43E63">
      <w:pPr>
        <w:shd w:val="clear" w:color="auto" w:fill="FFFFFF"/>
        <w:spacing w:before="100" w:beforeAutospacing="1" w:after="100" w:afterAutospacing="1"/>
        <w:contextualSpacing/>
        <w:rPr>
          <w:rFonts w:eastAsia="Times New Roman"/>
          <w:b/>
          <w:sz w:val="20"/>
          <w:szCs w:val="20"/>
          <w:lang w:eastAsia="ru-RU"/>
        </w:rPr>
      </w:pPr>
    </w:p>
    <w:p w:rsidR="00C43E63" w:rsidRPr="00BF714C" w:rsidRDefault="00C43E63" w:rsidP="00C43E63">
      <w:pPr>
        <w:shd w:val="clear" w:color="auto" w:fill="FFFFFF"/>
        <w:spacing w:before="100" w:beforeAutospacing="1" w:after="100" w:afterAutospacing="1"/>
        <w:contextualSpacing/>
        <w:jc w:val="center"/>
        <w:rPr>
          <w:rFonts w:eastAsia="Times New Roman"/>
          <w:b/>
          <w:sz w:val="20"/>
          <w:szCs w:val="20"/>
          <w:lang w:eastAsia="ru-RU"/>
        </w:rPr>
      </w:pPr>
      <w:r w:rsidRPr="00BF714C">
        <w:rPr>
          <w:rFonts w:eastAsia="Times New Roman"/>
          <w:b/>
          <w:sz w:val="20"/>
          <w:szCs w:val="20"/>
          <w:lang w:eastAsia="ru-RU"/>
        </w:rPr>
        <w:t>Порядок</w:t>
      </w:r>
    </w:p>
    <w:p w:rsidR="00C43E63" w:rsidRPr="00BF714C" w:rsidRDefault="00C43E63" w:rsidP="00C43E63">
      <w:pPr>
        <w:shd w:val="clear" w:color="auto" w:fill="FFFFFF"/>
        <w:spacing w:before="100" w:beforeAutospacing="1" w:after="100" w:afterAutospacing="1"/>
        <w:contextualSpacing/>
        <w:jc w:val="center"/>
        <w:rPr>
          <w:rFonts w:eastAsia="Times New Roman"/>
          <w:b/>
          <w:sz w:val="20"/>
          <w:szCs w:val="20"/>
          <w:lang w:eastAsia="ru-RU"/>
        </w:rPr>
      </w:pPr>
      <w:r w:rsidRPr="00BF714C">
        <w:rPr>
          <w:rFonts w:eastAsia="Times New Roman"/>
          <w:b/>
          <w:sz w:val="20"/>
          <w:szCs w:val="20"/>
          <w:lang w:eastAsia="ru-RU"/>
        </w:rPr>
        <w:t xml:space="preserve">представления нормативных правовых актов и проектов нормативных правовых </w:t>
      </w:r>
      <w:proofErr w:type="gramStart"/>
      <w:r w:rsidRPr="00BF714C">
        <w:rPr>
          <w:rFonts w:eastAsia="Times New Roman"/>
          <w:b/>
          <w:sz w:val="20"/>
          <w:szCs w:val="20"/>
          <w:lang w:eastAsia="ru-RU"/>
        </w:rPr>
        <w:t xml:space="preserve">актов </w:t>
      </w:r>
      <w:r w:rsidRPr="00BF714C">
        <w:rPr>
          <w:b/>
          <w:sz w:val="20"/>
          <w:szCs w:val="20"/>
        </w:rPr>
        <w:t>Совета депутатов Мордовского муниципального округа Тамбовской области</w:t>
      </w:r>
      <w:proofErr w:type="gramEnd"/>
      <w:r w:rsidRPr="00BF714C">
        <w:rPr>
          <w:rFonts w:eastAsia="Times New Roman"/>
          <w:b/>
          <w:sz w:val="20"/>
          <w:szCs w:val="20"/>
          <w:lang w:eastAsia="ru-RU"/>
        </w:rPr>
        <w:t xml:space="preserve"> в прокуратуру Мордовского района </w:t>
      </w:r>
    </w:p>
    <w:p w:rsidR="00C43E63" w:rsidRPr="00BF714C" w:rsidRDefault="00C43E63" w:rsidP="00C43E63">
      <w:pPr>
        <w:shd w:val="clear" w:color="auto" w:fill="FFFFFF"/>
        <w:contextualSpacing/>
        <w:jc w:val="center"/>
        <w:rPr>
          <w:rFonts w:eastAsia="Times New Roman"/>
          <w:b/>
          <w:sz w:val="20"/>
          <w:szCs w:val="20"/>
          <w:lang w:eastAsia="ru-RU"/>
        </w:rPr>
      </w:pPr>
    </w:p>
    <w:p w:rsidR="00C43E63" w:rsidRPr="00BF714C" w:rsidRDefault="00C43E63" w:rsidP="00C43E63">
      <w:pPr>
        <w:pStyle w:val="s1"/>
        <w:shd w:val="clear" w:color="auto" w:fill="FFFFFF"/>
        <w:spacing w:before="0" w:beforeAutospacing="0" w:after="0" w:afterAutospacing="0"/>
        <w:ind w:firstLine="709"/>
        <w:contextualSpacing/>
        <w:jc w:val="both"/>
        <w:rPr>
          <w:rFonts w:ascii="PT Astra Serif" w:hAnsi="PT Astra Serif"/>
          <w:sz w:val="20"/>
          <w:szCs w:val="20"/>
        </w:rPr>
      </w:pPr>
      <w:r w:rsidRPr="00BF714C">
        <w:rPr>
          <w:rFonts w:ascii="PT Astra Serif" w:hAnsi="PT Astra Serif"/>
          <w:sz w:val="20"/>
          <w:szCs w:val="20"/>
        </w:rPr>
        <w:t xml:space="preserve">1. </w:t>
      </w:r>
      <w:proofErr w:type="gramStart"/>
      <w:r w:rsidRPr="00BF714C">
        <w:rPr>
          <w:rFonts w:ascii="PT Astra Serif" w:hAnsi="PT Astra Serif"/>
          <w:sz w:val="20"/>
          <w:szCs w:val="20"/>
        </w:rPr>
        <w:t>Настоящий Порядок предоставления нормативных правовых актов и проектов нормативных правовых актов Совета депутатов Мордовского муниципального округа Тамбовской области в прокуратуру Мордовского района</w:t>
      </w:r>
      <w:r w:rsidRPr="00BF714C">
        <w:rPr>
          <w:rFonts w:ascii="PT Astra Serif" w:hAnsi="PT Astra Serif"/>
          <w:b/>
          <w:sz w:val="20"/>
          <w:szCs w:val="20"/>
        </w:rPr>
        <w:t xml:space="preserve"> </w:t>
      </w:r>
      <w:r w:rsidRPr="00BF714C">
        <w:rPr>
          <w:rFonts w:ascii="PT Astra Serif" w:hAnsi="PT Astra Serif"/>
          <w:sz w:val="20"/>
          <w:szCs w:val="20"/>
        </w:rPr>
        <w:t>(далее – Порядок, прокуратура, Совет депутатов) разработан в целях организации взаимодействия прокуратуры и Совета депутатов по обеспечению законности принимаемых Советом депутатов нормативных правовых актов, проведению антикоррупционной экспертизы нормативных правовых актов (проектов нормативных правовых актов), оказанию содействия Совету депутатов в</w:t>
      </w:r>
      <w:proofErr w:type="gramEnd"/>
      <w:r w:rsidRPr="00BF714C">
        <w:rPr>
          <w:rFonts w:ascii="PT Astra Serif" w:hAnsi="PT Astra Serif"/>
          <w:sz w:val="20"/>
          <w:szCs w:val="20"/>
        </w:rPr>
        <w:t xml:space="preserve"> разработке модельных правовых актов и совершенствованию нормотворческой деятельности.</w:t>
      </w:r>
    </w:p>
    <w:p w:rsidR="00C43E63" w:rsidRPr="00BF714C" w:rsidRDefault="00C43E63" w:rsidP="00C43E63">
      <w:pPr>
        <w:pStyle w:val="s1"/>
        <w:shd w:val="clear" w:color="auto" w:fill="FFFFFF"/>
        <w:ind w:firstLine="709"/>
        <w:contextualSpacing/>
        <w:jc w:val="both"/>
        <w:rPr>
          <w:rFonts w:ascii="PT Astra Serif" w:hAnsi="PT Astra Serif"/>
          <w:sz w:val="20"/>
          <w:szCs w:val="20"/>
        </w:rPr>
      </w:pPr>
      <w:r w:rsidRPr="00BF714C">
        <w:rPr>
          <w:rFonts w:ascii="PT Astra Serif" w:hAnsi="PT Astra Serif"/>
          <w:sz w:val="20"/>
          <w:szCs w:val="20"/>
        </w:rPr>
        <w:t>2. Настоящий Порядок определяет порядок предоставления в прокуратуру принятых Советом депутатов нормативных правовых актов, а также проектов нормативных правовых актов в целях реализации полномочий по проведению правовой и антикоррупционной экспертизы нормативных правовых актов.</w:t>
      </w:r>
    </w:p>
    <w:p w:rsidR="00C43E63" w:rsidRPr="00BF714C" w:rsidRDefault="00C43E63" w:rsidP="00C43E63">
      <w:pPr>
        <w:pStyle w:val="s1"/>
        <w:shd w:val="clear" w:color="auto" w:fill="FFFFFF"/>
        <w:spacing w:before="0" w:beforeAutospacing="0" w:after="0" w:afterAutospacing="0"/>
        <w:ind w:firstLine="709"/>
        <w:jc w:val="both"/>
        <w:rPr>
          <w:rFonts w:ascii="PT Astra Serif" w:hAnsi="PT Astra Serif"/>
          <w:sz w:val="20"/>
          <w:szCs w:val="20"/>
        </w:rPr>
      </w:pPr>
      <w:r w:rsidRPr="00BF714C">
        <w:rPr>
          <w:rFonts w:ascii="PT Astra Serif" w:hAnsi="PT Astra Serif"/>
          <w:sz w:val="20"/>
          <w:szCs w:val="20"/>
        </w:rPr>
        <w:t xml:space="preserve">3. </w:t>
      </w:r>
      <w:proofErr w:type="gramStart"/>
      <w:r w:rsidRPr="00BF714C">
        <w:rPr>
          <w:rFonts w:ascii="PT Astra Serif" w:hAnsi="PT Astra Serif"/>
          <w:sz w:val="20"/>
          <w:szCs w:val="20"/>
        </w:rPr>
        <w:t>Под нормативными правовыми актами понимаются принятые в установленном порядке в пределах своей компетенции решения Совета депутатов, обязательные для исполнения на территории Мордовского муниципального округа, устанавливающие правовые нормы (правила поведения) для неопределенного круга лиц, рассчитанные на неоднократное применение, направленные на урегулирование общественных отношений, либо изменение или прекращение существующих правоотношений и действующие независимо от изменения или прекращения регулируемых общественных отношений.</w:t>
      </w:r>
      <w:proofErr w:type="gramEnd"/>
    </w:p>
    <w:p w:rsidR="00C43E63" w:rsidRPr="00BF714C" w:rsidRDefault="00C43E63" w:rsidP="00C43E63">
      <w:pPr>
        <w:pStyle w:val="s1"/>
        <w:shd w:val="clear" w:color="auto" w:fill="FFFFFF"/>
        <w:spacing w:before="0" w:beforeAutospacing="0" w:after="0" w:afterAutospacing="0"/>
        <w:ind w:firstLine="709"/>
        <w:jc w:val="both"/>
        <w:rPr>
          <w:rFonts w:ascii="PT Astra Serif" w:hAnsi="PT Astra Serif"/>
          <w:sz w:val="20"/>
          <w:szCs w:val="20"/>
        </w:rPr>
      </w:pPr>
      <w:r w:rsidRPr="00BF714C">
        <w:rPr>
          <w:rFonts w:ascii="PT Astra Serif" w:hAnsi="PT Astra Serif"/>
          <w:sz w:val="20"/>
          <w:szCs w:val="20"/>
        </w:rPr>
        <w:t>4. Все нормативные правовые акты (проекты нормативных правовых актов) Совета депутатов в обязательном порядке подлежат проверке на соответствие законодательству и антикоррупционной экспертизе, проводимых прокуратурой.</w:t>
      </w:r>
    </w:p>
    <w:p w:rsidR="00C43E63" w:rsidRPr="00BF714C" w:rsidRDefault="00C43E63" w:rsidP="00C43E63">
      <w:pPr>
        <w:shd w:val="clear" w:color="auto" w:fill="FFFFFF"/>
        <w:ind w:firstLine="709"/>
        <w:rPr>
          <w:rFonts w:eastAsia="Times New Roman" w:cs="Arial"/>
          <w:sz w:val="20"/>
          <w:szCs w:val="20"/>
          <w:lang w:eastAsia="ru-RU"/>
        </w:rPr>
      </w:pPr>
      <w:r w:rsidRPr="00BF714C">
        <w:rPr>
          <w:sz w:val="20"/>
          <w:szCs w:val="20"/>
        </w:rPr>
        <w:t>5. Проекты нормативных правовых актов Совета депутатов представляются в прокуратуру для проведения проверки соответствия действующему законодательству, антикоррупционной экспертизы не позднее, чем за 7 дней до предполагаемой даты их принятия</w:t>
      </w:r>
      <w:r w:rsidRPr="00BF714C">
        <w:rPr>
          <w:rFonts w:eastAsia="Times New Roman"/>
          <w:sz w:val="20"/>
          <w:szCs w:val="20"/>
          <w:lang w:eastAsia="ru-RU"/>
        </w:rPr>
        <w:t xml:space="preserve"> в электронном виде посредством направления на электронный адрес прокуратуры </w:t>
      </w:r>
      <w:r w:rsidRPr="00BF714C">
        <w:rPr>
          <w:rFonts w:eastAsia="Times New Roman" w:cs="Arial"/>
          <w:sz w:val="20"/>
          <w:szCs w:val="20"/>
          <w:lang w:eastAsia="ru-RU"/>
        </w:rPr>
        <w:t>prokmordovo@68.mailop.ru.</w:t>
      </w:r>
    </w:p>
    <w:p w:rsidR="00C43E63" w:rsidRPr="00BF714C" w:rsidRDefault="00C43E63" w:rsidP="00C43E63">
      <w:pPr>
        <w:pStyle w:val="s1"/>
        <w:shd w:val="clear" w:color="auto" w:fill="FFFFFF"/>
        <w:spacing w:before="0" w:beforeAutospacing="0" w:after="0" w:afterAutospacing="0"/>
        <w:ind w:firstLine="709"/>
        <w:contextualSpacing/>
        <w:jc w:val="both"/>
        <w:rPr>
          <w:rFonts w:ascii="PT Astra Serif" w:hAnsi="PT Astra Serif"/>
          <w:sz w:val="20"/>
          <w:szCs w:val="20"/>
        </w:rPr>
      </w:pPr>
      <w:r w:rsidRPr="00BF714C">
        <w:rPr>
          <w:rFonts w:ascii="PT Astra Serif" w:hAnsi="PT Astra Serif"/>
          <w:sz w:val="20"/>
          <w:szCs w:val="20"/>
        </w:rPr>
        <w:lastRenderedPageBreak/>
        <w:t>6. 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w:t>
      </w:r>
    </w:p>
    <w:p w:rsidR="00C43E63" w:rsidRPr="00BF714C" w:rsidRDefault="00C43E63" w:rsidP="00C43E63">
      <w:pPr>
        <w:pStyle w:val="s1"/>
        <w:shd w:val="clear" w:color="auto" w:fill="FFFFFF"/>
        <w:spacing w:before="0" w:beforeAutospacing="0" w:after="0" w:afterAutospacing="0"/>
        <w:ind w:firstLine="709"/>
        <w:jc w:val="both"/>
        <w:rPr>
          <w:rFonts w:ascii="PT Astra Serif" w:hAnsi="PT Astra Serif"/>
          <w:sz w:val="20"/>
          <w:szCs w:val="20"/>
        </w:rPr>
      </w:pPr>
      <w:r w:rsidRPr="00BF714C">
        <w:rPr>
          <w:rFonts w:ascii="PT Astra Serif" w:hAnsi="PT Astra Serif"/>
          <w:sz w:val="20"/>
          <w:szCs w:val="20"/>
        </w:rPr>
        <w:t>7. Не подлежат направлению проекты нормативных правовых актов по результатам рассмотрения протестов и замечаний прокурора.</w:t>
      </w:r>
    </w:p>
    <w:p w:rsidR="00C43E63" w:rsidRDefault="00C43E63" w:rsidP="00C43E63">
      <w:pPr>
        <w:pStyle w:val="s1"/>
        <w:shd w:val="clear" w:color="auto" w:fill="FFFFFF"/>
        <w:spacing w:before="0" w:beforeAutospacing="0" w:after="0" w:afterAutospacing="0"/>
        <w:ind w:firstLine="709"/>
        <w:jc w:val="both"/>
        <w:rPr>
          <w:rFonts w:ascii="PT Astra Serif" w:hAnsi="PT Astra Serif"/>
          <w:sz w:val="20"/>
          <w:szCs w:val="20"/>
        </w:rPr>
      </w:pPr>
      <w:r w:rsidRPr="00BF714C">
        <w:rPr>
          <w:rFonts w:ascii="PT Astra Serif" w:hAnsi="PT Astra Serif"/>
          <w:sz w:val="20"/>
          <w:szCs w:val="20"/>
        </w:rPr>
        <w:t>8. Нормативные правовые акты Совета депутатов предоставляются в прокуратуру для проверки соответствия законодательству, проведения антикоррупционной экспертизы не позднее 15 дней после принятия и подписания нормативных правовых актов.</w:t>
      </w:r>
    </w:p>
    <w:p w:rsidR="00093800" w:rsidRDefault="00093800" w:rsidP="00C43E63">
      <w:pPr>
        <w:pStyle w:val="s1"/>
        <w:shd w:val="clear" w:color="auto" w:fill="FFFFFF"/>
        <w:spacing w:before="0" w:beforeAutospacing="0" w:after="0" w:afterAutospacing="0"/>
        <w:ind w:firstLine="709"/>
        <w:jc w:val="both"/>
        <w:rPr>
          <w:rFonts w:ascii="PT Astra Serif" w:hAnsi="PT Astra Serif"/>
          <w:sz w:val="20"/>
          <w:szCs w:val="20"/>
        </w:rPr>
      </w:pPr>
    </w:p>
    <w:p w:rsidR="00093800" w:rsidRPr="00BF714C" w:rsidRDefault="00093800" w:rsidP="00C43E63">
      <w:pPr>
        <w:pStyle w:val="s1"/>
        <w:shd w:val="clear" w:color="auto" w:fill="FFFFFF"/>
        <w:spacing w:before="0" w:beforeAutospacing="0" w:after="0" w:afterAutospacing="0"/>
        <w:ind w:firstLine="709"/>
        <w:jc w:val="both"/>
        <w:rPr>
          <w:rFonts w:ascii="PT Astra Serif" w:hAnsi="PT Astra Serif"/>
          <w:sz w:val="20"/>
          <w:szCs w:val="20"/>
        </w:rPr>
      </w:pPr>
      <w:r>
        <w:rPr>
          <w:rFonts w:ascii="PT Astra Serif" w:hAnsi="PT Astra Serif"/>
          <w:noProof/>
          <w:sz w:val="20"/>
          <w:szCs w:val="20"/>
        </w:rPr>
        <w:drawing>
          <wp:anchor distT="0" distB="0" distL="114935" distR="114935" simplePos="0" relativeHeight="251677184" behindDoc="0" locked="0" layoutInCell="1" allowOverlap="1">
            <wp:simplePos x="0" y="0"/>
            <wp:positionH relativeFrom="column">
              <wp:posOffset>1177290</wp:posOffset>
            </wp:positionH>
            <wp:positionV relativeFrom="paragraph">
              <wp:posOffset>51435</wp:posOffset>
            </wp:positionV>
            <wp:extent cx="409575" cy="532765"/>
            <wp:effectExtent l="38100" t="19050" r="28575" b="19685"/>
            <wp:wrapNone/>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532765"/>
                    </a:xfrm>
                    <a:prstGeom prst="rect">
                      <a:avLst/>
                    </a:prstGeom>
                    <a:solidFill>
                      <a:srgbClr val="FFFFFF"/>
                    </a:solidFill>
                    <a:ln w="0">
                      <a:solidFill>
                        <a:srgbClr val="808080"/>
                      </a:solidFill>
                      <a:miter lim="800000"/>
                      <a:headEnd/>
                      <a:tailEnd/>
                    </a:ln>
                  </pic:spPr>
                </pic:pic>
              </a:graphicData>
            </a:graphic>
          </wp:anchor>
        </w:drawing>
      </w:r>
    </w:p>
    <w:p w:rsidR="00C43E63" w:rsidRPr="00BF714C" w:rsidRDefault="00C43E63" w:rsidP="00C43E63">
      <w:pPr>
        <w:pStyle w:val="s1"/>
        <w:shd w:val="clear" w:color="auto" w:fill="FFFFFF"/>
        <w:jc w:val="both"/>
        <w:rPr>
          <w:rFonts w:ascii="PT Astra Serif" w:hAnsi="PT Astra Serif"/>
          <w:sz w:val="20"/>
          <w:szCs w:val="20"/>
        </w:rPr>
      </w:pPr>
    </w:p>
    <w:p w:rsidR="00093800" w:rsidRPr="00152ADA" w:rsidRDefault="00093800" w:rsidP="00093800">
      <w:pPr>
        <w:contextualSpacing/>
        <w:jc w:val="center"/>
        <w:rPr>
          <w:sz w:val="20"/>
          <w:szCs w:val="20"/>
        </w:rPr>
      </w:pPr>
      <w:r w:rsidRPr="00152ADA">
        <w:rPr>
          <w:rFonts w:cs="PT Astra Serif"/>
          <w:b/>
          <w:color w:val="000000"/>
          <w:sz w:val="20"/>
          <w:szCs w:val="20"/>
        </w:rPr>
        <w:t>СОВЕТ</w:t>
      </w:r>
      <w:r w:rsidRPr="00152ADA">
        <w:rPr>
          <w:rFonts w:eastAsia="PT Astra Serif" w:cs="PT Astra Serif"/>
          <w:b/>
          <w:color w:val="000000"/>
          <w:sz w:val="20"/>
          <w:szCs w:val="20"/>
        </w:rPr>
        <w:t xml:space="preserve"> </w:t>
      </w:r>
      <w:r w:rsidRPr="00152ADA">
        <w:rPr>
          <w:rFonts w:cs="PT Astra Serif"/>
          <w:b/>
          <w:color w:val="000000"/>
          <w:sz w:val="20"/>
          <w:szCs w:val="20"/>
        </w:rPr>
        <w:t>ДЕПУТАТОВ</w:t>
      </w:r>
    </w:p>
    <w:p w:rsidR="00093800" w:rsidRPr="00152ADA" w:rsidRDefault="00093800" w:rsidP="00093800">
      <w:pPr>
        <w:contextualSpacing/>
        <w:jc w:val="center"/>
        <w:rPr>
          <w:sz w:val="20"/>
          <w:szCs w:val="20"/>
        </w:rPr>
      </w:pPr>
      <w:r w:rsidRPr="00152ADA">
        <w:rPr>
          <w:rFonts w:cs="PT Astra Serif"/>
          <w:b/>
          <w:color w:val="000000"/>
          <w:sz w:val="20"/>
          <w:szCs w:val="20"/>
        </w:rPr>
        <w:t>МОРДОВСКОГО</w:t>
      </w:r>
      <w:r w:rsidRPr="00152ADA">
        <w:rPr>
          <w:rFonts w:eastAsia="PT Astra Serif" w:cs="PT Astra Serif"/>
          <w:b/>
          <w:color w:val="000000"/>
          <w:sz w:val="20"/>
          <w:szCs w:val="20"/>
        </w:rPr>
        <w:t xml:space="preserve"> </w:t>
      </w:r>
      <w:r w:rsidRPr="00152ADA">
        <w:rPr>
          <w:rFonts w:cs="PT Astra Serif"/>
          <w:b/>
          <w:color w:val="000000"/>
          <w:sz w:val="20"/>
          <w:szCs w:val="20"/>
        </w:rPr>
        <w:t>МУНИЦИПАЛЬНОГО</w:t>
      </w:r>
      <w:r w:rsidRPr="00152ADA">
        <w:rPr>
          <w:rFonts w:eastAsia="PT Astra Serif" w:cs="PT Astra Serif"/>
          <w:b/>
          <w:color w:val="000000"/>
          <w:sz w:val="20"/>
          <w:szCs w:val="20"/>
        </w:rPr>
        <w:t xml:space="preserve"> </w:t>
      </w:r>
      <w:r w:rsidRPr="00152ADA">
        <w:rPr>
          <w:rFonts w:cs="PT Astra Serif"/>
          <w:b/>
          <w:color w:val="000000"/>
          <w:sz w:val="20"/>
          <w:szCs w:val="20"/>
        </w:rPr>
        <w:t>ОКРУГА</w:t>
      </w:r>
    </w:p>
    <w:p w:rsidR="00093800" w:rsidRPr="00152ADA" w:rsidRDefault="00093800" w:rsidP="00093800">
      <w:pPr>
        <w:contextualSpacing/>
        <w:jc w:val="center"/>
        <w:rPr>
          <w:sz w:val="20"/>
          <w:szCs w:val="20"/>
        </w:rPr>
      </w:pPr>
      <w:r w:rsidRPr="00152ADA">
        <w:rPr>
          <w:rFonts w:cs="PT Astra Serif"/>
          <w:b/>
          <w:color w:val="000000"/>
          <w:sz w:val="20"/>
          <w:szCs w:val="20"/>
        </w:rPr>
        <w:t>ТАМБОВСКОЙ</w:t>
      </w:r>
      <w:r w:rsidRPr="00152ADA">
        <w:rPr>
          <w:rFonts w:eastAsia="PT Astra Serif" w:cs="PT Astra Serif"/>
          <w:b/>
          <w:color w:val="000000"/>
          <w:sz w:val="20"/>
          <w:szCs w:val="20"/>
        </w:rPr>
        <w:t xml:space="preserve"> </w:t>
      </w:r>
      <w:r w:rsidRPr="00152ADA">
        <w:rPr>
          <w:rFonts w:cs="PT Astra Serif"/>
          <w:b/>
          <w:color w:val="000000"/>
          <w:sz w:val="20"/>
          <w:szCs w:val="20"/>
        </w:rPr>
        <w:t>ОБЛАСТИ</w:t>
      </w:r>
    </w:p>
    <w:p w:rsidR="00093800" w:rsidRPr="00152ADA" w:rsidRDefault="00093800" w:rsidP="00093800">
      <w:pPr>
        <w:contextualSpacing/>
        <w:jc w:val="center"/>
        <w:rPr>
          <w:rFonts w:cs="PT Astra Serif"/>
          <w:color w:val="000000"/>
          <w:sz w:val="20"/>
          <w:szCs w:val="20"/>
        </w:rPr>
      </w:pPr>
    </w:p>
    <w:p w:rsidR="00093800" w:rsidRPr="00152ADA" w:rsidRDefault="00093800" w:rsidP="00093800">
      <w:pPr>
        <w:contextualSpacing/>
        <w:jc w:val="center"/>
        <w:rPr>
          <w:rFonts w:cs="PT Astra Serif"/>
          <w:color w:val="000000"/>
          <w:sz w:val="20"/>
          <w:szCs w:val="20"/>
        </w:rPr>
      </w:pPr>
    </w:p>
    <w:p w:rsidR="00093800" w:rsidRPr="00152ADA" w:rsidRDefault="00093800" w:rsidP="0063630F">
      <w:pPr>
        <w:contextualSpacing/>
        <w:jc w:val="center"/>
        <w:rPr>
          <w:rFonts w:cs="PT Astra Serif"/>
          <w:b/>
          <w:color w:val="000000"/>
          <w:sz w:val="20"/>
          <w:szCs w:val="20"/>
        </w:rPr>
      </w:pPr>
      <w:r w:rsidRPr="00152ADA">
        <w:rPr>
          <w:rFonts w:cs="PT Astra Serif"/>
          <w:b/>
          <w:color w:val="000000"/>
          <w:sz w:val="20"/>
          <w:szCs w:val="20"/>
        </w:rPr>
        <w:t>РЕШЕНИЕ</w:t>
      </w:r>
    </w:p>
    <w:p w:rsidR="00093800" w:rsidRPr="00152ADA" w:rsidRDefault="00093800" w:rsidP="00093800">
      <w:pPr>
        <w:ind w:right="-144"/>
        <w:contextualSpacing/>
        <w:rPr>
          <w:sz w:val="20"/>
          <w:szCs w:val="20"/>
        </w:rPr>
      </w:pPr>
      <w:r w:rsidRPr="00152ADA">
        <w:rPr>
          <w:rFonts w:eastAsia="PT Astra Serif" w:cs="PT Astra Serif"/>
          <w:color w:val="000000"/>
          <w:sz w:val="20"/>
          <w:szCs w:val="20"/>
        </w:rPr>
        <w:t>19</w:t>
      </w:r>
      <w:r w:rsidR="0063630F">
        <w:rPr>
          <w:rFonts w:eastAsia="PT Astra Serif" w:cs="PT Astra Serif"/>
          <w:color w:val="000000"/>
          <w:sz w:val="20"/>
          <w:szCs w:val="20"/>
        </w:rPr>
        <w:t>.12.2024</w:t>
      </w:r>
      <w:r w:rsidR="0063630F">
        <w:rPr>
          <w:rFonts w:eastAsia="PT Astra Serif" w:cs="PT Astra Serif"/>
          <w:color w:val="000000"/>
          <w:sz w:val="20"/>
          <w:szCs w:val="20"/>
        </w:rPr>
        <w:tab/>
        <w:t xml:space="preserve">      </w:t>
      </w:r>
      <w:proofErr w:type="spellStart"/>
      <w:r w:rsidR="0063630F">
        <w:rPr>
          <w:rFonts w:eastAsia="PT Astra Serif" w:cs="PT Astra Serif"/>
          <w:color w:val="000000"/>
          <w:sz w:val="20"/>
          <w:szCs w:val="20"/>
        </w:rPr>
        <w:t>р.п</w:t>
      </w:r>
      <w:proofErr w:type="gramStart"/>
      <w:r w:rsidR="0063630F">
        <w:rPr>
          <w:rFonts w:eastAsia="PT Astra Serif" w:cs="PT Astra Serif"/>
          <w:color w:val="000000"/>
          <w:sz w:val="20"/>
          <w:szCs w:val="20"/>
        </w:rPr>
        <w:t>.М</w:t>
      </w:r>
      <w:proofErr w:type="gramEnd"/>
      <w:r w:rsidR="0063630F">
        <w:rPr>
          <w:rFonts w:eastAsia="PT Astra Serif" w:cs="PT Astra Serif"/>
          <w:color w:val="000000"/>
          <w:sz w:val="20"/>
          <w:szCs w:val="20"/>
        </w:rPr>
        <w:t>ордово</w:t>
      </w:r>
      <w:proofErr w:type="spellEnd"/>
      <w:r w:rsidR="0063630F">
        <w:rPr>
          <w:rFonts w:eastAsia="PT Astra Serif" w:cs="PT Astra Serif"/>
          <w:color w:val="000000"/>
          <w:sz w:val="20"/>
          <w:szCs w:val="20"/>
        </w:rPr>
        <w:tab/>
        <w:t xml:space="preserve">                     </w:t>
      </w:r>
      <w:r w:rsidRPr="00152ADA">
        <w:rPr>
          <w:rFonts w:eastAsia="PT Astra Serif" w:cs="PT Astra Serif"/>
          <w:color w:val="000000"/>
          <w:sz w:val="20"/>
          <w:szCs w:val="20"/>
        </w:rPr>
        <w:t>№ 286</w:t>
      </w:r>
    </w:p>
    <w:p w:rsidR="00093800" w:rsidRPr="00152ADA" w:rsidRDefault="00093800" w:rsidP="0063630F">
      <w:pPr>
        <w:contextualSpacing/>
        <w:rPr>
          <w:rFonts w:cs="PT Astra Serif"/>
          <w:color w:val="000000"/>
          <w:sz w:val="20"/>
          <w:szCs w:val="20"/>
        </w:rPr>
      </w:pPr>
    </w:p>
    <w:p w:rsidR="00093800" w:rsidRPr="00152ADA" w:rsidRDefault="00093800" w:rsidP="00093800">
      <w:pPr>
        <w:ind w:firstLine="567"/>
        <w:contextualSpacing/>
        <w:jc w:val="center"/>
        <w:rPr>
          <w:rFonts w:cs="PT Astra Serif"/>
          <w:b/>
          <w:color w:val="000000"/>
          <w:sz w:val="20"/>
          <w:szCs w:val="20"/>
        </w:rPr>
      </w:pPr>
      <w:r w:rsidRPr="00152ADA">
        <w:rPr>
          <w:rFonts w:cs="PT Astra Serif"/>
          <w:b/>
          <w:color w:val="000000"/>
          <w:sz w:val="20"/>
          <w:szCs w:val="20"/>
        </w:rPr>
        <w:t xml:space="preserve">О признании </w:t>
      </w:r>
      <w:proofErr w:type="gramStart"/>
      <w:r w:rsidRPr="00152ADA">
        <w:rPr>
          <w:rFonts w:cs="PT Astra Serif"/>
          <w:b/>
          <w:color w:val="000000"/>
          <w:sz w:val="20"/>
          <w:szCs w:val="20"/>
        </w:rPr>
        <w:t>утратившими</w:t>
      </w:r>
      <w:proofErr w:type="gramEnd"/>
      <w:r w:rsidRPr="00152ADA">
        <w:rPr>
          <w:rFonts w:cs="PT Astra Serif"/>
          <w:b/>
          <w:color w:val="000000"/>
          <w:sz w:val="20"/>
          <w:szCs w:val="20"/>
        </w:rPr>
        <w:t xml:space="preserve"> силу отдельных решений </w:t>
      </w:r>
    </w:p>
    <w:p w:rsidR="00093800" w:rsidRPr="00152ADA" w:rsidRDefault="00093800" w:rsidP="00093800">
      <w:pPr>
        <w:ind w:firstLine="567"/>
        <w:contextualSpacing/>
        <w:jc w:val="center"/>
        <w:rPr>
          <w:rFonts w:cs="PT Astra Serif"/>
          <w:b/>
          <w:sz w:val="20"/>
          <w:szCs w:val="20"/>
        </w:rPr>
      </w:pPr>
      <w:r w:rsidRPr="00152ADA">
        <w:rPr>
          <w:rFonts w:cs="PT Astra Serif"/>
          <w:b/>
          <w:sz w:val="20"/>
          <w:szCs w:val="20"/>
        </w:rPr>
        <w:t xml:space="preserve">сельских и поселковых Советов народных депутатов </w:t>
      </w:r>
    </w:p>
    <w:p w:rsidR="00093800" w:rsidRPr="00152ADA" w:rsidRDefault="00093800" w:rsidP="00093800">
      <w:pPr>
        <w:ind w:firstLine="567"/>
        <w:contextualSpacing/>
        <w:jc w:val="center"/>
        <w:rPr>
          <w:rFonts w:cs="PT Astra Serif"/>
          <w:b/>
          <w:sz w:val="20"/>
          <w:szCs w:val="20"/>
        </w:rPr>
      </w:pPr>
      <w:r w:rsidRPr="00152ADA">
        <w:rPr>
          <w:rFonts w:cs="PT Astra Serif"/>
          <w:b/>
          <w:sz w:val="20"/>
          <w:szCs w:val="20"/>
        </w:rPr>
        <w:t>Мордовского района Тамбовской области</w:t>
      </w:r>
    </w:p>
    <w:p w:rsidR="00093800" w:rsidRPr="00152ADA" w:rsidRDefault="00093800" w:rsidP="00093800">
      <w:pPr>
        <w:ind w:firstLine="567"/>
        <w:contextualSpacing/>
        <w:jc w:val="center"/>
        <w:rPr>
          <w:rFonts w:cs="PT Astra Serif"/>
          <w:b/>
          <w:color w:val="000000"/>
          <w:sz w:val="20"/>
          <w:szCs w:val="20"/>
        </w:rPr>
      </w:pPr>
    </w:p>
    <w:p w:rsidR="00093800" w:rsidRPr="00152ADA" w:rsidRDefault="00093800" w:rsidP="00093800">
      <w:pPr>
        <w:ind w:firstLine="709"/>
        <w:contextualSpacing/>
        <w:rPr>
          <w:sz w:val="20"/>
          <w:szCs w:val="20"/>
        </w:rPr>
      </w:pPr>
      <w:r w:rsidRPr="00152ADA">
        <w:rPr>
          <w:sz w:val="20"/>
          <w:szCs w:val="20"/>
        </w:rPr>
        <w:t xml:space="preserve">В соответствии Законом Тамбовской области от 10.05.2023 № 297-З «О </w:t>
      </w:r>
      <w:r w:rsidRPr="00152ADA">
        <w:rPr>
          <w:rStyle w:val="afa"/>
          <w:sz w:val="20"/>
          <w:szCs w:val="20"/>
        </w:rPr>
        <w:t>преобразовании</w:t>
      </w:r>
      <w:r w:rsidRPr="00152ADA">
        <w:rPr>
          <w:sz w:val="20"/>
          <w:szCs w:val="20"/>
        </w:rPr>
        <w:t xml:space="preserve"> всех поселений, входящих в состав </w:t>
      </w:r>
      <w:r w:rsidRPr="00152ADA">
        <w:rPr>
          <w:rStyle w:val="afa"/>
          <w:sz w:val="20"/>
          <w:szCs w:val="20"/>
        </w:rPr>
        <w:t>Мордовского</w:t>
      </w:r>
      <w:r w:rsidRPr="00152ADA">
        <w:rPr>
          <w:i/>
          <w:sz w:val="20"/>
          <w:szCs w:val="20"/>
        </w:rPr>
        <w:t xml:space="preserve"> </w:t>
      </w:r>
      <w:r w:rsidRPr="00152ADA">
        <w:rPr>
          <w:rStyle w:val="afa"/>
          <w:sz w:val="20"/>
          <w:szCs w:val="20"/>
        </w:rPr>
        <w:t>района</w:t>
      </w:r>
      <w:r w:rsidRPr="00152ADA">
        <w:rPr>
          <w:sz w:val="20"/>
          <w:szCs w:val="20"/>
        </w:rPr>
        <w:t xml:space="preserve"> Тамбовской области», Уставом Мордовского муниципального округа Тамбовской области, решением Совета депутатов Мордовского муниципального округа Тамбовской области от 19.09.2023 № 8 «</w:t>
      </w:r>
      <w:r w:rsidRPr="00152ADA">
        <w:rPr>
          <w:bCs/>
          <w:sz w:val="20"/>
          <w:szCs w:val="20"/>
        </w:rPr>
        <w:t xml:space="preserve">Об отдельных вопросах правопреемства» </w:t>
      </w:r>
      <w:r w:rsidRPr="00152ADA">
        <w:rPr>
          <w:sz w:val="20"/>
          <w:szCs w:val="20"/>
        </w:rPr>
        <w:t>Совет депутатов Мордовского муниципального округа Тамбовской области решил:</w:t>
      </w:r>
    </w:p>
    <w:p w:rsidR="00093800" w:rsidRPr="00152ADA" w:rsidRDefault="00093800" w:rsidP="00093800">
      <w:pPr>
        <w:ind w:firstLine="709"/>
        <w:contextualSpacing/>
        <w:rPr>
          <w:sz w:val="20"/>
          <w:szCs w:val="20"/>
        </w:rPr>
      </w:pPr>
      <w:r w:rsidRPr="00152ADA">
        <w:rPr>
          <w:sz w:val="20"/>
          <w:szCs w:val="20"/>
        </w:rPr>
        <w:t>1. Признать утратившими силу:</w:t>
      </w:r>
    </w:p>
    <w:p w:rsidR="00093800" w:rsidRPr="00152ADA" w:rsidRDefault="00093800" w:rsidP="00093800">
      <w:pPr>
        <w:ind w:firstLine="709"/>
        <w:rPr>
          <w:rFonts w:cs="Arial"/>
          <w:color w:val="1A1A1A"/>
          <w:sz w:val="20"/>
          <w:szCs w:val="20"/>
          <w:shd w:val="clear" w:color="auto" w:fill="FFFFFF"/>
        </w:rPr>
      </w:pPr>
      <w:r w:rsidRPr="00152ADA">
        <w:rPr>
          <w:rFonts w:eastAsia="PT Astra Serif" w:cs="PT Astra Serif"/>
          <w:sz w:val="20"/>
          <w:szCs w:val="20"/>
        </w:rPr>
        <w:t xml:space="preserve">1) </w:t>
      </w:r>
      <w:r w:rsidRPr="00152ADA">
        <w:rPr>
          <w:rFonts w:cs="PT Astra Serif"/>
          <w:sz w:val="20"/>
          <w:szCs w:val="20"/>
        </w:rPr>
        <w:t>решение</w:t>
      </w:r>
      <w:r w:rsidRPr="00152ADA">
        <w:rPr>
          <w:rFonts w:eastAsia="PT Astra Serif" w:cs="PT Astra Serif"/>
          <w:sz w:val="20"/>
          <w:szCs w:val="20"/>
        </w:rPr>
        <w:t xml:space="preserve"> </w:t>
      </w:r>
      <w:r w:rsidRPr="00152ADA">
        <w:rPr>
          <w:rFonts w:cs="PT Astra Serif"/>
          <w:sz w:val="20"/>
          <w:szCs w:val="20"/>
        </w:rPr>
        <w:t>Александровского</w:t>
      </w:r>
      <w:r w:rsidRPr="00152ADA">
        <w:rPr>
          <w:rFonts w:eastAsia="PT Astra Serif" w:cs="PT Astra Serif"/>
          <w:sz w:val="20"/>
          <w:szCs w:val="20"/>
        </w:rPr>
        <w:t xml:space="preserve"> </w:t>
      </w:r>
      <w:r w:rsidRPr="00152ADA">
        <w:rPr>
          <w:rFonts w:cs="PT Astra Serif"/>
          <w:sz w:val="20"/>
          <w:szCs w:val="20"/>
        </w:rPr>
        <w:t>сельского</w:t>
      </w:r>
      <w:r w:rsidRPr="00152ADA">
        <w:rPr>
          <w:rFonts w:eastAsia="PT Astra Serif" w:cs="PT Astra Serif"/>
          <w:sz w:val="20"/>
          <w:szCs w:val="20"/>
        </w:rPr>
        <w:t xml:space="preserve"> </w:t>
      </w:r>
      <w:r w:rsidRPr="00152ADA">
        <w:rPr>
          <w:rFonts w:cs="PT Astra Serif"/>
          <w:sz w:val="20"/>
          <w:szCs w:val="20"/>
        </w:rPr>
        <w:t>Совета</w:t>
      </w:r>
      <w:r w:rsidRPr="00152ADA">
        <w:rPr>
          <w:rFonts w:eastAsia="PT Astra Serif" w:cs="PT Astra Serif"/>
          <w:sz w:val="20"/>
          <w:szCs w:val="20"/>
        </w:rPr>
        <w:t xml:space="preserve"> </w:t>
      </w:r>
      <w:r w:rsidRPr="00152ADA">
        <w:rPr>
          <w:rFonts w:cs="PT Astra Serif"/>
          <w:sz w:val="20"/>
          <w:szCs w:val="20"/>
        </w:rPr>
        <w:t>народных</w:t>
      </w:r>
      <w:r w:rsidRPr="00152ADA">
        <w:rPr>
          <w:rFonts w:eastAsia="PT Astra Serif" w:cs="PT Astra Serif"/>
          <w:sz w:val="20"/>
          <w:szCs w:val="20"/>
        </w:rPr>
        <w:t xml:space="preserve"> </w:t>
      </w:r>
      <w:r w:rsidRPr="00152ADA">
        <w:rPr>
          <w:rFonts w:cs="PT Astra Serif"/>
          <w:sz w:val="20"/>
          <w:szCs w:val="20"/>
        </w:rPr>
        <w:t>депутатов</w:t>
      </w:r>
      <w:r w:rsidRPr="00152ADA">
        <w:rPr>
          <w:rFonts w:eastAsia="PT Astra Serif" w:cs="PT Astra Serif"/>
          <w:sz w:val="20"/>
          <w:szCs w:val="20"/>
        </w:rPr>
        <w:t xml:space="preserve"> </w:t>
      </w:r>
      <w:r w:rsidRPr="00152ADA">
        <w:rPr>
          <w:rFonts w:cs="PT Astra Serif"/>
          <w:sz w:val="20"/>
          <w:szCs w:val="20"/>
        </w:rPr>
        <w:t>Мордовского</w:t>
      </w:r>
      <w:r w:rsidRPr="00152ADA">
        <w:rPr>
          <w:rFonts w:eastAsia="PT Astra Serif" w:cs="PT Astra Serif"/>
          <w:sz w:val="20"/>
          <w:szCs w:val="20"/>
        </w:rPr>
        <w:t xml:space="preserve"> </w:t>
      </w:r>
      <w:r w:rsidRPr="00152ADA">
        <w:rPr>
          <w:rFonts w:cs="PT Astra Serif"/>
          <w:sz w:val="20"/>
          <w:szCs w:val="20"/>
        </w:rPr>
        <w:t>района</w:t>
      </w:r>
      <w:r w:rsidRPr="00152ADA">
        <w:rPr>
          <w:rFonts w:eastAsia="PT Astra Serif" w:cs="PT Astra Serif"/>
          <w:sz w:val="20"/>
          <w:szCs w:val="20"/>
        </w:rPr>
        <w:t xml:space="preserve"> </w:t>
      </w:r>
      <w:r w:rsidRPr="00152ADA">
        <w:rPr>
          <w:rFonts w:cs="PT Astra Serif"/>
          <w:sz w:val="20"/>
          <w:szCs w:val="20"/>
        </w:rPr>
        <w:t>Тамбовской</w:t>
      </w:r>
      <w:r w:rsidRPr="00152ADA">
        <w:rPr>
          <w:rFonts w:eastAsia="PT Astra Serif" w:cs="PT Astra Serif"/>
          <w:sz w:val="20"/>
          <w:szCs w:val="20"/>
        </w:rPr>
        <w:t xml:space="preserve"> </w:t>
      </w:r>
      <w:r w:rsidRPr="00152ADA">
        <w:rPr>
          <w:rFonts w:cs="PT Astra Serif"/>
          <w:sz w:val="20"/>
          <w:szCs w:val="20"/>
        </w:rPr>
        <w:t>области</w:t>
      </w:r>
      <w:r w:rsidRPr="00152ADA">
        <w:rPr>
          <w:rFonts w:eastAsia="PT Astra Serif" w:cs="PT Astra Serif"/>
          <w:sz w:val="20"/>
          <w:szCs w:val="20"/>
        </w:rPr>
        <w:t xml:space="preserve"> от 13.07.2013 № 328 «Об </w:t>
      </w:r>
      <w:r w:rsidRPr="00152ADA">
        <w:rPr>
          <w:rFonts w:cs="Arial"/>
          <w:color w:val="1A1A1A"/>
          <w:sz w:val="20"/>
          <w:szCs w:val="20"/>
          <w:shd w:val="clear" w:color="auto" w:fill="FFFFFF"/>
        </w:rPr>
        <w:t xml:space="preserve">утверждении </w:t>
      </w:r>
      <w:proofErr w:type="gramStart"/>
      <w:r w:rsidRPr="00152ADA">
        <w:rPr>
          <w:rFonts w:cs="Arial"/>
          <w:color w:val="1A1A1A"/>
          <w:sz w:val="20"/>
          <w:szCs w:val="20"/>
          <w:shd w:val="clear" w:color="auto" w:fill="FFFFFF"/>
        </w:rPr>
        <w:t>Порядка предоставления нормативных правовых актов Александровского сельского Совета народных депутатов</w:t>
      </w:r>
      <w:proofErr w:type="gramEnd"/>
      <w:r w:rsidRPr="00152ADA">
        <w:rPr>
          <w:rFonts w:cs="Arial"/>
          <w:color w:val="1A1A1A"/>
          <w:sz w:val="20"/>
          <w:szCs w:val="20"/>
          <w:shd w:val="clear" w:color="auto" w:fill="FFFFFF"/>
        </w:rPr>
        <w:t xml:space="preserve"> и их проектов в прокуратуру Мордовского района»;</w:t>
      </w:r>
    </w:p>
    <w:p w:rsidR="00093800" w:rsidRPr="00152ADA" w:rsidRDefault="00093800" w:rsidP="00093800">
      <w:pPr>
        <w:pStyle w:val="12"/>
        <w:spacing w:after="0" w:line="100" w:lineRule="atLeast"/>
        <w:ind w:firstLine="709"/>
        <w:rPr>
          <w:rFonts w:ascii="PT Astra Serif" w:eastAsia="PT Astra Serif" w:hAnsi="PT Astra Serif" w:cs="PT Astra Serif"/>
          <w:sz w:val="20"/>
          <w:szCs w:val="20"/>
        </w:rPr>
      </w:pPr>
      <w:r w:rsidRPr="00152ADA">
        <w:rPr>
          <w:rFonts w:ascii="PT Astra Serif" w:hAnsi="PT Astra Serif" w:cs="PT Astra Serif"/>
          <w:sz w:val="20"/>
          <w:szCs w:val="20"/>
        </w:rPr>
        <w:t>2) решение</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Ивановского</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сельского</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Совета</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народных</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депутатов</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Мордовского</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района</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Тамбовской</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области</w:t>
      </w:r>
      <w:r w:rsidRPr="00152ADA">
        <w:rPr>
          <w:rFonts w:ascii="PT Astra Serif" w:eastAsia="PT Astra Serif" w:hAnsi="PT Astra Serif" w:cs="PT Astra Serif"/>
          <w:sz w:val="20"/>
          <w:szCs w:val="20"/>
        </w:rPr>
        <w:t xml:space="preserve"> </w:t>
      </w:r>
      <w:r w:rsidRPr="00152ADA">
        <w:rPr>
          <w:rFonts w:ascii="PT Astra Serif" w:hAnsi="PT Astra Serif"/>
          <w:color w:val="1A1A1A"/>
          <w:sz w:val="20"/>
          <w:szCs w:val="20"/>
          <w:shd w:val="clear" w:color="auto" w:fill="FFFFFF"/>
        </w:rPr>
        <w:t>от 28.02.2019 № 50 «Об утверждении Положения о проведении антикоррупционной экспертизы нормативных правовых актов (проектов нормативных правовых актов) в органах местного самоуправления Ивановского сельсовета»;</w:t>
      </w:r>
    </w:p>
    <w:p w:rsidR="00093800" w:rsidRPr="00152ADA" w:rsidRDefault="00093800" w:rsidP="00093800">
      <w:pPr>
        <w:pStyle w:val="12"/>
        <w:spacing w:after="0" w:line="100" w:lineRule="atLeast"/>
        <w:ind w:firstLine="709"/>
        <w:rPr>
          <w:rFonts w:ascii="PT Astra Serif" w:hAnsi="PT Astra Serif"/>
          <w:sz w:val="20"/>
          <w:szCs w:val="20"/>
        </w:rPr>
      </w:pPr>
      <w:r w:rsidRPr="00152ADA">
        <w:rPr>
          <w:rFonts w:ascii="PT Astra Serif" w:hAnsi="PT Astra Serif" w:cs="PT Astra Serif"/>
          <w:sz w:val="20"/>
          <w:szCs w:val="20"/>
        </w:rPr>
        <w:t>3) решение</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Лавровского</w:t>
      </w:r>
      <w:r w:rsidRPr="00152ADA">
        <w:rPr>
          <w:rFonts w:ascii="PT Astra Serif" w:eastAsia="PT Astra Serif" w:hAnsi="PT Astra Serif" w:cs="PT Astra Serif"/>
          <w:sz w:val="20"/>
          <w:szCs w:val="20"/>
        </w:rPr>
        <w:t xml:space="preserve"> сельского </w:t>
      </w:r>
      <w:r w:rsidRPr="00152ADA">
        <w:rPr>
          <w:rFonts w:ascii="PT Astra Serif" w:hAnsi="PT Astra Serif" w:cs="PT Astra Serif"/>
          <w:sz w:val="20"/>
          <w:szCs w:val="20"/>
        </w:rPr>
        <w:t>Совета</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народных</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депутатов</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Мордовского</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района</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Тамбовской</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области</w:t>
      </w:r>
      <w:r w:rsidRPr="00152ADA">
        <w:rPr>
          <w:rFonts w:ascii="PT Astra Serif" w:eastAsia="PT Astra Serif" w:hAnsi="PT Astra Serif" w:cs="PT Astra Serif"/>
          <w:sz w:val="20"/>
          <w:szCs w:val="20"/>
        </w:rPr>
        <w:t xml:space="preserve"> от 26.01.2023 № 288 «</w:t>
      </w:r>
      <w:r w:rsidRPr="00152ADA">
        <w:rPr>
          <w:rFonts w:ascii="PT Astra Serif" w:hAnsi="PT Astra Serif"/>
          <w:sz w:val="20"/>
          <w:szCs w:val="20"/>
        </w:rPr>
        <w:t xml:space="preserve">Об </w:t>
      </w:r>
      <w:r w:rsidRPr="00152ADA">
        <w:rPr>
          <w:rFonts w:ascii="PT Astra Serif" w:hAnsi="PT Astra Serif"/>
          <w:sz w:val="20"/>
          <w:szCs w:val="20"/>
        </w:rPr>
        <w:lastRenderedPageBreak/>
        <w:t>утверждении Положения о проведении антикоррупционной экспертизы нормативных правовых актов (проектов нормативных правовых актов) в органах местного самоуправления Лавровского сельсовета»;</w:t>
      </w:r>
    </w:p>
    <w:p w:rsidR="00093800" w:rsidRPr="00152ADA" w:rsidRDefault="00093800" w:rsidP="00093800">
      <w:pPr>
        <w:pStyle w:val="12"/>
        <w:spacing w:after="0" w:line="100" w:lineRule="atLeast"/>
        <w:ind w:firstLine="709"/>
        <w:rPr>
          <w:rFonts w:ascii="PT Astra Serif" w:hAnsi="PT Astra Serif" w:cs="PT Astra Serif"/>
          <w:sz w:val="20"/>
          <w:szCs w:val="20"/>
        </w:rPr>
      </w:pPr>
      <w:r w:rsidRPr="00152ADA">
        <w:rPr>
          <w:rFonts w:ascii="PT Astra Serif" w:hAnsi="PT Astra Serif" w:cs="PT Astra Serif"/>
          <w:sz w:val="20"/>
          <w:szCs w:val="20"/>
        </w:rPr>
        <w:t>4) решение</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Мордовского</w:t>
      </w:r>
      <w:r w:rsidRPr="00152ADA">
        <w:rPr>
          <w:rFonts w:ascii="PT Astra Serif" w:eastAsia="PT Astra Serif" w:hAnsi="PT Astra Serif" w:cs="PT Astra Serif"/>
          <w:sz w:val="20"/>
          <w:szCs w:val="20"/>
        </w:rPr>
        <w:t xml:space="preserve"> поселкового </w:t>
      </w:r>
      <w:r w:rsidRPr="00152ADA">
        <w:rPr>
          <w:rFonts w:ascii="PT Astra Serif" w:hAnsi="PT Astra Serif" w:cs="PT Astra Serif"/>
          <w:sz w:val="20"/>
          <w:szCs w:val="20"/>
        </w:rPr>
        <w:t>Совета</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народных</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депутатов</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Мордовского</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района</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Тамбовской</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 xml:space="preserve">области от 25.10.2011 № 323 «Об утверждении Порядка проведения в органах местного самоуправления Мордовского поссовета антикоррупционной экспертизы нормативных </w:t>
      </w:r>
      <w:r w:rsidRPr="00152ADA">
        <w:rPr>
          <w:rFonts w:ascii="PT Astra Serif" w:hAnsi="PT Astra Serif"/>
          <w:sz w:val="20"/>
          <w:szCs w:val="20"/>
        </w:rPr>
        <w:t>правовых актов и проектов нормативных правовых актов»;</w:t>
      </w:r>
    </w:p>
    <w:p w:rsidR="00093800" w:rsidRPr="00152ADA" w:rsidRDefault="00093800" w:rsidP="00093800">
      <w:pPr>
        <w:pStyle w:val="12"/>
        <w:spacing w:after="0" w:line="100" w:lineRule="atLeast"/>
        <w:ind w:firstLine="709"/>
        <w:rPr>
          <w:rFonts w:ascii="PT Astra Serif" w:hAnsi="PT Astra Serif"/>
          <w:color w:val="1A1A1A"/>
          <w:sz w:val="20"/>
          <w:szCs w:val="20"/>
          <w:shd w:val="clear" w:color="auto" w:fill="FFFFFF"/>
        </w:rPr>
      </w:pPr>
      <w:r w:rsidRPr="00152ADA">
        <w:rPr>
          <w:rFonts w:ascii="PT Astra Serif" w:hAnsi="PT Astra Serif" w:cs="PT Astra Serif"/>
          <w:sz w:val="20"/>
          <w:szCs w:val="20"/>
        </w:rPr>
        <w:t>5) решение</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Новопокровского</w:t>
      </w:r>
      <w:r w:rsidRPr="00152ADA">
        <w:rPr>
          <w:rFonts w:ascii="PT Astra Serif" w:eastAsia="PT Astra Serif" w:hAnsi="PT Astra Serif" w:cs="PT Astra Serif"/>
          <w:sz w:val="20"/>
          <w:szCs w:val="20"/>
        </w:rPr>
        <w:t xml:space="preserve"> поселкового </w:t>
      </w:r>
      <w:r w:rsidRPr="00152ADA">
        <w:rPr>
          <w:rFonts w:ascii="PT Astra Serif" w:hAnsi="PT Astra Serif" w:cs="PT Astra Serif"/>
          <w:sz w:val="20"/>
          <w:szCs w:val="20"/>
        </w:rPr>
        <w:t>Совета</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народных</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депутатов</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Мордовского</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района</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Тамбовской</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 xml:space="preserve">области </w:t>
      </w:r>
      <w:r w:rsidRPr="00152ADA">
        <w:rPr>
          <w:rFonts w:ascii="PT Astra Serif" w:hAnsi="PT Astra Serif"/>
          <w:color w:val="1A1A1A"/>
          <w:sz w:val="20"/>
          <w:szCs w:val="20"/>
          <w:shd w:val="clear" w:color="auto" w:fill="FFFFFF"/>
        </w:rPr>
        <w:t xml:space="preserve">от 26.12.2013 № 41 «Об утверждении </w:t>
      </w:r>
      <w:proofErr w:type="gramStart"/>
      <w:r w:rsidRPr="00152ADA">
        <w:rPr>
          <w:rFonts w:ascii="PT Astra Serif" w:hAnsi="PT Astra Serif"/>
          <w:color w:val="1A1A1A"/>
          <w:sz w:val="20"/>
          <w:szCs w:val="20"/>
          <w:shd w:val="clear" w:color="auto" w:fill="FFFFFF"/>
        </w:rPr>
        <w:t>Порядка предоставления нормативных правовых актов Новопокровского поселкового Совета народных депутатов</w:t>
      </w:r>
      <w:proofErr w:type="gramEnd"/>
      <w:r w:rsidRPr="00152ADA">
        <w:rPr>
          <w:rFonts w:ascii="PT Astra Serif" w:hAnsi="PT Astra Serif"/>
          <w:color w:val="1A1A1A"/>
          <w:sz w:val="20"/>
          <w:szCs w:val="20"/>
          <w:shd w:val="clear" w:color="auto" w:fill="FFFFFF"/>
        </w:rPr>
        <w:t xml:space="preserve"> и их проектов в прокуратуру Мордовского района»;</w:t>
      </w:r>
    </w:p>
    <w:p w:rsidR="00093800" w:rsidRPr="00152ADA" w:rsidRDefault="00093800" w:rsidP="00093800">
      <w:pPr>
        <w:pStyle w:val="12"/>
        <w:spacing w:after="0" w:line="100" w:lineRule="atLeast"/>
        <w:ind w:firstLine="709"/>
        <w:rPr>
          <w:rFonts w:ascii="PT Astra Serif" w:hAnsi="PT Astra Serif"/>
          <w:color w:val="1A1A1A"/>
          <w:sz w:val="20"/>
          <w:szCs w:val="20"/>
          <w:shd w:val="clear" w:color="auto" w:fill="FFFFFF"/>
        </w:rPr>
      </w:pPr>
      <w:r w:rsidRPr="00152ADA">
        <w:rPr>
          <w:rFonts w:ascii="PT Astra Serif" w:hAnsi="PT Astra Serif" w:cs="PT Astra Serif"/>
          <w:sz w:val="20"/>
          <w:szCs w:val="20"/>
        </w:rPr>
        <w:t>6) решение</w:t>
      </w:r>
      <w:r w:rsidRPr="00152ADA">
        <w:rPr>
          <w:rFonts w:ascii="PT Astra Serif" w:eastAsia="PT Astra Serif" w:hAnsi="PT Astra Serif" w:cs="PT Astra Serif"/>
          <w:sz w:val="20"/>
          <w:szCs w:val="20"/>
        </w:rPr>
        <w:t xml:space="preserve"> </w:t>
      </w:r>
      <w:proofErr w:type="spellStart"/>
      <w:r w:rsidRPr="00152ADA">
        <w:rPr>
          <w:rFonts w:ascii="PT Astra Serif" w:hAnsi="PT Astra Serif" w:cs="PT Astra Serif"/>
          <w:sz w:val="20"/>
          <w:szCs w:val="20"/>
        </w:rPr>
        <w:t>Шмаровского</w:t>
      </w:r>
      <w:proofErr w:type="spellEnd"/>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сельского</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Совета</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народных</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депутатов</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Мордовского</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района</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Тамбовской</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области</w:t>
      </w:r>
      <w:r w:rsidRPr="00152ADA">
        <w:rPr>
          <w:rFonts w:ascii="PT Astra Serif" w:eastAsia="PT Astra Serif" w:hAnsi="PT Astra Serif" w:cs="PT Astra Serif"/>
          <w:sz w:val="20"/>
          <w:szCs w:val="20"/>
        </w:rPr>
        <w:t xml:space="preserve"> </w:t>
      </w:r>
      <w:r w:rsidRPr="00152ADA">
        <w:rPr>
          <w:rFonts w:ascii="PT Astra Serif" w:hAnsi="PT Astra Serif"/>
          <w:color w:val="1A1A1A"/>
          <w:sz w:val="20"/>
          <w:szCs w:val="20"/>
          <w:shd w:val="clear" w:color="auto" w:fill="FFFFFF"/>
        </w:rPr>
        <w:t xml:space="preserve">от 30.05.2013 № 310 «Об утверждении Порядка предоставления нормативных правовых актов </w:t>
      </w:r>
      <w:proofErr w:type="spellStart"/>
      <w:r w:rsidRPr="00152ADA">
        <w:rPr>
          <w:rFonts w:ascii="PT Astra Serif" w:hAnsi="PT Astra Serif"/>
          <w:color w:val="1A1A1A"/>
          <w:sz w:val="20"/>
          <w:szCs w:val="20"/>
          <w:shd w:val="clear" w:color="auto" w:fill="FFFFFF"/>
        </w:rPr>
        <w:t>Шмаровского</w:t>
      </w:r>
      <w:proofErr w:type="spellEnd"/>
      <w:r w:rsidRPr="00152ADA">
        <w:rPr>
          <w:rFonts w:ascii="PT Astra Serif" w:hAnsi="PT Astra Serif"/>
          <w:color w:val="1A1A1A"/>
          <w:sz w:val="20"/>
          <w:szCs w:val="20"/>
          <w:shd w:val="clear" w:color="auto" w:fill="FFFFFF"/>
        </w:rPr>
        <w:t xml:space="preserve"> сельского Совета народных депутатов и их проектов в прокуратуру Мордовского района»;</w:t>
      </w:r>
    </w:p>
    <w:p w:rsidR="00093800" w:rsidRPr="00152ADA" w:rsidRDefault="00093800" w:rsidP="00093800">
      <w:pPr>
        <w:pStyle w:val="12"/>
        <w:spacing w:after="0" w:line="100" w:lineRule="atLeast"/>
        <w:ind w:firstLine="709"/>
        <w:rPr>
          <w:rFonts w:ascii="PT Astra Serif" w:hAnsi="PT Astra Serif" w:cs="PT Astra Serif"/>
          <w:sz w:val="20"/>
          <w:szCs w:val="20"/>
        </w:rPr>
      </w:pPr>
      <w:r w:rsidRPr="00152ADA">
        <w:rPr>
          <w:rFonts w:ascii="PT Astra Serif" w:hAnsi="PT Astra Serif" w:cs="PT Astra Serif"/>
          <w:sz w:val="20"/>
          <w:szCs w:val="20"/>
        </w:rPr>
        <w:t>7) решения</w:t>
      </w:r>
      <w:r w:rsidRPr="00152ADA">
        <w:rPr>
          <w:rFonts w:ascii="PT Astra Serif" w:eastAsia="PT Astra Serif" w:hAnsi="PT Astra Serif" w:cs="PT Astra Serif"/>
          <w:sz w:val="20"/>
          <w:szCs w:val="20"/>
        </w:rPr>
        <w:t xml:space="preserve"> </w:t>
      </w:r>
      <w:proofErr w:type="spellStart"/>
      <w:r w:rsidRPr="00152ADA">
        <w:rPr>
          <w:rFonts w:ascii="PT Astra Serif" w:hAnsi="PT Astra Serif" w:cs="PT Astra Serif"/>
          <w:sz w:val="20"/>
          <w:szCs w:val="20"/>
        </w:rPr>
        <w:t>Шульгинского</w:t>
      </w:r>
      <w:proofErr w:type="spellEnd"/>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сельского</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Совета</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народных</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депутатов</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Мордовского</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района</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Тамбовской</w:t>
      </w:r>
      <w:r w:rsidRPr="00152ADA">
        <w:rPr>
          <w:rFonts w:ascii="PT Astra Serif" w:eastAsia="PT Astra Serif" w:hAnsi="PT Astra Serif" w:cs="PT Astra Serif"/>
          <w:sz w:val="20"/>
          <w:szCs w:val="20"/>
        </w:rPr>
        <w:t xml:space="preserve"> </w:t>
      </w:r>
      <w:r w:rsidRPr="00152ADA">
        <w:rPr>
          <w:rFonts w:ascii="PT Astra Serif" w:hAnsi="PT Astra Serif" w:cs="PT Astra Serif"/>
          <w:sz w:val="20"/>
          <w:szCs w:val="20"/>
        </w:rPr>
        <w:t>области от 28.02.2019 № 50 «</w:t>
      </w:r>
      <w:r w:rsidRPr="00152ADA">
        <w:rPr>
          <w:rFonts w:ascii="PT Astra Serif" w:hAnsi="PT Astra Serif"/>
          <w:sz w:val="20"/>
          <w:szCs w:val="20"/>
        </w:rPr>
        <w:t xml:space="preserve">Об утверждении Положения о проведении антикоррупционной экспертизы нормативных правовых актов (проектов нормативных правовых актов) в органах местного самоуправления </w:t>
      </w:r>
      <w:proofErr w:type="spellStart"/>
      <w:r w:rsidRPr="00152ADA">
        <w:rPr>
          <w:rFonts w:ascii="PT Astra Serif" w:hAnsi="PT Astra Serif"/>
          <w:sz w:val="20"/>
          <w:szCs w:val="20"/>
        </w:rPr>
        <w:t>Шульгинского</w:t>
      </w:r>
      <w:proofErr w:type="spellEnd"/>
      <w:r w:rsidRPr="00152ADA">
        <w:rPr>
          <w:rFonts w:ascii="PT Astra Serif" w:hAnsi="PT Astra Serif"/>
          <w:sz w:val="20"/>
          <w:szCs w:val="20"/>
        </w:rPr>
        <w:t xml:space="preserve"> сельсовета».</w:t>
      </w:r>
    </w:p>
    <w:p w:rsidR="00093800" w:rsidRPr="00152ADA" w:rsidRDefault="00093800" w:rsidP="00093800">
      <w:pPr>
        <w:shd w:val="clear" w:color="auto" w:fill="FFFFFF"/>
        <w:ind w:firstLine="709"/>
        <w:contextualSpacing/>
        <w:rPr>
          <w:sz w:val="20"/>
          <w:szCs w:val="20"/>
        </w:rPr>
      </w:pPr>
      <w:r w:rsidRPr="00152ADA">
        <w:rPr>
          <w:sz w:val="20"/>
          <w:szCs w:val="20"/>
        </w:rPr>
        <w:t xml:space="preserve">2. </w:t>
      </w:r>
      <w:r w:rsidRPr="00152ADA">
        <w:rPr>
          <w:rFonts w:cs="PT Astra Serif"/>
          <w:color w:val="000000"/>
          <w:sz w:val="20"/>
          <w:szCs w:val="20"/>
          <w:lang w:eastAsia="zh-CN"/>
        </w:rPr>
        <w:t xml:space="preserve">Настоящее решение опубликовать </w:t>
      </w:r>
      <w:r w:rsidRPr="00152ADA">
        <w:rPr>
          <w:rFonts w:cs="PT Astra Serif"/>
          <w:sz w:val="20"/>
          <w:szCs w:val="20"/>
          <w:lang w:eastAsia="zh-CN"/>
        </w:rPr>
        <w:t xml:space="preserve">в </w:t>
      </w:r>
      <w:r w:rsidRPr="00152ADA">
        <w:rPr>
          <w:sz w:val="20"/>
          <w:szCs w:val="20"/>
        </w:rPr>
        <w:t>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w:t>
      </w:r>
    </w:p>
    <w:p w:rsidR="00093800" w:rsidRPr="00152ADA" w:rsidRDefault="00093800" w:rsidP="00093800">
      <w:pPr>
        <w:shd w:val="clear" w:color="auto" w:fill="FFFFFF"/>
        <w:ind w:firstLine="709"/>
        <w:contextualSpacing/>
        <w:rPr>
          <w:rFonts w:cs="PT Astra Serif"/>
          <w:sz w:val="20"/>
          <w:szCs w:val="20"/>
          <w:lang w:eastAsia="zh-CN"/>
        </w:rPr>
      </w:pPr>
      <w:r w:rsidRPr="00152ADA">
        <w:rPr>
          <w:color w:val="000000"/>
          <w:sz w:val="20"/>
          <w:szCs w:val="20"/>
        </w:rPr>
        <w:t xml:space="preserve">3. </w:t>
      </w:r>
      <w:proofErr w:type="gramStart"/>
      <w:r w:rsidRPr="00152ADA">
        <w:rPr>
          <w:color w:val="000000"/>
          <w:sz w:val="20"/>
          <w:szCs w:val="20"/>
        </w:rPr>
        <w:t>Контроль за</w:t>
      </w:r>
      <w:proofErr w:type="gramEnd"/>
      <w:r w:rsidRPr="00152ADA">
        <w:rPr>
          <w:color w:val="000000"/>
          <w:sz w:val="20"/>
          <w:szCs w:val="20"/>
        </w:rPr>
        <w:t xml:space="preserve"> исполнением настоящего решения возложить на постоянную комиссию Совета депутатов Мордовского муниципального округа по нормотворчеству, депутатской деятельности, связям с общественностью (Невежина Н.И.).</w:t>
      </w:r>
    </w:p>
    <w:p w:rsidR="00093800" w:rsidRPr="00152ADA" w:rsidRDefault="00093800" w:rsidP="00093800">
      <w:pPr>
        <w:shd w:val="clear" w:color="auto" w:fill="FFFFFF"/>
        <w:ind w:right="-142" w:firstLine="709"/>
        <w:contextualSpacing/>
        <w:rPr>
          <w:sz w:val="20"/>
          <w:szCs w:val="20"/>
        </w:rPr>
      </w:pPr>
      <w:r w:rsidRPr="00152ADA">
        <w:rPr>
          <w:sz w:val="20"/>
          <w:szCs w:val="20"/>
        </w:rPr>
        <w:t xml:space="preserve">4. Настоящее решение вступает в силу после дня его </w:t>
      </w:r>
      <w:hyperlink r:id="rId21" w:history="1">
        <w:r w:rsidRPr="00152ADA">
          <w:rPr>
            <w:sz w:val="20"/>
            <w:szCs w:val="20"/>
          </w:rPr>
          <w:t>официального опубликования</w:t>
        </w:r>
      </w:hyperlink>
      <w:r w:rsidRPr="00152ADA">
        <w:rPr>
          <w:sz w:val="20"/>
          <w:szCs w:val="20"/>
        </w:rPr>
        <w:t>.</w:t>
      </w:r>
    </w:p>
    <w:p w:rsidR="00093800" w:rsidRPr="00152ADA" w:rsidRDefault="00093800" w:rsidP="00093800">
      <w:pPr>
        <w:shd w:val="clear" w:color="auto" w:fill="FFFFFF"/>
        <w:ind w:right="-142" w:firstLine="709"/>
        <w:contextualSpacing/>
        <w:rPr>
          <w:sz w:val="20"/>
          <w:szCs w:val="20"/>
        </w:rPr>
      </w:pPr>
    </w:p>
    <w:p w:rsidR="00093800" w:rsidRPr="00152ADA" w:rsidRDefault="00093800" w:rsidP="00093800">
      <w:pPr>
        <w:shd w:val="clear" w:color="auto" w:fill="FFFFFF"/>
        <w:ind w:right="-142" w:firstLine="709"/>
        <w:contextualSpacing/>
        <w:rPr>
          <w:sz w:val="20"/>
          <w:szCs w:val="20"/>
        </w:rPr>
      </w:pPr>
    </w:p>
    <w:tbl>
      <w:tblPr>
        <w:tblW w:w="5103" w:type="dxa"/>
        <w:tblInd w:w="-318" w:type="dxa"/>
        <w:tblLook w:val="04A0" w:firstRow="1" w:lastRow="0" w:firstColumn="1" w:lastColumn="0" w:noHBand="0" w:noVBand="1"/>
      </w:tblPr>
      <w:tblGrid>
        <w:gridCol w:w="5103"/>
      </w:tblGrid>
      <w:tr w:rsidR="00093800" w:rsidRPr="00152ADA" w:rsidTr="00093800">
        <w:tc>
          <w:tcPr>
            <w:tcW w:w="5103" w:type="dxa"/>
          </w:tcPr>
          <w:p w:rsidR="00093800" w:rsidRPr="00152ADA" w:rsidRDefault="00093800" w:rsidP="0063630F">
            <w:pPr>
              <w:tabs>
                <w:tab w:val="left" w:pos="2925"/>
                <w:tab w:val="left" w:pos="6990"/>
              </w:tabs>
              <w:ind w:right="98" w:firstLine="318"/>
              <w:contextualSpacing/>
              <w:rPr>
                <w:color w:val="000000"/>
                <w:sz w:val="20"/>
                <w:szCs w:val="20"/>
              </w:rPr>
            </w:pPr>
            <w:r w:rsidRPr="00152ADA">
              <w:rPr>
                <w:color w:val="000000"/>
                <w:sz w:val="20"/>
                <w:szCs w:val="20"/>
              </w:rPr>
              <w:t xml:space="preserve">Временно </w:t>
            </w:r>
            <w:proofErr w:type="gramStart"/>
            <w:r w:rsidRPr="00152ADA">
              <w:rPr>
                <w:color w:val="000000"/>
                <w:sz w:val="20"/>
                <w:szCs w:val="20"/>
              </w:rPr>
              <w:t>исполняющий</w:t>
            </w:r>
            <w:proofErr w:type="gramEnd"/>
            <w:r w:rsidRPr="00152ADA">
              <w:rPr>
                <w:color w:val="000000"/>
                <w:sz w:val="20"/>
                <w:szCs w:val="20"/>
              </w:rPr>
              <w:t xml:space="preserve"> обязанности</w:t>
            </w:r>
          </w:p>
          <w:p w:rsidR="00093800" w:rsidRPr="00152ADA" w:rsidRDefault="00093800" w:rsidP="0063630F">
            <w:pPr>
              <w:tabs>
                <w:tab w:val="left" w:pos="2925"/>
                <w:tab w:val="left" w:pos="6990"/>
              </w:tabs>
              <w:ind w:right="98" w:firstLine="318"/>
              <w:contextualSpacing/>
              <w:rPr>
                <w:color w:val="000000"/>
                <w:sz w:val="20"/>
                <w:szCs w:val="20"/>
              </w:rPr>
            </w:pPr>
            <w:r w:rsidRPr="00152ADA">
              <w:rPr>
                <w:color w:val="000000"/>
                <w:sz w:val="20"/>
                <w:szCs w:val="20"/>
              </w:rPr>
              <w:t>председателя Совета депутатов</w:t>
            </w:r>
          </w:p>
          <w:p w:rsidR="00093800" w:rsidRPr="00152ADA" w:rsidRDefault="00093800" w:rsidP="0063630F">
            <w:pPr>
              <w:tabs>
                <w:tab w:val="left" w:pos="2925"/>
                <w:tab w:val="left" w:pos="6990"/>
              </w:tabs>
              <w:ind w:right="98" w:firstLine="318"/>
              <w:contextualSpacing/>
              <w:rPr>
                <w:color w:val="000000"/>
                <w:sz w:val="20"/>
                <w:szCs w:val="20"/>
              </w:rPr>
            </w:pPr>
            <w:r w:rsidRPr="00152ADA">
              <w:rPr>
                <w:color w:val="000000"/>
                <w:sz w:val="20"/>
                <w:szCs w:val="20"/>
              </w:rPr>
              <w:t>Мордовского муниципального округа</w:t>
            </w:r>
          </w:p>
          <w:p w:rsidR="00093800" w:rsidRPr="00152ADA" w:rsidRDefault="00093800" w:rsidP="0063630F">
            <w:pPr>
              <w:tabs>
                <w:tab w:val="left" w:pos="2925"/>
                <w:tab w:val="left" w:pos="6990"/>
              </w:tabs>
              <w:ind w:right="98"/>
              <w:contextualSpacing/>
              <w:rPr>
                <w:color w:val="000000"/>
                <w:sz w:val="20"/>
                <w:szCs w:val="20"/>
              </w:rPr>
            </w:pPr>
            <w:r w:rsidRPr="00152ADA">
              <w:rPr>
                <w:color w:val="000000"/>
                <w:sz w:val="20"/>
                <w:szCs w:val="20"/>
              </w:rPr>
              <w:t xml:space="preserve">   </w:t>
            </w:r>
            <w:r w:rsidR="0063630F">
              <w:rPr>
                <w:color w:val="000000"/>
                <w:sz w:val="20"/>
                <w:szCs w:val="20"/>
              </w:rPr>
              <w:t xml:space="preserve">    </w:t>
            </w:r>
            <w:r w:rsidRPr="00152ADA">
              <w:rPr>
                <w:color w:val="000000"/>
                <w:sz w:val="20"/>
                <w:szCs w:val="20"/>
              </w:rPr>
              <w:t xml:space="preserve">Т.А. </w:t>
            </w:r>
            <w:proofErr w:type="spellStart"/>
            <w:r w:rsidRPr="00152ADA">
              <w:rPr>
                <w:color w:val="000000"/>
                <w:sz w:val="20"/>
                <w:szCs w:val="20"/>
              </w:rPr>
              <w:t>Линькова</w:t>
            </w:r>
            <w:proofErr w:type="spellEnd"/>
          </w:p>
        </w:tc>
      </w:tr>
    </w:tbl>
    <w:p w:rsidR="00093800" w:rsidRPr="00152ADA" w:rsidRDefault="00093800" w:rsidP="00093800">
      <w:pPr>
        <w:contextualSpacing/>
        <w:rPr>
          <w:sz w:val="20"/>
          <w:szCs w:val="20"/>
        </w:rPr>
      </w:pPr>
    </w:p>
    <w:p w:rsidR="0063630F" w:rsidRDefault="00093800" w:rsidP="00093800">
      <w:pPr>
        <w:tabs>
          <w:tab w:val="left" w:pos="2925"/>
          <w:tab w:val="left" w:pos="6990"/>
        </w:tabs>
        <w:ind w:right="98"/>
        <w:contextualSpacing/>
        <w:rPr>
          <w:color w:val="000000"/>
          <w:sz w:val="20"/>
          <w:szCs w:val="20"/>
        </w:rPr>
      </w:pPr>
      <w:r w:rsidRPr="00152ADA">
        <w:rPr>
          <w:color w:val="000000"/>
          <w:sz w:val="20"/>
          <w:szCs w:val="20"/>
        </w:rPr>
        <w:t xml:space="preserve">Глава </w:t>
      </w:r>
      <w:proofErr w:type="gramStart"/>
      <w:r w:rsidRPr="00152ADA">
        <w:rPr>
          <w:color w:val="000000"/>
          <w:sz w:val="20"/>
          <w:szCs w:val="20"/>
        </w:rPr>
        <w:t>Мордовского</w:t>
      </w:r>
      <w:proofErr w:type="gramEnd"/>
    </w:p>
    <w:p w:rsidR="0063630F" w:rsidRDefault="0063630F" w:rsidP="0063630F">
      <w:pPr>
        <w:tabs>
          <w:tab w:val="left" w:pos="2925"/>
          <w:tab w:val="left" w:pos="6990"/>
        </w:tabs>
        <w:ind w:right="98"/>
        <w:contextualSpacing/>
        <w:rPr>
          <w:color w:val="000000"/>
          <w:sz w:val="20"/>
          <w:szCs w:val="20"/>
        </w:rPr>
      </w:pPr>
      <w:r>
        <w:rPr>
          <w:color w:val="000000"/>
          <w:sz w:val="20"/>
          <w:szCs w:val="20"/>
        </w:rPr>
        <w:t xml:space="preserve">муниципального округа </w:t>
      </w:r>
      <w:r w:rsidR="00093800" w:rsidRPr="00152ADA">
        <w:rPr>
          <w:color w:val="000000"/>
          <w:sz w:val="20"/>
          <w:szCs w:val="20"/>
        </w:rPr>
        <w:t xml:space="preserve">   </w:t>
      </w:r>
    </w:p>
    <w:p w:rsidR="00C43E63" w:rsidRPr="0063630F" w:rsidRDefault="00093800" w:rsidP="0063630F">
      <w:pPr>
        <w:tabs>
          <w:tab w:val="left" w:pos="2925"/>
          <w:tab w:val="left" w:pos="6990"/>
        </w:tabs>
        <w:ind w:right="98"/>
        <w:contextualSpacing/>
        <w:rPr>
          <w:color w:val="000000"/>
          <w:sz w:val="20"/>
          <w:szCs w:val="20"/>
        </w:rPr>
      </w:pPr>
      <w:r w:rsidRPr="00152ADA">
        <w:rPr>
          <w:color w:val="000000"/>
          <w:sz w:val="20"/>
          <w:szCs w:val="20"/>
        </w:rPr>
        <w:t>С.В. Манн</w:t>
      </w:r>
    </w:p>
    <w:p w:rsidR="0029261E" w:rsidRDefault="0029261E" w:rsidP="00535887">
      <w:pPr>
        <w:suppressAutoHyphens/>
        <w:contextualSpacing/>
        <w:rPr>
          <w:sz w:val="20"/>
          <w:szCs w:val="20"/>
        </w:rPr>
        <w:sectPr w:rsidR="0029261E" w:rsidSect="00AB077F">
          <w:type w:val="continuous"/>
          <w:pgSz w:w="11906" w:h="16838"/>
          <w:pgMar w:top="1104" w:right="707" w:bottom="709" w:left="1701" w:header="0" w:footer="0" w:gutter="0"/>
          <w:cols w:num="2" w:space="720"/>
          <w:formProt w:val="0"/>
        </w:sectPr>
      </w:pPr>
    </w:p>
    <w:p w:rsidR="00535887" w:rsidRDefault="00535887" w:rsidP="00535887">
      <w:pPr>
        <w:spacing w:line="192" w:lineRule="auto"/>
        <w:jc w:val="left"/>
        <w:rPr>
          <w:sz w:val="24"/>
          <w:szCs w:val="24"/>
        </w:rPr>
      </w:pPr>
    </w:p>
    <w:p w:rsidR="00535887" w:rsidRDefault="00535887" w:rsidP="00535887">
      <w:pPr>
        <w:spacing w:line="192" w:lineRule="auto"/>
        <w:jc w:val="left"/>
        <w:rPr>
          <w:sz w:val="24"/>
          <w:szCs w:val="24"/>
        </w:rPr>
      </w:pPr>
    </w:p>
    <w:p w:rsidR="00535887" w:rsidRDefault="00535887" w:rsidP="00535887">
      <w:pPr>
        <w:spacing w:line="192" w:lineRule="auto"/>
        <w:jc w:val="left"/>
        <w:rPr>
          <w:sz w:val="24"/>
          <w:szCs w:val="24"/>
        </w:rPr>
      </w:pPr>
    </w:p>
    <w:p w:rsidR="00535887" w:rsidRDefault="00535887" w:rsidP="00535887">
      <w:pPr>
        <w:spacing w:line="192" w:lineRule="auto"/>
        <w:jc w:val="left"/>
        <w:rPr>
          <w:sz w:val="24"/>
          <w:szCs w:val="24"/>
        </w:rPr>
      </w:pPr>
    </w:p>
    <w:p w:rsidR="00535887" w:rsidRDefault="00535887" w:rsidP="00535887">
      <w:pPr>
        <w:spacing w:line="192" w:lineRule="auto"/>
        <w:jc w:val="left"/>
        <w:rPr>
          <w:sz w:val="24"/>
          <w:szCs w:val="24"/>
        </w:rPr>
      </w:pPr>
    </w:p>
    <w:p w:rsidR="00535887" w:rsidRDefault="00535887" w:rsidP="00535887">
      <w:pPr>
        <w:spacing w:line="192" w:lineRule="auto"/>
        <w:jc w:val="left"/>
        <w:rPr>
          <w:sz w:val="24"/>
          <w:szCs w:val="24"/>
        </w:rPr>
      </w:pPr>
    </w:p>
    <w:p w:rsidR="00535887" w:rsidRDefault="00535887" w:rsidP="00535887">
      <w:pPr>
        <w:spacing w:line="192" w:lineRule="auto"/>
        <w:jc w:val="left"/>
        <w:rPr>
          <w:sz w:val="24"/>
          <w:szCs w:val="24"/>
        </w:rPr>
      </w:pPr>
    </w:p>
    <w:p w:rsidR="00535887" w:rsidRDefault="00535887" w:rsidP="00535887">
      <w:pPr>
        <w:spacing w:line="192" w:lineRule="auto"/>
        <w:jc w:val="left"/>
        <w:rPr>
          <w:sz w:val="24"/>
          <w:szCs w:val="24"/>
        </w:rPr>
      </w:pPr>
    </w:p>
    <w:p w:rsidR="00535887" w:rsidRDefault="00535887" w:rsidP="00535887">
      <w:pPr>
        <w:spacing w:line="192" w:lineRule="auto"/>
        <w:jc w:val="left"/>
        <w:rPr>
          <w:sz w:val="24"/>
          <w:szCs w:val="24"/>
        </w:rPr>
      </w:pPr>
    </w:p>
    <w:p w:rsidR="00535887" w:rsidRDefault="00535887" w:rsidP="00535887">
      <w:pPr>
        <w:spacing w:line="192" w:lineRule="auto"/>
        <w:jc w:val="left"/>
        <w:rPr>
          <w:sz w:val="24"/>
          <w:szCs w:val="24"/>
        </w:rPr>
      </w:pPr>
    </w:p>
    <w:p w:rsidR="00535887" w:rsidRDefault="00535887" w:rsidP="00535887">
      <w:pPr>
        <w:spacing w:line="192" w:lineRule="auto"/>
        <w:jc w:val="left"/>
        <w:rPr>
          <w:sz w:val="24"/>
          <w:szCs w:val="24"/>
        </w:rPr>
      </w:pPr>
    </w:p>
    <w:p w:rsidR="00535887" w:rsidRDefault="00535887" w:rsidP="00535887">
      <w:pPr>
        <w:spacing w:line="192" w:lineRule="auto"/>
        <w:jc w:val="left"/>
        <w:rPr>
          <w:sz w:val="24"/>
          <w:szCs w:val="24"/>
        </w:rPr>
      </w:pPr>
    </w:p>
    <w:p w:rsidR="00535887" w:rsidRDefault="00535887" w:rsidP="00535887">
      <w:pPr>
        <w:spacing w:line="192" w:lineRule="auto"/>
        <w:jc w:val="left"/>
        <w:rPr>
          <w:sz w:val="24"/>
          <w:szCs w:val="24"/>
        </w:rPr>
      </w:pPr>
    </w:p>
    <w:p w:rsidR="00535887" w:rsidRDefault="00535887" w:rsidP="00535887">
      <w:pPr>
        <w:spacing w:line="192" w:lineRule="auto"/>
        <w:jc w:val="left"/>
        <w:rPr>
          <w:sz w:val="24"/>
          <w:szCs w:val="24"/>
        </w:rPr>
      </w:pPr>
    </w:p>
    <w:p w:rsidR="00535887" w:rsidRDefault="00535887" w:rsidP="00535887">
      <w:pPr>
        <w:spacing w:line="192" w:lineRule="auto"/>
        <w:jc w:val="left"/>
        <w:rPr>
          <w:sz w:val="24"/>
          <w:szCs w:val="24"/>
        </w:rPr>
      </w:pPr>
      <w:r>
        <w:rPr>
          <w:sz w:val="24"/>
          <w:szCs w:val="24"/>
        </w:rPr>
        <w:t>________________________________________________________________________________</w:t>
      </w:r>
    </w:p>
    <w:p w:rsidR="00535887" w:rsidRDefault="00535887" w:rsidP="00535887">
      <w:pPr>
        <w:spacing w:line="192" w:lineRule="auto"/>
        <w:jc w:val="left"/>
        <w:rPr>
          <w:sz w:val="24"/>
          <w:szCs w:val="24"/>
        </w:rPr>
      </w:pPr>
    </w:p>
    <w:p w:rsidR="00535887" w:rsidRDefault="00535887" w:rsidP="00535887">
      <w:pPr>
        <w:spacing w:line="192" w:lineRule="auto"/>
        <w:jc w:val="left"/>
        <w:rPr>
          <w:sz w:val="24"/>
          <w:szCs w:val="24"/>
        </w:rPr>
      </w:pPr>
      <w:r>
        <w:rPr>
          <w:sz w:val="24"/>
          <w:szCs w:val="24"/>
        </w:rPr>
        <w:t xml:space="preserve">20  декабря 2024 года                     Информационный вестник                 </w:t>
      </w:r>
      <w:r w:rsidR="007B746F">
        <w:rPr>
          <w:sz w:val="24"/>
          <w:szCs w:val="24"/>
        </w:rPr>
        <w:t xml:space="preserve">                             №17</w:t>
      </w:r>
    </w:p>
    <w:p w:rsidR="00535887" w:rsidRDefault="00535887" w:rsidP="00535887">
      <w:pPr>
        <w:pBdr>
          <w:bottom w:val="single" w:sz="12" w:space="1" w:color="auto"/>
        </w:pBdr>
        <w:spacing w:line="192" w:lineRule="auto"/>
        <w:rPr>
          <w:b/>
          <w:sz w:val="24"/>
          <w:szCs w:val="24"/>
          <w:u w:val="single"/>
        </w:rPr>
      </w:pPr>
    </w:p>
    <w:p w:rsidR="00535887" w:rsidRDefault="00535887" w:rsidP="00535887">
      <w:pPr>
        <w:jc w:val="left"/>
        <w:rPr>
          <w:b/>
          <w:sz w:val="24"/>
          <w:szCs w:val="24"/>
        </w:rPr>
      </w:pPr>
    </w:p>
    <w:p w:rsidR="00535887" w:rsidRDefault="00535887" w:rsidP="00535887">
      <w:pPr>
        <w:rPr>
          <w:sz w:val="24"/>
          <w:szCs w:val="24"/>
        </w:rPr>
      </w:pPr>
    </w:p>
    <w:p w:rsidR="00535887" w:rsidRDefault="00535887" w:rsidP="00535887">
      <w:pPr>
        <w:rPr>
          <w:sz w:val="24"/>
          <w:szCs w:val="24"/>
        </w:rPr>
      </w:pPr>
    </w:p>
    <w:p w:rsidR="00535887" w:rsidRDefault="00535887" w:rsidP="00535887">
      <w:pPr>
        <w:rPr>
          <w:sz w:val="24"/>
          <w:szCs w:val="24"/>
        </w:rPr>
      </w:pPr>
      <w:r>
        <w:rPr>
          <w:b/>
          <w:sz w:val="24"/>
          <w:szCs w:val="24"/>
        </w:rPr>
        <w:t>Учредитель:</w:t>
      </w:r>
      <w:r>
        <w:rPr>
          <w:sz w:val="24"/>
          <w:szCs w:val="24"/>
        </w:rPr>
        <w:t xml:space="preserve"> Совет депутатов Мордовского муниципального округа Тамбовской области, администрация Мордовского муниципального округа Тамбовской области.</w:t>
      </w:r>
    </w:p>
    <w:p w:rsidR="00535887" w:rsidRDefault="00535887" w:rsidP="00535887">
      <w:pPr>
        <w:rPr>
          <w:b/>
          <w:sz w:val="24"/>
          <w:szCs w:val="24"/>
        </w:rPr>
      </w:pPr>
    </w:p>
    <w:p w:rsidR="00535887" w:rsidRDefault="00535887" w:rsidP="00535887">
      <w:pPr>
        <w:rPr>
          <w:sz w:val="24"/>
          <w:szCs w:val="24"/>
        </w:rPr>
      </w:pPr>
      <w:r>
        <w:rPr>
          <w:b/>
          <w:sz w:val="24"/>
          <w:szCs w:val="24"/>
        </w:rPr>
        <w:t>Тираж:</w:t>
      </w:r>
      <w:r>
        <w:rPr>
          <w:sz w:val="24"/>
          <w:szCs w:val="24"/>
        </w:rPr>
        <w:t xml:space="preserve"> 100</w:t>
      </w:r>
    </w:p>
    <w:p w:rsidR="00535887" w:rsidRDefault="00535887" w:rsidP="00535887">
      <w:pPr>
        <w:pStyle w:val="3"/>
        <w:rPr>
          <w:rFonts w:ascii="PT Astra Serif" w:hAnsi="PT Astra Serif"/>
          <w:b w:val="0"/>
          <w:sz w:val="24"/>
          <w:szCs w:val="24"/>
        </w:rPr>
      </w:pPr>
      <w:r>
        <w:rPr>
          <w:rFonts w:ascii="PT Astra Serif" w:hAnsi="PT Astra Serif"/>
          <w:sz w:val="24"/>
          <w:szCs w:val="24"/>
        </w:rPr>
        <w:t xml:space="preserve">Адрес редакции: </w:t>
      </w:r>
      <w:r>
        <w:rPr>
          <w:rFonts w:ascii="PT Astra Serif" w:hAnsi="PT Astra Serif"/>
          <w:b w:val="0"/>
          <w:sz w:val="24"/>
          <w:szCs w:val="24"/>
        </w:rPr>
        <w:t xml:space="preserve">393600, Тамбовская область, Мордовский </w:t>
      </w:r>
      <w:proofErr w:type="spellStart"/>
      <w:r>
        <w:rPr>
          <w:rFonts w:ascii="PT Astra Serif" w:hAnsi="PT Astra Serif"/>
          <w:b w:val="0"/>
          <w:sz w:val="24"/>
          <w:szCs w:val="24"/>
        </w:rPr>
        <w:t>м.о</w:t>
      </w:r>
      <w:proofErr w:type="spellEnd"/>
      <w:r>
        <w:rPr>
          <w:rFonts w:ascii="PT Astra Serif" w:hAnsi="PT Astra Serif"/>
          <w:b w:val="0"/>
          <w:sz w:val="24"/>
          <w:szCs w:val="24"/>
        </w:rPr>
        <w:t xml:space="preserve">., </w:t>
      </w:r>
      <w:proofErr w:type="spellStart"/>
      <w:r>
        <w:rPr>
          <w:rFonts w:ascii="PT Astra Serif" w:hAnsi="PT Astra Serif"/>
          <w:b w:val="0"/>
          <w:sz w:val="24"/>
          <w:szCs w:val="24"/>
        </w:rPr>
        <w:t>р.п</w:t>
      </w:r>
      <w:proofErr w:type="spellEnd"/>
      <w:r>
        <w:rPr>
          <w:rFonts w:ascii="PT Astra Serif" w:hAnsi="PT Astra Serif"/>
          <w:b w:val="0"/>
          <w:sz w:val="24"/>
          <w:szCs w:val="24"/>
        </w:rPr>
        <w:t xml:space="preserve">. Мордово, ул. </w:t>
      </w:r>
      <w:proofErr w:type="gramStart"/>
      <w:r>
        <w:rPr>
          <w:rFonts w:ascii="PT Astra Serif" w:hAnsi="PT Astra Serif"/>
          <w:b w:val="0"/>
          <w:sz w:val="24"/>
          <w:szCs w:val="24"/>
        </w:rPr>
        <w:t>Коммунальная</w:t>
      </w:r>
      <w:proofErr w:type="gramEnd"/>
      <w:r>
        <w:rPr>
          <w:rFonts w:ascii="PT Astra Serif" w:hAnsi="PT Astra Serif"/>
          <w:b w:val="0"/>
          <w:sz w:val="24"/>
          <w:szCs w:val="24"/>
        </w:rPr>
        <w:t xml:space="preserve">, д.46. </w:t>
      </w:r>
    </w:p>
    <w:p w:rsidR="00535887" w:rsidRDefault="00535887" w:rsidP="00535887">
      <w:pPr>
        <w:pStyle w:val="3"/>
        <w:rPr>
          <w:rFonts w:ascii="PT Astra Serif" w:hAnsi="PT Astra Serif"/>
        </w:rPr>
      </w:pPr>
      <w:r>
        <w:rPr>
          <w:rFonts w:ascii="PT Astra Serif" w:hAnsi="PT Astra Serif"/>
          <w:sz w:val="24"/>
          <w:szCs w:val="24"/>
        </w:rPr>
        <w:t xml:space="preserve">Адрес электронной почты: </w:t>
      </w:r>
      <w:hyperlink r:id="rId22" w:history="1">
        <w:r>
          <w:rPr>
            <w:rStyle w:val="a3"/>
            <w:rFonts w:ascii="PT Astra Serif" w:eastAsiaTheme="majorEastAsia" w:hAnsi="PT Astra Serif"/>
            <w:sz w:val="24"/>
            <w:szCs w:val="24"/>
          </w:rPr>
          <w:t>post@r42.tambov.gov.ru</w:t>
        </w:r>
      </w:hyperlink>
    </w:p>
    <w:p w:rsidR="00535887" w:rsidRDefault="00535887" w:rsidP="00535887">
      <w:pPr>
        <w:rPr>
          <w:sz w:val="24"/>
          <w:szCs w:val="24"/>
        </w:rPr>
      </w:pPr>
      <w:r>
        <w:rPr>
          <w:b/>
          <w:sz w:val="24"/>
          <w:szCs w:val="24"/>
        </w:rPr>
        <w:t>Главный редактор:</w:t>
      </w:r>
      <w:r>
        <w:rPr>
          <w:sz w:val="24"/>
          <w:szCs w:val="24"/>
        </w:rPr>
        <w:t xml:space="preserve"> </w:t>
      </w:r>
      <w:proofErr w:type="spellStart"/>
      <w:r>
        <w:rPr>
          <w:sz w:val="24"/>
          <w:szCs w:val="24"/>
        </w:rPr>
        <w:t>Пелекшина</w:t>
      </w:r>
      <w:proofErr w:type="spellEnd"/>
      <w:r>
        <w:rPr>
          <w:sz w:val="24"/>
          <w:szCs w:val="24"/>
        </w:rPr>
        <w:t xml:space="preserve"> Татьяна Анатольевна.</w:t>
      </w:r>
    </w:p>
    <w:p w:rsidR="00535887" w:rsidRDefault="00535887" w:rsidP="00535887">
      <w:pPr>
        <w:rPr>
          <w:b/>
          <w:sz w:val="24"/>
          <w:szCs w:val="24"/>
        </w:rPr>
      </w:pPr>
    </w:p>
    <w:p w:rsidR="00535887" w:rsidRDefault="00535887" w:rsidP="00535887">
      <w:pPr>
        <w:ind w:right="140"/>
        <w:jc w:val="left"/>
        <w:rPr>
          <w:sz w:val="20"/>
          <w:szCs w:val="20"/>
        </w:rPr>
      </w:pPr>
      <w:r>
        <w:rPr>
          <w:b/>
          <w:sz w:val="24"/>
          <w:szCs w:val="24"/>
        </w:rPr>
        <w:t>Распространяется</w:t>
      </w:r>
      <w:r>
        <w:rPr>
          <w:b/>
          <w:sz w:val="24"/>
          <w:szCs w:val="24"/>
          <w:lang w:val="en-US"/>
        </w:rPr>
        <w:t> </w:t>
      </w:r>
      <w:r>
        <w:rPr>
          <w:b/>
          <w:sz w:val="24"/>
          <w:szCs w:val="24"/>
        </w:rPr>
        <w:t>бесплатно.</w:t>
      </w:r>
    </w:p>
    <w:p w:rsidR="00FE06EA" w:rsidRDefault="00FE06EA" w:rsidP="00535887">
      <w:pPr>
        <w:suppressAutoHyphens/>
        <w:contextualSpacing/>
        <w:rPr>
          <w:sz w:val="20"/>
          <w:szCs w:val="20"/>
        </w:rPr>
        <w:sectPr w:rsidR="00FE06EA" w:rsidSect="00535887">
          <w:pgSz w:w="11950" w:h="16901"/>
          <w:pgMar w:top="567" w:right="567" w:bottom="567" w:left="1701" w:header="720" w:footer="720" w:gutter="0"/>
          <w:pgNumType w:start="1"/>
          <w:cols w:space="720"/>
          <w:noEndnote/>
        </w:sectPr>
      </w:pPr>
    </w:p>
    <w:p w:rsidR="00535887" w:rsidRDefault="00535887" w:rsidP="00535887">
      <w:pPr>
        <w:spacing w:line="192" w:lineRule="auto"/>
        <w:jc w:val="left"/>
        <w:rPr>
          <w:sz w:val="24"/>
          <w:szCs w:val="24"/>
        </w:rPr>
        <w:sectPr w:rsidR="00535887">
          <w:type w:val="continuous"/>
          <w:pgSz w:w="11906" w:h="16838"/>
          <w:pgMar w:top="1381" w:right="707" w:bottom="709" w:left="1701" w:header="0" w:footer="0" w:gutter="0"/>
          <w:cols w:space="720"/>
          <w:formProt w:val="0"/>
        </w:sectPr>
      </w:pPr>
    </w:p>
    <w:p w:rsidR="00535887" w:rsidRDefault="00535887" w:rsidP="00535887">
      <w:pPr>
        <w:spacing w:line="192" w:lineRule="auto"/>
        <w:jc w:val="left"/>
        <w:rPr>
          <w:sz w:val="24"/>
          <w:szCs w:val="24"/>
        </w:rPr>
      </w:pPr>
    </w:p>
    <w:p w:rsidR="00535887" w:rsidRDefault="00535887" w:rsidP="00535887">
      <w:pPr>
        <w:spacing w:line="192" w:lineRule="auto"/>
        <w:jc w:val="left"/>
        <w:rPr>
          <w:sz w:val="24"/>
          <w:szCs w:val="24"/>
        </w:rPr>
      </w:pPr>
    </w:p>
    <w:p w:rsidR="00535887" w:rsidRDefault="00535887" w:rsidP="00535887">
      <w:pPr>
        <w:jc w:val="left"/>
        <w:rPr>
          <w:sz w:val="20"/>
          <w:szCs w:val="20"/>
        </w:rPr>
        <w:sectPr w:rsidR="00535887">
          <w:type w:val="continuous"/>
          <w:pgSz w:w="11906" w:h="16838"/>
          <w:pgMar w:top="1381" w:right="707" w:bottom="709" w:left="1701" w:header="0" w:footer="0" w:gutter="0"/>
          <w:cols w:space="720"/>
          <w:formProt w:val="0"/>
        </w:sectPr>
      </w:pPr>
    </w:p>
    <w:p w:rsidR="00FE06EA" w:rsidRDefault="00FE06EA" w:rsidP="00FE06EA">
      <w:pPr>
        <w:widowControl w:val="0"/>
        <w:autoSpaceDE w:val="0"/>
        <w:autoSpaceDN w:val="0"/>
        <w:adjustRightInd w:val="0"/>
        <w:jc w:val="center"/>
        <w:rPr>
          <w:rFonts w:cs="PT Astra Serif"/>
          <w:b/>
          <w:bCs/>
          <w:color w:val="000000"/>
          <w:sz w:val="20"/>
          <w:szCs w:val="20"/>
        </w:rPr>
        <w:sectPr w:rsidR="00FE06EA" w:rsidSect="00FE06EA">
          <w:type w:val="continuous"/>
          <w:pgSz w:w="11950" w:h="16901"/>
          <w:pgMar w:top="567" w:right="567" w:bottom="567" w:left="567" w:header="720" w:footer="720" w:gutter="0"/>
          <w:pgNumType w:start="1"/>
          <w:cols w:space="720"/>
          <w:noEndnote/>
        </w:sectPr>
      </w:pPr>
    </w:p>
    <w:p w:rsidR="00FE06EA" w:rsidRPr="007C1A8E" w:rsidRDefault="00FE06EA" w:rsidP="00FE06EA">
      <w:pPr>
        <w:rPr>
          <w:sz w:val="20"/>
          <w:szCs w:val="20"/>
        </w:rPr>
      </w:pPr>
    </w:p>
    <w:p w:rsidR="006B710F" w:rsidRDefault="006B710F" w:rsidP="00561481">
      <w:pPr>
        <w:suppressAutoHyphens/>
        <w:ind w:firstLine="709"/>
        <w:contextualSpacing/>
        <w:rPr>
          <w:sz w:val="20"/>
          <w:szCs w:val="20"/>
        </w:rPr>
      </w:pPr>
    </w:p>
    <w:p w:rsidR="006B710F" w:rsidRDefault="006B710F" w:rsidP="00561481">
      <w:pPr>
        <w:suppressAutoHyphens/>
        <w:ind w:firstLine="709"/>
        <w:contextualSpacing/>
        <w:rPr>
          <w:sz w:val="20"/>
          <w:szCs w:val="20"/>
        </w:rPr>
      </w:pPr>
    </w:p>
    <w:p w:rsidR="006B710F" w:rsidRDefault="006B710F" w:rsidP="00561481">
      <w:pPr>
        <w:suppressAutoHyphens/>
        <w:ind w:firstLine="709"/>
        <w:contextualSpacing/>
        <w:rPr>
          <w:sz w:val="20"/>
          <w:szCs w:val="20"/>
        </w:rPr>
      </w:pPr>
    </w:p>
    <w:p w:rsidR="006B710F" w:rsidRDefault="006B710F" w:rsidP="00561481">
      <w:pPr>
        <w:suppressAutoHyphens/>
        <w:ind w:firstLine="709"/>
        <w:contextualSpacing/>
        <w:rPr>
          <w:sz w:val="20"/>
          <w:szCs w:val="20"/>
        </w:rPr>
      </w:pPr>
    </w:p>
    <w:p w:rsidR="006B710F" w:rsidRDefault="006B710F" w:rsidP="00561481">
      <w:pPr>
        <w:suppressAutoHyphens/>
        <w:ind w:firstLine="709"/>
        <w:contextualSpacing/>
        <w:rPr>
          <w:sz w:val="20"/>
          <w:szCs w:val="20"/>
        </w:rPr>
      </w:pPr>
    </w:p>
    <w:p w:rsidR="006B710F" w:rsidRDefault="006B710F" w:rsidP="00561481">
      <w:pPr>
        <w:suppressAutoHyphens/>
        <w:ind w:firstLine="709"/>
        <w:contextualSpacing/>
        <w:rPr>
          <w:sz w:val="20"/>
          <w:szCs w:val="20"/>
        </w:rPr>
      </w:pPr>
    </w:p>
    <w:p w:rsidR="006B710F" w:rsidRDefault="006B710F" w:rsidP="00561481">
      <w:pPr>
        <w:suppressAutoHyphens/>
        <w:ind w:firstLine="709"/>
        <w:contextualSpacing/>
        <w:rPr>
          <w:sz w:val="20"/>
          <w:szCs w:val="20"/>
        </w:rPr>
      </w:pPr>
    </w:p>
    <w:p w:rsidR="006B710F" w:rsidRDefault="006B710F" w:rsidP="00561481">
      <w:pPr>
        <w:suppressAutoHyphens/>
        <w:ind w:firstLine="709"/>
        <w:contextualSpacing/>
        <w:rPr>
          <w:sz w:val="20"/>
          <w:szCs w:val="20"/>
        </w:rPr>
      </w:pPr>
    </w:p>
    <w:p w:rsidR="006B710F" w:rsidRDefault="006B710F" w:rsidP="00561481">
      <w:pPr>
        <w:suppressAutoHyphens/>
        <w:ind w:firstLine="709"/>
        <w:contextualSpacing/>
        <w:rPr>
          <w:sz w:val="20"/>
          <w:szCs w:val="20"/>
        </w:rPr>
      </w:pPr>
    </w:p>
    <w:p w:rsidR="006B710F" w:rsidRDefault="006B710F" w:rsidP="00561481">
      <w:pPr>
        <w:suppressAutoHyphens/>
        <w:ind w:firstLine="709"/>
        <w:contextualSpacing/>
        <w:rPr>
          <w:sz w:val="20"/>
          <w:szCs w:val="20"/>
        </w:rPr>
      </w:pPr>
    </w:p>
    <w:p w:rsidR="006B710F" w:rsidRDefault="006B710F" w:rsidP="00561481">
      <w:pPr>
        <w:suppressAutoHyphens/>
        <w:ind w:firstLine="709"/>
        <w:contextualSpacing/>
        <w:rPr>
          <w:sz w:val="20"/>
          <w:szCs w:val="20"/>
        </w:rPr>
      </w:pPr>
    </w:p>
    <w:p w:rsidR="006B710F" w:rsidRDefault="006B710F" w:rsidP="00561481">
      <w:pPr>
        <w:suppressAutoHyphens/>
        <w:ind w:firstLine="709"/>
        <w:contextualSpacing/>
        <w:rPr>
          <w:sz w:val="20"/>
          <w:szCs w:val="20"/>
        </w:rPr>
      </w:pPr>
    </w:p>
    <w:p w:rsidR="006B710F" w:rsidRDefault="006B710F" w:rsidP="00561481">
      <w:pPr>
        <w:suppressAutoHyphens/>
        <w:ind w:firstLine="709"/>
        <w:contextualSpacing/>
        <w:rPr>
          <w:sz w:val="20"/>
          <w:szCs w:val="20"/>
        </w:rPr>
      </w:pPr>
    </w:p>
    <w:p w:rsidR="006B710F" w:rsidRDefault="006B710F" w:rsidP="00561481">
      <w:pPr>
        <w:suppressAutoHyphens/>
        <w:ind w:firstLine="709"/>
        <w:contextualSpacing/>
        <w:rPr>
          <w:sz w:val="20"/>
          <w:szCs w:val="20"/>
        </w:rPr>
      </w:pPr>
    </w:p>
    <w:p w:rsidR="006B710F" w:rsidRDefault="006B710F" w:rsidP="00561481">
      <w:pPr>
        <w:suppressAutoHyphens/>
        <w:ind w:firstLine="709"/>
        <w:contextualSpacing/>
        <w:rPr>
          <w:sz w:val="20"/>
          <w:szCs w:val="20"/>
        </w:rPr>
      </w:pPr>
    </w:p>
    <w:p w:rsidR="006B710F" w:rsidRDefault="006B710F" w:rsidP="00561481">
      <w:pPr>
        <w:suppressAutoHyphens/>
        <w:ind w:firstLine="709"/>
        <w:contextualSpacing/>
        <w:rPr>
          <w:sz w:val="20"/>
          <w:szCs w:val="20"/>
        </w:rPr>
      </w:pPr>
    </w:p>
    <w:p w:rsidR="006B710F" w:rsidRDefault="006B710F" w:rsidP="00561481">
      <w:pPr>
        <w:suppressAutoHyphens/>
        <w:ind w:firstLine="709"/>
        <w:contextualSpacing/>
        <w:rPr>
          <w:sz w:val="20"/>
          <w:szCs w:val="20"/>
        </w:rPr>
      </w:pPr>
    </w:p>
    <w:p w:rsidR="006B710F" w:rsidRDefault="006B710F" w:rsidP="00561481">
      <w:pPr>
        <w:suppressAutoHyphens/>
        <w:ind w:firstLine="709"/>
        <w:contextualSpacing/>
        <w:rPr>
          <w:sz w:val="20"/>
          <w:szCs w:val="20"/>
        </w:rPr>
      </w:pPr>
    </w:p>
    <w:p w:rsidR="006B710F" w:rsidRDefault="006B710F" w:rsidP="00561481">
      <w:pPr>
        <w:suppressAutoHyphens/>
        <w:ind w:firstLine="709"/>
        <w:contextualSpacing/>
        <w:rPr>
          <w:sz w:val="20"/>
          <w:szCs w:val="20"/>
        </w:rPr>
      </w:pPr>
    </w:p>
    <w:p w:rsidR="006B710F" w:rsidRDefault="006B710F" w:rsidP="00561481">
      <w:pPr>
        <w:suppressAutoHyphens/>
        <w:ind w:firstLine="709"/>
        <w:contextualSpacing/>
        <w:rPr>
          <w:sz w:val="20"/>
          <w:szCs w:val="20"/>
        </w:rPr>
      </w:pPr>
    </w:p>
    <w:p w:rsidR="006B710F" w:rsidRDefault="006B710F" w:rsidP="00561481">
      <w:pPr>
        <w:suppressAutoHyphens/>
        <w:ind w:firstLine="709"/>
        <w:contextualSpacing/>
        <w:rPr>
          <w:sz w:val="20"/>
          <w:szCs w:val="20"/>
        </w:rPr>
      </w:pPr>
    </w:p>
    <w:p w:rsidR="00E2519B" w:rsidRDefault="00E2519B" w:rsidP="00561481">
      <w:pPr>
        <w:suppressAutoHyphens/>
        <w:ind w:firstLine="709"/>
        <w:contextualSpacing/>
        <w:rPr>
          <w:sz w:val="20"/>
          <w:szCs w:val="20"/>
        </w:rPr>
      </w:pPr>
    </w:p>
    <w:p w:rsidR="00E2519B" w:rsidRDefault="00E2519B" w:rsidP="00561481">
      <w:pPr>
        <w:suppressAutoHyphens/>
        <w:ind w:firstLine="709"/>
        <w:contextualSpacing/>
        <w:rPr>
          <w:sz w:val="20"/>
          <w:szCs w:val="20"/>
        </w:rPr>
      </w:pPr>
    </w:p>
    <w:p w:rsidR="009A3522" w:rsidRDefault="009A3522" w:rsidP="009A3522">
      <w:pPr>
        <w:spacing w:line="192" w:lineRule="auto"/>
        <w:jc w:val="left"/>
        <w:rPr>
          <w:sz w:val="24"/>
          <w:szCs w:val="24"/>
        </w:rPr>
      </w:pPr>
    </w:p>
    <w:p w:rsidR="009A3522" w:rsidRDefault="009A3522" w:rsidP="009A3522">
      <w:pPr>
        <w:spacing w:line="192" w:lineRule="auto"/>
        <w:jc w:val="left"/>
        <w:rPr>
          <w:sz w:val="24"/>
          <w:szCs w:val="24"/>
        </w:rPr>
      </w:pPr>
    </w:p>
    <w:p w:rsidR="006B710F" w:rsidRDefault="006B710F" w:rsidP="009A3522">
      <w:pPr>
        <w:spacing w:line="192" w:lineRule="auto"/>
        <w:jc w:val="left"/>
        <w:rPr>
          <w:sz w:val="24"/>
          <w:szCs w:val="24"/>
        </w:rPr>
      </w:pPr>
    </w:p>
    <w:p w:rsidR="006B710F" w:rsidRDefault="006B710F" w:rsidP="009A3522">
      <w:pPr>
        <w:spacing w:line="192" w:lineRule="auto"/>
        <w:jc w:val="left"/>
        <w:rPr>
          <w:sz w:val="24"/>
          <w:szCs w:val="24"/>
        </w:rPr>
      </w:pPr>
    </w:p>
    <w:p w:rsidR="006B710F" w:rsidRDefault="006B710F" w:rsidP="009A3522">
      <w:pPr>
        <w:spacing w:line="192" w:lineRule="auto"/>
        <w:jc w:val="left"/>
        <w:rPr>
          <w:sz w:val="24"/>
          <w:szCs w:val="24"/>
        </w:rPr>
      </w:pPr>
    </w:p>
    <w:p w:rsidR="006B710F" w:rsidRDefault="006B710F" w:rsidP="009A3522">
      <w:pPr>
        <w:spacing w:line="192" w:lineRule="auto"/>
        <w:jc w:val="left"/>
        <w:rPr>
          <w:sz w:val="24"/>
          <w:szCs w:val="24"/>
        </w:rPr>
      </w:pPr>
    </w:p>
    <w:p w:rsidR="006B710F" w:rsidRDefault="006B710F" w:rsidP="009A3522">
      <w:pPr>
        <w:spacing w:line="192" w:lineRule="auto"/>
        <w:jc w:val="left"/>
        <w:rPr>
          <w:sz w:val="24"/>
          <w:szCs w:val="24"/>
        </w:rPr>
      </w:pPr>
    </w:p>
    <w:p w:rsidR="006B710F" w:rsidRDefault="006B710F" w:rsidP="009A3522">
      <w:pPr>
        <w:spacing w:line="192" w:lineRule="auto"/>
        <w:jc w:val="left"/>
        <w:rPr>
          <w:sz w:val="24"/>
          <w:szCs w:val="24"/>
        </w:rPr>
      </w:pPr>
    </w:p>
    <w:p w:rsidR="006B710F" w:rsidRDefault="006B710F" w:rsidP="009A3522">
      <w:pPr>
        <w:spacing w:line="192" w:lineRule="auto"/>
        <w:jc w:val="left"/>
        <w:rPr>
          <w:sz w:val="24"/>
          <w:szCs w:val="24"/>
        </w:rPr>
      </w:pPr>
    </w:p>
    <w:p w:rsidR="006B710F" w:rsidRDefault="006B710F" w:rsidP="009A3522">
      <w:pPr>
        <w:spacing w:line="192" w:lineRule="auto"/>
        <w:jc w:val="left"/>
        <w:rPr>
          <w:sz w:val="24"/>
          <w:szCs w:val="24"/>
        </w:rPr>
      </w:pPr>
    </w:p>
    <w:p w:rsidR="006B710F" w:rsidRDefault="006B710F" w:rsidP="009A3522">
      <w:pPr>
        <w:spacing w:line="192" w:lineRule="auto"/>
        <w:jc w:val="left"/>
        <w:rPr>
          <w:sz w:val="24"/>
          <w:szCs w:val="24"/>
        </w:rPr>
      </w:pPr>
    </w:p>
    <w:p w:rsidR="006B710F" w:rsidRDefault="006B710F" w:rsidP="009A3522">
      <w:pPr>
        <w:spacing w:line="192" w:lineRule="auto"/>
        <w:jc w:val="left"/>
        <w:rPr>
          <w:sz w:val="24"/>
          <w:szCs w:val="24"/>
        </w:rPr>
      </w:pPr>
    </w:p>
    <w:p w:rsidR="006B710F" w:rsidRDefault="006B710F" w:rsidP="009A3522">
      <w:pPr>
        <w:spacing w:line="192" w:lineRule="auto"/>
        <w:jc w:val="left"/>
        <w:rPr>
          <w:sz w:val="24"/>
          <w:szCs w:val="24"/>
        </w:rPr>
      </w:pPr>
    </w:p>
    <w:p w:rsidR="006B710F" w:rsidRDefault="006B710F"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14239D" w:rsidRDefault="0014239D" w:rsidP="009A3522">
      <w:pPr>
        <w:spacing w:line="192" w:lineRule="auto"/>
        <w:jc w:val="left"/>
        <w:rPr>
          <w:sz w:val="24"/>
          <w:szCs w:val="24"/>
        </w:rPr>
      </w:pPr>
    </w:p>
    <w:p w:rsidR="00C755DA" w:rsidRDefault="00C755DA" w:rsidP="00C755DA">
      <w:pPr>
        <w:pStyle w:val="Standard"/>
        <w:spacing w:after="200"/>
        <w:rPr>
          <w:rFonts w:ascii="PT Astra Serif" w:hAnsi="PT Astra Serif" w:cs="Times New Roman"/>
          <w:sz w:val="20"/>
          <w:szCs w:val="20"/>
        </w:rPr>
        <w:sectPr w:rsidR="00C755DA" w:rsidSect="006F45B3">
          <w:pgSz w:w="11906" w:h="16838"/>
          <w:pgMar w:top="1134" w:right="991" w:bottom="1134" w:left="1701" w:header="708" w:footer="708" w:gutter="0"/>
          <w:cols w:num="2" w:space="708"/>
          <w:docGrid w:linePitch="360"/>
        </w:sectPr>
      </w:pPr>
    </w:p>
    <w:p w:rsidR="00E2519B" w:rsidRDefault="00E2519B" w:rsidP="00E2519B">
      <w:pPr>
        <w:spacing w:line="192" w:lineRule="auto"/>
        <w:jc w:val="left"/>
        <w:rPr>
          <w:sz w:val="24"/>
          <w:szCs w:val="24"/>
        </w:rPr>
      </w:pPr>
    </w:p>
    <w:p w:rsidR="00E2519B" w:rsidRDefault="00E2519B" w:rsidP="00E2519B">
      <w:pPr>
        <w:spacing w:line="192" w:lineRule="auto"/>
        <w:jc w:val="left"/>
        <w:rPr>
          <w:sz w:val="24"/>
          <w:szCs w:val="24"/>
        </w:rPr>
      </w:pPr>
    </w:p>
    <w:p w:rsidR="00E2519B" w:rsidRDefault="00E2519B" w:rsidP="00E2519B">
      <w:pPr>
        <w:spacing w:line="192" w:lineRule="auto"/>
        <w:jc w:val="left"/>
        <w:rPr>
          <w:sz w:val="24"/>
          <w:szCs w:val="24"/>
        </w:rPr>
      </w:pPr>
    </w:p>
    <w:p w:rsidR="00E2519B" w:rsidRDefault="00E2519B" w:rsidP="00E2519B">
      <w:pPr>
        <w:spacing w:line="192" w:lineRule="auto"/>
        <w:jc w:val="left"/>
        <w:rPr>
          <w:sz w:val="24"/>
          <w:szCs w:val="24"/>
        </w:rPr>
      </w:pPr>
    </w:p>
    <w:p w:rsidR="00E2519B" w:rsidRDefault="00E2519B" w:rsidP="00E2519B">
      <w:pPr>
        <w:spacing w:line="192" w:lineRule="auto"/>
        <w:jc w:val="left"/>
        <w:rPr>
          <w:sz w:val="24"/>
          <w:szCs w:val="24"/>
        </w:rPr>
      </w:pPr>
    </w:p>
    <w:p w:rsidR="00E2519B" w:rsidRDefault="00E2519B" w:rsidP="00E2519B">
      <w:pPr>
        <w:spacing w:line="192" w:lineRule="auto"/>
        <w:jc w:val="left"/>
        <w:rPr>
          <w:sz w:val="24"/>
          <w:szCs w:val="24"/>
        </w:rPr>
      </w:pPr>
    </w:p>
    <w:p w:rsidR="00E2519B" w:rsidRDefault="00E2519B" w:rsidP="00E2519B">
      <w:pPr>
        <w:spacing w:line="192" w:lineRule="auto"/>
        <w:jc w:val="left"/>
        <w:rPr>
          <w:sz w:val="24"/>
          <w:szCs w:val="24"/>
        </w:rPr>
      </w:pPr>
    </w:p>
    <w:p w:rsidR="00E2519B" w:rsidRDefault="00E2519B" w:rsidP="00E2519B">
      <w:pPr>
        <w:spacing w:line="192" w:lineRule="auto"/>
        <w:jc w:val="left"/>
        <w:rPr>
          <w:sz w:val="24"/>
          <w:szCs w:val="24"/>
        </w:rPr>
      </w:pPr>
    </w:p>
    <w:p w:rsidR="00E2519B" w:rsidRDefault="00E2519B" w:rsidP="00E2519B">
      <w:pPr>
        <w:spacing w:line="192" w:lineRule="auto"/>
        <w:jc w:val="left"/>
        <w:rPr>
          <w:sz w:val="24"/>
          <w:szCs w:val="24"/>
        </w:rPr>
      </w:pPr>
    </w:p>
    <w:p w:rsidR="00E2519B" w:rsidRDefault="00E2519B" w:rsidP="00E2519B">
      <w:pPr>
        <w:spacing w:line="192" w:lineRule="auto"/>
        <w:jc w:val="left"/>
        <w:rPr>
          <w:sz w:val="24"/>
          <w:szCs w:val="24"/>
        </w:rPr>
      </w:pPr>
    </w:p>
    <w:p w:rsidR="009A3522" w:rsidRDefault="009A3522" w:rsidP="00E2519B">
      <w:pPr>
        <w:spacing w:line="192" w:lineRule="auto"/>
        <w:jc w:val="left"/>
        <w:rPr>
          <w:sz w:val="24"/>
          <w:szCs w:val="24"/>
        </w:rPr>
      </w:pPr>
    </w:p>
    <w:p w:rsidR="009A3522" w:rsidRDefault="009A3522" w:rsidP="00E2519B">
      <w:pPr>
        <w:spacing w:line="192" w:lineRule="auto"/>
        <w:jc w:val="left"/>
        <w:rPr>
          <w:sz w:val="24"/>
          <w:szCs w:val="24"/>
        </w:rPr>
      </w:pPr>
    </w:p>
    <w:p w:rsidR="009A3522" w:rsidRDefault="009A3522" w:rsidP="00E2519B">
      <w:pPr>
        <w:spacing w:line="192" w:lineRule="auto"/>
        <w:jc w:val="left"/>
        <w:rPr>
          <w:sz w:val="24"/>
          <w:szCs w:val="24"/>
        </w:rPr>
      </w:pPr>
    </w:p>
    <w:p w:rsidR="009A3522" w:rsidRDefault="009A3522" w:rsidP="00E2519B">
      <w:pPr>
        <w:spacing w:line="192" w:lineRule="auto"/>
        <w:jc w:val="left"/>
        <w:rPr>
          <w:sz w:val="24"/>
          <w:szCs w:val="24"/>
        </w:rPr>
      </w:pPr>
    </w:p>
    <w:p w:rsidR="00C755DA" w:rsidRPr="00461F1E" w:rsidRDefault="00C755DA" w:rsidP="00C755DA">
      <w:pPr>
        <w:pStyle w:val="Standard"/>
        <w:spacing w:after="200"/>
        <w:rPr>
          <w:rFonts w:ascii="PT Astra Serif" w:hAnsi="PT Astra Serif" w:cs="Times New Roman"/>
          <w:sz w:val="20"/>
          <w:szCs w:val="20"/>
        </w:rPr>
      </w:pPr>
    </w:p>
    <w:p w:rsidR="00C755DA" w:rsidRPr="00461F1E" w:rsidRDefault="00C755DA" w:rsidP="00C755DA">
      <w:pPr>
        <w:pStyle w:val="ConsPlusNormal"/>
        <w:jc w:val="both"/>
        <w:rPr>
          <w:rFonts w:ascii="PT Astra Serif" w:hAnsi="PT Astra Serif"/>
        </w:rPr>
      </w:pPr>
    </w:p>
    <w:p w:rsidR="00C755DA" w:rsidRPr="00461F1E" w:rsidRDefault="00C755DA" w:rsidP="00C755DA">
      <w:pPr>
        <w:rPr>
          <w:sz w:val="20"/>
        </w:rPr>
      </w:pPr>
    </w:p>
    <w:p w:rsidR="00C755DA" w:rsidRDefault="00C755DA" w:rsidP="00C755DA"/>
    <w:p w:rsidR="00C755DA" w:rsidRPr="00461F1E" w:rsidRDefault="00C755DA" w:rsidP="00C755DA">
      <w:pPr>
        <w:rPr>
          <w:sz w:val="20"/>
        </w:rPr>
      </w:pPr>
    </w:p>
    <w:p w:rsidR="00C755DA" w:rsidRDefault="00C755DA" w:rsidP="00C755DA">
      <w:r w:rsidRPr="00461F1E">
        <w:rPr>
          <w:sz w:val="20"/>
        </w:rPr>
        <w:br w:type="page"/>
      </w:r>
    </w:p>
    <w:p w:rsidR="00C0194C" w:rsidRDefault="00C0194C" w:rsidP="0014328F">
      <w:pPr>
        <w:rPr>
          <w:rFonts w:eastAsia="Times New Roman"/>
          <w:sz w:val="20"/>
          <w:szCs w:val="20"/>
          <w:lang w:eastAsia="ru-RU"/>
        </w:rPr>
      </w:pPr>
    </w:p>
    <w:p w:rsidR="0069220D" w:rsidRPr="00B70F26" w:rsidRDefault="0069220D" w:rsidP="0069220D">
      <w:pPr>
        <w:pStyle w:val="a4"/>
        <w:spacing w:before="124"/>
        <w:rPr>
          <w:rFonts w:ascii="PT Astra Serif" w:hAnsi="PT Astra Serif"/>
          <w:szCs w:val="20"/>
        </w:rPr>
      </w:pPr>
    </w:p>
    <w:p w:rsidR="0069220D" w:rsidRPr="00B70F26" w:rsidRDefault="0069220D" w:rsidP="0069220D">
      <w:pPr>
        <w:pStyle w:val="a4"/>
        <w:spacing w:before="1"/>
        <w:ind w:left="5268" w:right="103" w:firstLine="2764"/>
        <w:jc w:val="right"/>
        <w:rPr>
          <w:rFonts w:ascii="PT Astra Serif" w:hAnsi="PT Astra Serif"/>
          <w:szCs w:val="20"/>
        </w:rPr>
      </w:pPr>
      <w:r w:rsidRPr="00B70F26">
        <w:rPr>
          <w:rFonts w:ascii="PT Astra Serif" w:hAnsi="PT Astra Serif"/>
          <w:szCs w:val="20"/>
        </w:rPr>
        <w:t>Приложение</w:t>
      </w:r>
      <w:r w:rsidRPr="00B70F26">
        <w:rPr>
          <w:rFonts w:ascii="PT Astra Serif" w:hAnsi="PT Astra Serif"/>
          <w:spacing w:val="-18"/>
          <w:szCs w:val="20"/>
        </w:rPr>
        <w:t xml:space="preserve"> </w:t>
      </w:r>
      <w:r w:rsidRPr="00B70F26">
        <w:rPr>
          <w:rFonts w:ascii="PT Astra Serif" w:hAnsi="PT Astra Serif"/>
          <w:szCs w:val="20"/>
        </w:rPr>
        <w:t>№</w:t>
      </w:r>
      <w:r w:rsidRPr="00B70F26">
        <w:rPr>
          <w:rFonts w:ascii="PT Astra Serif" w:hAnsi="PT Astra Serif"/>
          <w:spacing w:val="-17"/>
          <w:szCs w:val="20"/>
        </w:rPr>
        <w:t xml:space="preserve"> </w:t>
      </w:r>
      <w:r w:rsidRPr="00B70F26">
        <w:rPr>
          <w:rFonts w:ascii="PT Astra Serif" w:hAnsi="PT Astra Serif"/>
          <w:szCs w:val="20"/>
        </w:rPr>
        <w:t>4 к административному регламенту предостав</w:t>
      </w:r>
      <w:r w:rsidRPr="00B70F26">
        <w:rPr>
          <w:rFonts w:ascii="PT Astra Serif" w:hAnsi="PT Astra Serif"/>
          <w:szCs w:val="20"/>
        </w:rPr>
        <w:lastRenderedPageBreak/>
        <w:t>ления муниципальной услуги</w:t>
      </w:r>
    </w:p>
    <w:p w:rsidR="0069220D" w:rsidRPr="00B70F26" w:rsidRDefault="0069220D" w:rsidP="0069220D">
      <w:pPr>
        <w:pStyle w:val="a4"/>
        <w:ind w:right="107"/>
        <w:jc w:val="right"/>
        <w:rPr>
          <w:rFonts w:ascii="PT Astra Serif" w:hAnsi="PT Astra Serif"/>
          <w:szCs w:val="20"/>
        </w:rPr>
      </w:pPr>
    </w:p>
    <w:p w:rsidR="0069220D" w:rsidRDefault="0069220D" w:rsidP="0069220D">
      <w:pPr>
        <w:pStyle w:val="a4"/>
        <w:ind w:left="6978" w:right="102" w:hanging="270"/>
        <w:jc w:val="right"/>
        <w:rPr>
          <w:rFonts w:ascii="PT Astra Serif" w:hAnsi="PT Astra Serif"/>
          <w:spacing w:val="-2"/>
          <w:szCs w:val="20"/>
        </w:rPr>
      </w:pPr>
      <w:r w:rsidRPr="00B70F26">
        <w:rPr>
          <w:rFonts w:ascii="PT Astra Serif" w:hAnsi="PT Astra Serif"/>
          <w:szCs w:val="20"/>
        </w:rPr>
        <w:t>перепланировки</w:t>
      </w:r>
      <w:r w:rsidRPr="00B70F26">
        <w:rPr>
          <w:rFonts w:ascii="PT Astra Serif" w:hAnsi="PT Astra Serif"/>
          <w:spacing w:val="-18"/>
          <w:szCs w:val="20"/>
        </w:rPr>
        <w:t xml:space="preserve"> </w:t>
      </w:r>
      <w:r w:rsidRPr="00B70F26">
        <w:rPr>
          <w:rFonts w:ascii="PT Astra Serif" w:hAnsi="PT Astra Serif"/>
          <w:szCs w:val="20"/>
        </w:rPr>
        <w:t>помещения в</w:t>
      </w:r>
      <w:r w:rsidRPr="00B70F26">
        <w:rPr>
          <w:rFonts w:ascii="PT Astra Serif" w:hAnsi="PT Astra Serif"/>
          <w:spacing w:val="-15"/>
          <w:szCs w:val="20"/>
        </w:rPr>
        <w:t xml:space="preserve"> </w:t>
      </w:r>
      <w:proofErr w:type="spellStart"/>
      <w:r w:rsidR="00FE06EA">
        <w:rPr>
          <w:rFonts w:ascii="PT Astra Serif" w:hAnsi="PT Astra Serif"/>
          <w:szCs w:val="20"/>
        </w:rPr>
        <w:t>м</w:t>
      </w:r>
      <w:r w:rsidRPr="00B70F26">
        <w:rPr>
          <w:rFonts w:ascii="PT Astra Serif" w:hAnsi="PT Astra Serif"/>
          <w:szCs w:val="20"/>
        </w:rPr>
        <w:t>но</w:t>
      </w:r>
      <w:r w:rsidRPr="00B70F26">
        <w:rPr>
          <w:rFonts w:ascii="PT Astra Serif" w:hAnsi="PT Astra Serif"/>
          <w:szCs w:val="20"/>
        </w:rPr>
        <w:lastRenderedPageBreak/>
        <w:t>м</w:t>
      </w:r>
      <w:proofErr w:type="spellEnd"/>
      <w:r w:rsidRPr="00B70F26">
        <w:rPr>
          <w:rFonts w:ascii="PT Astra Serif" w:hAnsi="PT Astra Serif"/>
          <w:spacing w:val="-13"/>
          <w:szCs w:val="20"/>
        </w:rPr>
        <w:t xml:space="preserve"> </w:t>
      </w:r>
      <w:r w:rsidRPr="00B70F26">
        <w:rPr>
          <w:rFonts w:ascii="PT Astra Serif" w:hAnsi="PT Astra Serif"/>
          <w:spacing w:val="-2"/>
          <w:szCs w:val="20"/>
        </w:rPr>
        <w:t>доме</w:t>
      </w:r>
    </w:p>
    <w:p w:rsidR="0069220D" w:rsidRDefault="0069220D" w:rsidP="0069220D">
      <w:pPr>
        <w:pStyle w:val="a4"/>
        <w:ind w:left="6978" w:right="102" w:hanging="270"/>
        <w:jc w:val="right"/>
        <w:rPr>
          <w:rFonts w:ascii="PT Astra Serif" w:hAnsi="PT Astra Serif"/>
          <w:spacing w:val="-2"/>
          <w:szCs w:val="20"/>
        </w:rPr>
      </w:pPr>
    </w:p>
    <w:p w:rsidR="0069220D" w:rsidRDefault="0069220D" w:rsidP="0069220D">
      <w:pPr>
        <w:pStyle w:val="a4"/>
        <w:ind w:left="6978" w:right="102" w:hanging="270"/>
        <w:jc w:val="right"/>
        <w:rPr>
          <w:rFonts w:ascii="PT Astra Serif" w:hAnsi="PT Astra Serif"/>
          <w:spacing w:val="-2"/>
          <w:szCs w:val="20"/>
        </w:rPr>
      </w:pPr>
    </w:p>
    <w:p w:rsidR="0069220D" w:rsidRDefault="0069220D" w:rsidP="0069220D">
      <w:pPr>
        <w:pStyle w:val="a4"/>
        <w:ind w:left="6978" w:right="102" w:hanging="270"/>
        <w:jc w:val="right"/>
        <w:rPr>
          <w:rFonts w:ascii="PT Astra Serif" w:hAnsi="PT Astra Serif"/>
          <w:spacing w:val="-2"/>
          <w:szCs w:val="20"/>
        </w:rPr>
      </w:pPr>
    </w:p>
    <w:p w:rsidR="0069220D" w:rsidRPr="00B70F26" w:rsidRDefault="0069220D" w:rsidP="0069220D">
      <w:pPr>
        <w:pStyle w:val="a4"/>
        <w:ind w:left="6978" w:right="102" w:hanging="270"/>
        <w:jc w:val="right"/>
        <w:rPr>
          <w:rFonts w:ascii="PT Astra Serif" w:hAnsi="PT Astra Serif"/>
          <w:szCs w:val="20"/>
        </w:rPr>
      </w:pPr>
      <w:r w:rsidRPr="00B70F26">
        <w:rPr>
          <w:rFonts w:ascii="PT Astra Serif" w:hAnsi="PT Astra Serif"/>
          <w:spacing w:val="-2"/>
          <w:szCs w:val="20"/>
        </w:rPr>
        <w:t>»</w:t>
      </w:r>
    </w:p>
    <w:p w:rsidR="0069220D" w:rsidRPr="00B70F26" w:rsidRDefault="0069220D" w:rsidP="0069220D">
      <w:pPr>
        <w:pStyle w:val="a4"/>
        <w:spacing w:before="53"/>
        <w:rPr>
          <w:rFonts w:ascii="PT Astra Serif" w:hAnsi="PT Astra Serif"/>
          <w:b/>
          <w:szCs w:val="20"/>
        </w:rPr>
      </w:pPr>
    </w:p>
    <w:p w:rsidR="0069220D" w:rsidRPr="00FE06EA" w:rsidRDefault="0069220D" w:rsidP="00FE06EA">
      <w:pPr>
        <w:tabs>
          <w:tab w:val="left" w:pos="6203"/>
          <w:tab w:val="left" w:pos="8426"/>
        </w:tabs>
        <w:ind w:left="709" w:right="114"/>
        <w:rPr>
          <w:sz w:val="20"/>
          <w:szCs w:val="20"/>
        </w:rPr>
        <w:sectPr w:rsidR="0069220D" w:rsidRPr="00FE06EA" w:rsidSect="00C0194C">
          <w:headerReference w:type="default" r:id="rId23"/>
          <w:pgSz w:w="11906" w:h="16838"/>
          <w:pgMar w:top="1040" w:right="460" w:bottom="280" w:left="1260" w:header="730" w:footer="0" w:gutter="0"/>
          <w:cols w:num="2" w:space="720"/>
          <w:formProt w:val="0"/>
          <w:docGrid w:linePitch="100" w:charSpace="4096"/>
        </w:sectPr>
      </w:pPr>
      <w:r w:rsidRPr="00B70F26">
        <w:rPr>
          <w:sz w:val="20"/>
          <w:szCs w:val="20"/>
        </w:rPr>
        <w:tab/>
      </w:r>
      <w:proofErr w:type="gramStart"/>
      <w:r w:rsidRPr="00B70F26">
        <w:rPr>
          <w:i/>
          <w:spacing w:val="-2"/>
          <w:sz w:val="20"/>
          <w:szCs w:val="20"/>
        </w:rPr>
        <w:t>(наименование</w:t>
      </w:r>
      <w:r w:rsidRPr="00B70F26">
        <w:rPr>
          <w:i/>
          <w:sz w:val="20"/>
          <w:szCs w:val="20"/>
        </w:rPr>
        <w:tab/>
      </w:r>
      <w:r w:rsidRPr="00B70F26">
        <w:rPr>
          <w:i/>
          <w:spacing w:val="-2"/>
          <w:sz w:val="20"/>
          <w:szCs w:val="20"/>
        </w:rPr>
        <w:t>муниципального образов</w:t>
      </w:r>
      <w:proofErr w:type="gramEnd"/>
    </w:p>
    <w:p w:rsidR="000E2708" w:rsidRDefault="000E2708" w:rsidP="00FE06EA">
      <w:pPr>
        <w:tabs>
          <w:tab w:val="left" w:pos="8344"/>
        </w:tabs>
        <w:spacing w:before="249"/>
        <w:rPr>
          <w:sz w:val="20"/>
          <w:szCs w:val="20"/>
        </w:rPr>
      </w:pPr>
    </w:p>
    <w:sectPr w:rsidR="000E2708" w:rsidSect="009956C5">
      <w:headerReference w:type="default" r:id="rId24"/>
      <w:pgSz w:w="11907" w:h="16840" w:code="9"/>
      <w:pgMar w:top="568" w:right="816" w:bottom="142" w:left="1560" w:header="567" w:footer="440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66E" w:rsidRDefault="0070366E" w:rsidP="00F069CB">
      <w:r>
        <w:separator/>
      </w:r>
    </w:p>
  </w:endnote>
  <w:endnote w:type="continuationSeparator" w:id="0">
    <w:p w:rsidR="0070366E" w:rsidRDefault="0070366E" w:rsidP="00F0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66E" w:rsidRDefault="0070366E" w:rsidP="00F069CB">
      <w:r>
        <w:separator/>
      </w:r>
    </w:p>
  </w:footnote>
  <w:footnote w:type="continuationSeparator" w:id="0">
    <w:p w:rsidR="0070366E" w:rsidRDefault="0070366E" w:rsidP="00F06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86252"/>
      <w:docPartObj>
        <w:docPartGallery w:val="Page Numbers (Top of Page)"/>
        <w:docPartUnique/>
      </w:docPartObj>
    </w:sdtPr>
    <w:sdtEndPr/>
    <w:sdtContent>
      <w:p w:rsidR="000E74D4" w:rsidRDefault="0070366E">
        <w:pPr>
          <w:pStyle w:val="af5"/>
          <w:jc w:val="right"/>
        </w:pPr>
        <w:r>
          <w:fldChar w:fldCharType="begin"/>
        </w:r>
        <w:r>
          <w:instrText xml:space="preserve"> P</w:instrText>
        </w:r>
        <w:r>
          <w:instrText xml:space="preserve">AGE   \* MERGEFORMAT </w:instrText>
        </w:r>
        <w:r>
          <w:fldChar w:fldCharType="separate"/>
        </w:r>
        <w:r w:rsidR="00994528">
          <w:rPr>
            <w:noProof/>
          </w:rPr>
          <w:t>1</w:t>
        </w:r>
        <w:r>
          <w:rPr>
            <w:noProof/>
          </w:rPr>
          <w:fldChar w:fldCharType="end"/>
        </w:r>
      </w:p>
    </w:sdtContent>
  </w:sdt>
  <w:p w:rsidR="000E74D4" w:rsidRDefault="000E74D4">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D4" w:rsidRDefault="0070366E">
    <w:pPr>
      <w:pStyle w:val="a4"/>
      <w:spacing w:line="0" w:lineRule="auto"/>
    </w:pPr>
    <w:r>
      <w:rPr>
        <w:lang w:eastAsia="en-US"/>
      </w:rPr>
      <w:pict>
        <v:rect id="Textbox 2_0" o:spid="_x0000_s2049" style="position:absolute;margin-left:330.9pt;margin-top:35.5pt;width:19.45pt;height:15.75pt;z-index:251654656;mso-position-horizontal-relative:page;mso-position-vertical-relative:page" filled="f" stroked="f" strokecolor="#3465a4">
          <v:fill o:detectmouseclick="t"/>
          <v:stroke joinstyle="round"/>
          <v:textbox>
            <w:txbxContent>
              <w:p w:rsidR="000E74D4" w:rsidRDefault="000E74D4">
                <w:pPr>
                  <w:pStyle w:val="af0"/>
                  <w:spacing w:before="10"/>
                  <w:rPr>
                    <w:color w:val="000000"/>
                  </w:rPr>
                </w:pPr>
              </w:p>
            </w:txbxContent>
          </v:textbox>
          <w10:wrap anchorx="page" anchory="page"/>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86253"/>
      <w:docPartObj>
        <w:docPartGallery w:val="Page Numbers (Top of Page)"/>
        <w:docPartUnique/>
      </w:docPartObj>
    </w:sdtPr>
    <w:sdtEndPr/>
    <w:sdtContent>
      <w:p w:rsidR="000E74D4" w:rsidRDefault="000E74D4">
        <w:pPr>
          <w:pStyle w:val="af5"/>
          <w:jc w:val="right"/>
        </w:pPr>
      </w:p>
      <w:p w:rsidR="000E74D4" w:rsidRDefault="0070366E">
        <w:pPr>
          <w:pStyle w:val="af5"/>
          <w:jc w:val="right"/>
        </w:pPr>
        <w:r>
          <w:fldChar w:fldCharType="begin"/>
        </w:r>
        <w:r>
          <w:instrText xml:space="preserve"> PAGE   \* MERGEFORMAT </w:instrText>
        </w:r>
        <w:r>
          <w:fldChar w:fldCharType="separate"/>
        </w:r>
        <w:r w:rsidR="00C866F6">
          <w:rPr>
            <w:noProof/>
          </w:rPr>
          <w:t>98</w:t>
        </w:r>
        <w:r>
          <w:rPr>
            <w:noProof/>
          </w:rPr>
          <w:fldChar w:fldCharType="end"/>
        </w:r>
      </w:p>
    </w:sdtContent>
  </w:sdt>
  <w:p w:rsidR="000E74D4" w:rsidRDefault="000E74D4" w:rsidP="00FE06EA">
    <w:pPr>
      <w:pStyle w:val="a4"/>
      <w:spacing w:line="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D4" w:rsidRDefault="0070366E">
    <w:pPr>
      <w:pStyle w:val="a4"/>
      <w:spacing w:line="0" w:lineRule="auto"/>
    </w:pPr>
    <w:r>
      <w:pict>
        <v:rect id="Textbox 2_25" o:spid="_x0000_s2063" style="position:absolute;margin-left:330.9pt;margin-top:35.5pt;width:19.45pt;height:15.75pt;z-index:251659776;mso-position-horizontal-relative:page;mso-position-vertical-relative:page" filled="f" stroked="f" strokecolor="#3465a4">
          <v:fill o:detectmouseclick="t"/>
          <v:stroke joinstyle="round"/>
          <v:textbox style="mso-next-textbox:#Textbox 2_25">
            <w:txbxContent>
              <w:p w:rsidR="000E74D4" w:rsidRDefault="000E74D4">
                <w:pPr>
                  <w:pStyle w:val="af0"/>
                  <w:spacing w:before="10"/>
                  <w:ind w:left="60"/>
                  <w:rPr>
                    <w:sz w:val="24"/>
                  </w:rPr>
                </w:pPr>
              </w:p>
            </w:txbxContent>
          </v:textbox>
          <w10:wrap anchorx="page" anchory="page"/>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D4" w:rsidRDefault="0070366E">
    <w:pPr>
      <w:pStyle w:val="a4"/>
      <w:spacing w:line="0" w:lineRule="auto"/>
    </w:pPr>
    <w:r>
      <w:rPr>
        <w:lang w:eastAsia="en-US"/>
      </w:rPr>
      <w:pict>
        <v:rect id="Textbox 2_26" o:spid="_x0000_s2059" style="position:absolute;margin-left:330.9pt;margin-top:35.5pt;width:19.45pt;height:15.75pt;z-index:251655680;mso-position-horizontal-relative:page;mso-position-vertical-relative:page" filled="f" stroked="f" strokecolor="#3465a4">
          <v:fill o:detectmouseclick="t"/>
          <v:stroke joinstyle="round"/>
          <v:textbox style="mso-next-textbox:#Textbox 2_26">
            <w:txbxContent>
              <w:p w:rsidR="000E74D4" w:rsidRDefault="000E74D4">
                <w:pPr>
                  <w:pStyle w:val="af0"/>
                  <w:spacing w:before="10"/>
                  <w:ind w:left="60"/>
                  <w:rPr>
                    <w:sz w:val="24"/>
                  </w:rPr>
                </w:pPr>
              </w:p>
            </w:txbxContent>
          </v:textbox>
          <w10:wrap anchorx="page"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7CC0"/>
    <w:multiLevelType w:val="multilevel"/>
    <w:tmpl w:val="27A67E8E"/>
    <w:lvl w:ilvl="0">
      <w:start w:val="1"/>
      <w:numFmt w:val="decimal"/>
      <w:lvlText w:val="%1."/>
      <w:lvlJc w:val="left"/>
      <w:pPr>
        <w:tabs>
          <w:tab w:val="num" w:pos="0"/>
        </w:tabs>
        <w:ind w:left="344" w:hanging="280"/>
      </w:pPr>
      <w:rPr>
        <w:rFonts w:eastAsia="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938" w:hanging="280"/>
      </w:pPr>
      <w:rPr>
        <w:rFonts w:ascii="Symbol" w:hAnsi="Symbol" w:cs="Symbol" w:hint="default"/>
      </w:rPr>
    </w:lvl>
    <w:lvl w:ilvl="2">
      <w:numFmt w:val="bullet"/>
      <w:lvlText w:val=""/>
      <w:lvlJc w:val="left"/>
      <w:pPr>
        <w:tabs>
          <w:tab w:val="num" w:pos="0"/>
        </w:tabs>
        <w:ind w:left="1536" w:hanging="280"/>
      </w:pPr>
      <w:rPr>
        <w:rFonts w:ascii="Symbol" w:hAnsi="Symbol" w:cs="Symbol" w:hint="default"/>
      </w:rPr>
    </w:lvl>
    <w:lvl w:ilvl="3">
      <w:numFmt w:val="bullet"/>
      <w:lvlText w:val=""/>
      <w:lvlJc w:val="left"/>
      <w:pPr>
        <w:tabs>
          <w:tab w:val="num" w:pos="0"/>
        </w:tabs>
        <w:ind w:left="2134" w:hanging="280"/>
      </w:pPr>
      <w:rPr>
        <w:rFonts w:ascii="Symbol" w:hAnsi="Symbol" w:cs="Symbol" w:hint="default"/>
      </w:rPr>
    </w:lvl>
    <w:lvl w:ilvl="4">
      <w:numFmt w:val="bullet"/>
      <w:lvlText w:val=""/>
      <w:lvlJc w:val="left"/>
      <w:pPr>
        <w:tabs>
          <w:tab w:val="num" w:pos="0"/>
        </w:tabs>
        <w:ind w:left="2732" w:hanging="280"/>
      </w:pPr>
      <w:rPr>
        <w:rFonts w:ascii="Symbol" w:hAnsi="Symbol" w:cs="Symbol" w:hint="default"/>
      </w:rPr>
    </w:lvl>
    <w:lvl w:ilvl="5">
      <w:numFmt w:val="bullet"/>
      <w:lvlText w:val=""/>
      <w:lvlJc w:val="left"/>
      <w:pPr>
        <w:tabs>
          <w:tab w:val="num" w:pos="0"/>
        </w:tabs>
        <w:ind w:left="3331" w:hanging="280"/>
      </w:pPr>
      <w:rPr>
        <w:rFonts w:ascii="Symbol" w:hAnsi="Symbol" w:cs="Symbol" w:hint="default"/>
      </w:rPr>
    </w:lvl>
    <w:lvl w:ilvl="6">
      <w:numFmt w:val="bullet"/>
      <w:lvlText w:val=""/>
      <w:lvlJc w:val="left"/>
      <w:pPr>
        <w:tabs>
          <w:tab w:val="num" w:pos="0"/>
        </w:tabs>
        <w:ind w:left="3929" w:hanging="280"/>
      </w:pPr>
      <w:rPr>
        <w:rFonts w:ascii="Symbol" w:hAnsi="Symbol" w:cs="Symbol" w:hint="default"/>
      </w:rPr>
    </w:lvl>
    <w:lvl w:ilvl="7">
      <w:numFmt w:val="bullet"/>
      <w:lvlText w:val=""/>
      <w:lvlJc w:val="left"/>
      <w:pPr>
        <w:tabs>
          <w:tab w:val="num" w:pos="0"/>
        </w:tabs>
        <w:ind w:left="4527" w:hanging="280"/>
      </w:pPr>
      <w:rPr>
        <w:rFonts w:ascii="Symbol" w:hAnsi="Symbol" w:cs="Symbol" w:hint="default"/>
      </w:rPr>
    </w:lvl>
    <w:lvl w:ilvl="8">
      <w:numFmt w:val="bullet"/>
      <w:lvlText w:val=""/>
      <w:lvlJc w:val="left"/>
      <w:pPr>
        <w:tabs>
          <w:tab w:val="num" w:pos="0"/>
        </w:tabs>
        <w:ind w:left="5125" w:hanging="280"/>
      </w:pPr>
      <w:rPr>
        <w:rFonts w:ascii="Symbol" w:hAnsi="Symbol" w:cs="Symbol" w:hint="default"/>
      </w:rPr>
    </w:lvl>
  </w:abstractNum>
  <w:abstractNum w:abstractNumId="1">
    <w:nsid w:val="064C3375"/>
    <w:multiLevelType w:val="multilevel"/>
    <w:tmpl w:val="EC88D4F2"/>
    <w:lvl w:ilvl="0">
      <w:start w:val="1"/>
      <w:numFmt w:val="decimal"/>
      <w:lvlText w:val="%1."/>
      <w:lvlJc w:val="left"/>
      <w:pPr>
        <w:tabs>
          <w:tab w:val="num" w:pos="0"/>
        </w:tabs>
        <w:ind w:left="344" w:hanging="280"/>
      </w:pPr>
      <w:rPr>
        <w:rFonts w:eastAsia="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938" w:hanging="280"/>
      </w:pPr>
      <w:rPr>
        <w:rFonts w:ascii="Symbol" w:hAnsi="Symbol" w:cs="Symbol" w:hint="default"/>
      </w:rPr>
    </w:lvl>
    <w:lvl w:ilvl="2">
      <w:numFmt w:val="bullet"/>
      <w:lvlText w:val=""/>
      <w:lvlJc w:val="left"/>
      <w:pPr>
        <w:tabs>
          <w:tab w:val="num" w:pos="0"/>
        </w:tabs>
        <w:ind w:left="1536" w:hanging="280"/>
      </w:pPr>
      <w:rPr>
        <w:rFonts w:ascii="Symbol" w:hAnsi="Symbol" w:cs="Symbol" w:hint="default"/>
      </w:rPr>
    </w:lvl>
    <w:lvl w:ilvl="3">
      <w:numFmt w:val="bullet"/>
      <w:lvlText w:val=""/>
      <w:lvlJc w:val="left"/>
      <w:pPr>
        <w:tabs>
          <w:tab w:val="num" w:pos="0"/>
        </w:tabs>
        <w:ind w:left="2134" w:hanging="280"/>
      </w:pPr>
      <w:rPr>
        <w:rFonts w:ascii="Symbol" w:hAnsi="Symbol" w:cs="Symbol" w:hint="default"/>
      </w:rPr>
    </w:lvl>
    <w:lvl w:ilvl="4">
      <w:numFmt w:val="bullet"/>
      <w:lvlText w:val=""/>
      <w:lvlJc w:val="left"/>
      <w:pPr>
        <w:tabs>
          <w:tab w:val="num" w:pos="0"/>
        </w:tabs>
        <w:ind w:left="2732" w:hanging="280"/>
      </w:pPr>
      <w:rPr>
        <w:rFonts w:ascii="Symbol" w:hAnsi="Symbol" w:cs="Symbol" w:hint="default"/>
      </w:rPr>
    </w:lvl>
    <w:lvl w:ilvl="5">
      <w:numFmt w:val="bullet"/>
      <w:lvlText w:val=""/>
      <w:lvlJc w:val="left"/>
      <w:pPr>
        <w:tabs>
          <w:tab w:val="num" w:pos="0"/>
        </w:tabs>
        <w:ind w:left="3331" w:hanging="280"/>
      </w:pPr>
      <w:rPr>
        <w:rFonts w:ascii="Symbol" w:hAnsi="Symbol" w:cs="Symbol" w:hint="default"/>
      </w:rPr>
    </w:lvl>
    <w:lvl w:ilvl="6">
      <w:numFmt w:val="bullet"/>
      <w:lvlText w:val=""/>
      <w:lvlJc w:val="left"/>
      <w:pPr>
        <w:tabs>
          <w:tab w:val="num" w:pos="0"/>
        </w:tabs>
        <w:ind w:left="3929" w:hanging="280"/>
      </w:pPr>
      <w:rPr>
        <w:rFonts w:ascii="Symbol" w:hAnsi="Symbol" w:cs="Symbol" w:hint="default"/>
      </w:rPr>
    </w:lvl>
    <w:lvl w:ilvl="7">
      <w:numFmt w:val="bullet"/>
      <w:lvlText w:val=""/>
      <w:lvlJc w:val="left"/>
      <w:pPr>
        <w:tabs>
          <w:tab w:val="num" w:pos="0"/>
        </w:tabs>
        <w:ind w:left="4527" w:hanging="280"/>
      </w:pPr>
      <w:rPr>
        <w:rFonts w:ascii="Symbol" w:hAnsi="Symbol" w:cs="Symbol" w:hint="default"/>
      </w:rPr>
    </w:lvl>
    <w:lvl w:ilvl="8">
      <w:numFmt w:val="bullet"/>
      <w:lvlText w:val=""/>
      <w:lvlJc w:val="left"/>
      <w:pPr>
        <w:tabs>
          <w:tab w:val="num" w:pos="0"/>
        </w:tabs>
        <w:ind w:left="5125" w:hanging="280"/>
      </w:pPr>
      <w:rPr>
        <w:rFonts w:ascii="Symbol" w:hAnsi="Symbol" w:cs="Symbol" w:hint="default"/>
      </w:rPr>
    </w:lvl>
  </w:abstractNum>
  <w:abstractNum w:abstractNumId="2">
    <w:nsid w:val="0B0607EB"/>
    <w:multiLevelType w:val="multilevel"/>
    <w:tmpl w:val="EAA67A7E"/>
    <w:lvl w:ilvl="0">
      <w:start w:val="3"/>
      <w:numFmt w:val="decimal"/>
      <w:lvlText w:val="%1"/>
      <w:lvlJc w:val="left"/>
      <w:pPr>
        <w:tabs>
          <w:tab w:val="num" w:pos="0"/>
        </w:tabs>
        <w:ind w:left="274" w:hanging="968"/>
      </w:pPr>
      <w:rPr>
        <w:lang w:val="ru-RU" w:eastAsia="en-US" w:bidi="ar-SA"/>
      </w:rPr>
    </w:lvl>
    <w:lvl w:ilvl="1">
      <w:start w:val="4"/>
      <w:numFmt w:val="decimal"/>
      <w:lvlText w:val="%1.%2"/>
      <w:lvlJc w:val="left"/>
      <w:pPr>
        <w:tabs>
          <w:tab w:val="num" w:pos="0"/>
        </w:tabs>
        <w:ind w:left="274" w:hanging="968"/>
      </w:pPr>
      <w:rPr>
        <w:lang w:val="ru-RU" w:eastAsia="en-US" w:bidi="ar-SA"/>
      </w:rPr>
    </w:lvl>
    <w:lvl w:ilvl="2">
      <w:start w:val="3"/>
      <w:numFmt w:val="decimal"/>
      <w:lvlText w:val="%1.%2.%3"/>
      <w:lvlJc w:val="left"/>
      <w:pPr>
        <w:tabs>
          <w:tab w:val="num" w:pos="0"/>
        </w:tabs>
        <w:ind w:left="274" w:hanging="968"/>
      </w:pPr>
      <w:rPr>
        <w:lang w:val="ru-RU" w:eastAsia="en-US" w:bidi="ar-SA"/>
      </w:rPr>
    </w:lvl>
    <w:lvl w:ilvl="3">
      <w:start w:val="5"/>
      <w:numFmt w:val="decimal"/>
      <w:lvlText w:val="%1.%2.%3.%4."/>
      <w:lvlJc w:val="left"/>
      <w:pPr>
        <w:tabs>
          <w:tab w:val="num" w:pos="0"/>
        </w:tabs>
        <w:ind w:left="274" w:hanging="968"/>
      </w:pPr>
      <w:rPr>
        <w:spacing w:val="0"/>
        <w:w w:val="97"/>
        <w:lang w:val="ru-RU" w:eastAsia="en-US" w:bidi="ar-SA"/>
      </w:rPr>
    </w:lvl>
    <w:lvl w:ilvl="4">
      <w:numFmt w:val="bullet"/>
      <w:lvlText w:val=""/>
      <w:lvlJc w:val="left"/>
      <w:pPr>
        <w:tabs>
          <w:tab w:val="num" w:pos="0"/>
        </w:tabs>
        <w:ind w:left="4242" w:hanging="968"/>
      </w:pPr>
      <w:rPr>
        <w:rFonts w:ascii="Symbol" w:hAnsi="Symbol" w:cs="Symbol" w:hint="default"/>
      </w:rPr>
    </w:lvl>
    <w:lvl w:ilvl="5">
      <w:numFmt w:val="bullet"/>
      <w:lvlText w:val=""/>
      <w:lvlJc w:val="left"/>
      <w:pPr>
        <w:tabs>
          <w:tab w:val="num" w:pos="0"/>
        </w:tabs>
        <w:ind w:left="5233" w:hanging="968"/>
      </w:pPr>
      <w:rPr>
        <w:rFonts w:ascii="Symbol" w:hAnsi="Symbol" w:cs="Symbol" w:hint="default"/>
      </w:rPr>
    </w:lvl>
    <w:lvl w:ilvl="6">
      <w:numFmt w:val="bullet"/>
      <w:lvlText w:val=""/>
      <w:lvlJc w:val="left"/>
      <w:pPr>
        <w:tabs>
          <w:tab w:val="num" w:pos="0"/>
        </w:tabs>
        <w:ind w:left="6223" w:hanging="968"/>
      </w:pPr>
      <w:rPr>
        <w:rFonts w:ascii="Symbol" w:hAnsi="Symbol" w:cs="Symbol" w:hint="default"/>
      </w:rPr>
    </w:lvl>
    <w:lvl w:ilvl="7">
      <w:numFmt w:val="bullet"/>
      <w:lvlText w:val=""/>
      <w:lvlJc w:val="left"/>
      <w:pPr>
        <w:tabs>
          <w:tab w:val="num" w:pos="0"/>
        </w:tabs>
        <w:ind w:left="7214" w:hanging="968"/>
      </w:pPr>
      <w:rPr>
        <w:rFonts w:ascii="Symbol" w:hAnsi="Symbol" w:cs="Symbol" w:hint="default"/>
      </w:rPr>
    </w:lvl>
    <w:lvl w:ilvl="8">
      <w:numFmt w:val="bullet"/>
      <w:lvlText w:val=""/>
      <w:lvlJc w:val="left"/>
      <w:pPr>
        <w:tabs>
          <w:tab w:val="num" w:pos="0"/>
        </w:tabs>
        <w:ind w:left="8204" w:hanging="968"/>
      </w:pPr>
      <w:rPr>
        <w:rFonts w:ascii="Symbol" w:hAnsi="Symbol" w:cs="Symbol" w:hint="default"/>
      </w:rPr>
    </w:lvl>
  </w:abstractNum>
  <w:abstractNum w:abstractNumId="3">
    <w:nsid w:val="160D126C"/>
    <w:multiLevelType w:val="multilevel"/>
    <w:tmpl w:val="E96A14B0"/>
    <w:lvl w:ilvl="0">
      <w:start w:val="1"/>
      <w:numFmt w:val="decimal"/>
      <w:lvlText w:val="%1."/>
      <w:lvlJc w:val="left"/>
      <w:pPr>
        <w:tabs>
          <w:tab w:val="num" w:pos="0"/>
        </w:tabs>
        <w:ind w:left="344" w:hanging="280"/>
      </w:pPr>
      <w:rPr>
        <w:rFonts w:eastAsia="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938" w:hanging="280"/>
      </w:pPr>
      <w:rPr>
        <w:rFonts w:ascii="Symbol" w:hAnsi="Symbol" w:cs="Symbol" w:hint="default"/>
      </w:rPr>
    </w:lvl>
    <w:lvl w:ilvl="2">
      <w:numFmt w:val="bullet"/>
      <w:lvlText w:val=""/>
      <w:lvlJc w:val="left"/>
      <w:pPr>
        <w:tabs>
          <w:tab w:val="num" w:pos="0"/>
        </w:tabs>
        <w:ind w:left="1536" w:hanging="280"/>
      </w:pPr>
      <w:rPr>
        <w:rFonts w:ascii="Symbol" w:hAnsi="Symbol" w:cs="Symbol" w:hint="default"/>
      </w:rPr>
    </w:lvl>
    <w:lvl w:ilvl="3">
      <w:numFmt w:val="bullet"/>
      <w:lvlText w:val=""/>
      <w:lvlJc w:val="left"/>
      <w:pPr>
        <w:tabs>
          <w:tab w:val="num" w:pos="0"/>
        </w:tabs>
        <w:ind w:left="2134" w:hanging="280"/>
      </w:pPr>
      <w:rPr>
        <w:rFonts w:ascii="Symbol" w:hAnsi="Symbol" w:cs="Symbol" w:hint="default"/>
      </w:rPr>
    </w:lvl>
    <w:lvl w:ilvl="4">
      <w:numFmt w:val="bullet"/>
      <w:lvlText w:val=""/>
      <w:lvlJc w:val="left"/>
      <w:pPr>
        <w:tabs>
          <w:tab w:val="num" w:pos="0"/>
        </w:tabs>
        <w:ind w:left="2732" w:hanging="280"/>
      </w:pPr>
      <w:rPr>
        <w:rFonts w:ascii="Symbol" w:hAnsi="Symbol" w:cs="Symbol" w:hint="default"/>
      </w:rPr>
    </w:lvl>
    <w:lvl w:ilvl="5">
      <w:numFmt w:val="bullet"/>
      <w:lvlText w:val=""/>
      <w:lvlJc w:val="left"/>
      <w:pPr>
        <w:tabs>
          <w:tab w:val="num" w:pos="0"/>
        </w:tabs>
        <w:ind w:left="3331" w:hanging="280"/>
      </w:pPr>
      <w:rPr>
        <w:rFonts w:ascii="Symbol" w:hAnsi="Symbol" w:cs="Symbol" w:hint="default"/>
      </w:rPr>
    </w:lvl>
    <w:lvl w:ilvl="6">
      <w:numFmt w:val="bullet"/>
      <w:lvlText w:val=""/>
      <w:lvlJc w:val="left"/>
      <w:pPr>
        <w:tabs>
          <w:tab w:val="num" w:pos="0"/>
        </w:tabs>
        <w:ind w:left="3929" w:hanging="280"/>
      </w:pPr>
      <w:rPr>
        <w:rFonts w:ascii="Symbol" w:hAnsi="Symbol" w:cs="Symbol" w:hint="default"/>
      </w:rPr>
    </w:lvl>
    <w:lvl w:ilvl="7">
      <w:numFmt w:val="bullet"/>
      <w:lvlText w:val=""/>
      <w:lvlJc w:val="left"/>
      <w:pPr>
        <w:tabs>
          <w:tab w:val="num" w:pos="0"/>
        </w:tabs>
        <w:ind w:left="4527" w:hanging="280"/>
      </w:pPr>
      <w:rPr>
        <w:rFonts w:ascii="Symbol" w:hAnsi="Symbol" w:cs="Symbol" w:hint="default"/>
      </w:rPr>
    </w:lvl>
    <w:lvl w:ilvl="8">
      <w:numFmt w:val="bullet"/>
      <w:lvlText w:val=""/>
      <w:lvlJc w:val="left"/>
      <w:pPr>
        <w:tabs>
          <w:tab w:val="num" w:pos="0"/>
        </w:tabs>
        <w:ind w:left="5125" w:hanging="280"/>
      </w:pPr>
      <w:rPr>
        <w:rFonts w:ascii="Symbol" w:hAnsi="Symbol" w:cs="Symbol" w:hint="default"/>
      </w:rPr>
    </w:lvl>
  </w:abstractNum>
  <w:abstractNum w:abstractNumId="4">
    <w:nsid w:val="17D3348D"/>
    <w:multiLevelType w:val="multilevel"/>
    <w:tmpl w:val="80AEF9A8"/>
    <w:lvl w:ilvl="0">
      <w:start w:val="1"/>
      <w:numFmt w:val="decimal"/>
      <w:lvlText w:val="%1."/>
      <w:lvlJc w:val="left"/>
      <w:pPr>
        <w:tabs>
          <w:tab w:val="num" w:pos="0"/>
        </w:tabs>
        <w:ind w:left="64" w:hanging="644"/>
      </w:pPr>
      <w:rPr>
        <w:rFonts w:eastAsia="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686" w:hanging="644"/>
      </w:pPr>
      <w:rPr>
        <w:rFonts w:ascii="Symbol" w:hAnsi="Symbol" w:cs="Symbol" w:hint="default"/>
      </w:rPr>
    </w:lvl>
    <w:lvl w:ilvl="2">
      <w:numFmt w:val="bullet"/>
      <w:lvlText w:val=""/>
      <w:lvlJc w:val="left"/>
      <w:pPr>
        <w:tabs>
          <w:tab w:val="num" w:pos="0"/>
        </w:tabs>
        <w:ind w:left="1312" w:hanging="644"/>
      </w:pPr>
      <w:rPr>
        <w:rFonts w:ascii="Symbol" w:hAnsi="Symbol" w:cs="Symbol" w:hint="default"/>
      </w:rPr>
    </w:lvl>
    <w:lvl w:ilvl="3">
      <w:numFmt w:val="bullet"/>
      <w:lvlText w:val=""/>
      <w:lvlJc w:val="left"/>
      <w:pPr>
        <w:tabs>
          <w:tab w:val="num" w:pos="0"/>
        </w:tabs>
        <w:ind w:left="1938" w:hanging="644"/>
      </w:pPr>
      <w:rPr>
        <w:rFonts w:ascii="Symbol" w:hAnsi="Symbol" w:cs="Symbol" w:hint="default"/>
      </w:rPr>
    </w:lvl>
    <w:lvl w:ilvl="4">
      <w:numFmt w:val="bullet"/>
      <w:lvlText w:val=""/>
      <w:lvlJc w:val="left"/>
      <w:pPr>
        <w:tabs>
          <w:tab w:val="num" w:pos="0"/>
        </w:tabs>
        <w:ind w:left="2564" w:hanging="644"/>
      </w:pPr>
      <w:rPr>
        <w:rFonts w:ascii="Symbol" w:hAnsi="Symbol" w:cs="Symbol" w:hint="default"/>
      </w:rPr>
    </w:lvl>
    <w:lvl w:ilvl="5">
      <w:numFmt w:val="bullet"/>
      <w:lvlText w:val=""/>
      <w:lvlJc w:val="left"/>
      <w:pPr>
        <w:tabs>
          <w:tab w:val="num" w:pos="0"/>
        </w:tabs>
        <w:ind w:left="3191" w:hanging="644"/>
      </w:pPr>
      <w:rPr>
        <w:rFonts w:ascii="Symbol" w:hAnsi="Symbol" w:cs="Symbol" w:hint="default"/>
      </w:rPr>
    </w:lvl>
    <w:lvl w:ilvl="6">
      <w:numFmt w:val="bullet"/>
      <w:lvlText w:val=""/>
      <w:lvlJc w:val="left"/>
      <w:pPr>
        <w:tabs>
          <w:tab w:val="num" w:pos="0"/>
        </w:tabs>
        <w:ind w:left="3817" w:hanging="644"/>
      </w:pPr>
      <w:rPr>
        <w:rFonts w:ascii="Symbol" w:hAnsi="Symbol" w:cs="Symbol" w:hint="default"/>
      </w:rPr>
    </w:lvl>
    <w:lvl w:ilvl="7">
      <w:numFmt w:val="bullet"/>
      <w:lvlText w:val=""/>
      <w:lvlJc w:val="left"/>
      <w:pPr>
        <w:tabs>
          <w:tab w:val="num" w:pos="0"/>
        </w:tabs>
        <w:ind w:left="4443" w:hanging="644"/>
      </w:pPr>
      <w:rPr>
        <w:rFonts w:ascii="Symbol" w:hAnsi="Symbol" w:cs="Symbol" w:hint="default"/>
      </w:rPr>
    </w:lvl>
    <w:lvl w:ilvl="8">
      <w:numFmt w:val="bullet"/>
      <w:lvlText w:val=""/>
      <w:lvlJc w:val="left"/>
      <w:pPr>
        <w:tabs>
          <w:tab w:val="num" w:pos="0"/>
        </w:tabs>
        <w:ind w:left="5069" w:hanging="644"/>
      </w:pPr>
      <w:rPr>
        <w:rFonts w:ascii="Symbol" w:hAnsi="Symbol" w:cs="Symbol" w:hint="default"/>
      </w:rPr>
    </w:lvl>
  </w:abstractNum>
  <w:abstractNum w:abstractNumId="5">
    <w:nsid w:val="19C1261F"/>
    <w:multiLevelType w:val="multilevel"/>
    <w:tmpl w:val="47DC1BCA"/>
    <w:lvl w:ilvl="0">
      <w:start w:val="1"/>
      <w:numFmt w:val="decimal"/>
      <w:lvlText w:val="%1)"/>
      <w:lvlJc w:val="left"/>
      <w:pPr>
        <w:tabs>
          <w:tab w:val="num" w:pos="0"/>
        </w:tabs>
        <w:ind w:left="274" w:hanging="468"/>
      </w:pPr>
      <w:rPr>
        <w:rFonts w:eastAsia="Times New Roman" w:cs="Times New Roman"/>
        <w:b w:val="0"/>
        <w:bCs w:val="0"/>
        <w:i w:val="0"/>
        <w:iCs w:val="0"/>
        <w:spacing w:val="-2"/>
        <w:w w:val="100"/>
        <w:sz w:val="28"/>
        <w:szCs w:val="28"/>
        <w:lang w:val="ru-RU" w:eastAsia="en-US" w:bidi="ar-SA"/>
      </w:rPr>
    </w:lvl>
    <w:lvl w:ilvl="1">
      <w:numFmt w:val="bullet"/>
      <w:lvlText w:val=""/>
      <w:lvlJc w:val="left"/>
      <w:pPr>
        <w:tabs>
          <w:tab w:val="num" w:pos="0"/>
        </w:tabs>
        <w:ind w:left="1270" w:hanging="468"/>
      </w:pPr>
      <w:rPr>
        <w:rFonts w:ascii="Symbol" w:hAnsi="Symbol" w:cs="Symbol" w:hint="default"/>
      </w:rPr>
    </w:lvl>
    <w:lvl w:ilvl="2">
      <w:numFmt w:val="bullet"/>
      <w:lvlText w:val=""/>
      <w:lvlJc w:val="left"/>
      <w:pPr>
        <w:tabs>
          <w:tab w:val="num" w:pos="0"/>
        </w:tabs>
        <w:ind w:left="2261" w:hanging="468"/>
      </w:pPr>
      <w:rPr>
        <w:rFonts w:ascii="Symbol" w:hAnsi="Symbol" w:cs="Symbol" w:hint="default"/>
      </w:rPr>
    </w:lvl>
    <w:lvl w:ilvl="3">
      <w:numFmt w:val="bullet"/>
      <w:lvlText w:val=""/>
      <w:lvlJc w:val="left"/>
      <w:pPr>
        <w:tabs>
          <w:tab w:val="num" w:pos="0"/>
        </w:tabs>
        <w:ind w:left="3251" w:hanging="468"/>
      </w:pPr>
      <w:rPr>
        <w:rFonts w:ascii="Symbol" w:hAnsi="Symbol" w:cs="Symbol" w:hint="default"/>
      </w:rPr>
    </w:lvl>
    <w:lvl w:ilvl="4">
      <w:numFmt w:val="bullet"/>
      <w:lvlText w:val=""/>
      <w:lvlJc w:val="left"/>
      <w:pPr>
        <w:tabs>
          <w:tab w:val="num" w:pos="0"/>
        </w:tabs>
        <w:ind w:left="4242" w:hanging="468"/>
      </w:pPr>
      <w:rPr>
        <w:rFonts w:ascii="Symbol" w:hAnsi="Symbol" w:cs="Symbol" w:hint="default"/>
      </w:rPr>
    </w:lvl>
    <w:lvl w:ilvl="5">
      <w:numFmt w:val="bullet"/>
      <w:lvlText w:val=""/>
      <w:lvlJc w:val="left"/>
      <w:pPr>
        <w:tabs>
          <w:tab w:val="num" w:pos="0"/>
        </w:tabs>
        <w:ind w:left="5233" w:hanging="468"/>
      </w:pPr>
      <w:rPr>
        <w:rFonts w:ascii="Symbol" w:hAnsi="Symbol" w:cs="Symbol" w:hint="default"/>
      </w:rPr>
    </w:lvl>
    <w:lvl w:ilvl="6">
      <w:numFmt w:val="bullet"/>
      <w:lvlText w:val=""/>
      <w:lvlJc w:val="left"/>
      <w:pPr>
        <w:tabs>
          <w:tab w:val="num" w:pos="0"/>
        </w:tabs>
        <w:ind w:left="6223" w:hanging="468"/>
      </w:pPr>
      <w:rPr>
        <w:rFonts w:ascii="Symbol" w:hAnsi="Symbol" w:cs="Symbol" w:hint="default"/>
      </w:rPr>
    </w:lvl>
    <w:lvl w:ilvl="7">
      <w:numFmt w:val="bullet"/>
      <w:lvlText w:val=""/>
      <w:lvlJc w:val="left"/>
      <w:pPr>
        <w:tabs>
          <w:tab w:val="num" w:pos="0"/>
        </w:tabs>
        <w:ind w:left="7214" w:hanging="468"/>
      </w:pPr>
      <w:rPr>
        <w:rFonts w:ascii="Symbol" w:hAnsi="Symbol" w:cs="Symbol" w:hint="default"/>
      </w:rPr>
    </w:lvl>
    <w:lvl w:ilvl="8">
      <w:numFmt w:val="bullet"/>
      <w:lvlText w:val=""/>
      <w:lvlJc w:val="left"/>
      <w:pPr>
        <w:tabs>
          <w:tab w:val="num" w:pos="0"/>
        </w:tabs>
        <w:ind w:left="8204" w:hanging="468"/>
      </w:pPr>
      <w:rPr>
        <w:rFonts w:ascii="Symbol" w:hAnsi="Symbol" w:cs="Symbol" w:hint="default"/>
      </w:rPr>
    </w:lvl>
  </w:abstractNum>
  <w:abstractNum w:abstractNumId="6">
    <w:nsid w:val="1B28066D"/>
    <w:multiLevelType w:val="multilevel"/>
    <w:tmpl w:val="DA42CBE6"/>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0"/>
        <w:szCs w:val="20"/>
        <w:u w:val="none"/>
        <w:effect w:val="none"/>
        <w:lang w:val="ru-RU" w:eastAsia="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D7013C0"/>
    <w:multiLevelType w:val="multilevel"/>
    <w:tmpl w:val="9C143C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1DFE5F33"/>
    <w:multiLevelType w:val="multilevel"/>
    <w:tmpl w:val="F9582868"/>
    <w:lvl w:ilvl="0">
      <w:start w:val="1"/>
      <w:numFmt w:val="decimal"/>
      <w:lvlText w:val="%1."/>
      <w:lvlJc w:val="left"/>
      <w:pPr>
        <w:tabs>
          <w:tab w:val="num" w:pos="0"/>
        </w:tabs>
        <w:ind w:left="330" w:hanging="756"/>
      </w:pPr>
      <w:rPr>
        <w:spacing w:val="0"/>
        <w:w w:val="100"/>
        <w:lang w:val="ru-RU" w:eastAsia="en-US" w:bidi="ar-SA"/>
      </w:rPr>
    </w:lvl>
    <w:lvl w:ilvl="1">
      <w:start w:val="1"/>
      <w:numFmt w:val="decimal"/>
      <w:lvlText w:val="%2."/>
      <w:lvlJc w:val="left"/>
      <w:pPr>
        <w:tabs>
          <w:tab w:val="num" w:pos="0"/>
        </w:tabs>
        <w:ind w:left="4150" w:hanging="280"/>
      </w:pPr>
      <w:rPr>
        <w:rFonts w:eastAsia="Times New Roman" w:cs="Times New Roman"/>
        <w:b/>
        <w:bCs/>
        <w:i w:val="0"/>
        <w:iCs w:val="0"/>
        <w:spacing w:val="0"/>
        <w:w w:val="100"/>
        <w:sz w:val="28"/>
        <w:szCs w:val="28"/>
        <w:lang w:val="ru-RU" w:eastAsia="en-US" w:bidi="ar-SA"/>
      </w:rPr>
    </w:lvl>
    <w:lvl w:ilvl="2">
      <w:start w:val="1"/>
      <w:numFmt w:val="decimal"/>
      <w:lvlText w:val="%2.%3."/>
      <w:lvlJc w:val="left"/>
      <w:pPr>
        <w:tabs>
          <w:tab w:val="num" w:pos="934"/>
        </w:tabs>
        <w:ind w:left="1208" w:hanging="498"/>
      </w:pPr>
      <w:rPr>
        <w:spacing w:val="0"/>
        <w:w w:val="100"/>
        <w:sz w:val="28"/>
        <w:szCs w:val="28"/>
        <w:lang w:val="ru-RU" w:eastAsia="en-US" w:bidi="ar-SA"/>
      </w:rPr>
    </w:lvl>
    <w:lvl w:ilvl="3">
      <w:start w:val="1"/>
      <w:numFmt w:val="decimal"/>
      <w:lvlText w:val="%2.%3.%4."/>
      <w:lvlJc w:val="left"/>
      <w:pPr>
        <w:tabs>
          <w:tab w:val="num" w:pos="0"/>
        </w:tabs>
        <w:ind w:left="274" w:hanging="498"/>
      </w:pPr>
      <w:rPr>
        <w:spacing w:val="0"/>
        <w:w w:val="100"/>
        <w:lang w:val="ru-RU" w:eastAsia="en-US" w:bidi="ar-SA"/>
      </w:rPr>
    </w:lvl>
    <w:lvl w:ilvl="4">
      <w:start w:val="1"/>
      <w:numFmt w:val="decimal"/>
      <w:lvlText w:val="%2.%3.%4.%5."/>
      <w:lvlJc w:val="left"/>
      <w:pPr>
        <w:tabs>
          <w:tab w:val="num" w:pos="0"/>
        </w:tabs>
        <w:ind w:left="274" w:hanging="498"/>
      </w:pPr>
      <w:rPr>
        <w:spacing w:val="0"/>
        <w:w w:val="97"/>
        <w:lang w:val="ru-RU" w:eastAsia="en-US" w:bidi="ar-SA"/>
      </w:rPr>
    </w:lvl>
    <w:lvl w:ilvl="5">
      <w:numFmt w:val="bullet"/>
      <w:lvlText w:val=""/>
      <w:lvlJc w:val="left"/>
      <w:pPr>
        <w:tabs>
          <w:tab w:val="num" w:pos="0"/>
        </w:tabs>
        <w:ind w:left="3340" w:hanging="498"/>
      </w:pPr>
      <w:rPr>
        <w:rFonts w:ascii="Symbol" w:hAnsi="Symbol" w:cs="Symbol" w:hint="default"/>
      </w:rPr>
    </w:lvl>
    <w:lvl w:ilvl="6">
      <w:numFmt w:val="bullet"/>
      <w:lvlText w:val=""/>
      <w:lvlJc w:val="left"/>
      <w:pPr>
        <w:tabs>
          <w:tab w:val="num" w:pos="0"/>
        </w:tabs>
        <w:ind w:left="4160" w:hanging="498"/>
      </w:pPr>
      <w:rPr>
        <w:rFonts w:ascii="Symbol" w:hAnsi="Symbol" w:cs="Symbol" w:hint="default"/>
      </w:rPr>
    </w:lvl>
    <w:lvl w:ilvl="7">
      <w:numFmt w:val="bullet"/>
      <w:lvlText w:val=""/>
      <w:lvlJc w:val="left"/>
      <w:pPr>
        <w:tabs>
          <w:tab w:val="num" w:pos="0"/>
        </w:tabs>
        <w:ind w:left="5666" w:hanging="498"/>
      </w:pPr>
      <w:rPr>
        <w:rFonts w:ascii="Symbol" w:hAnsi="Symbol" w:cs="Symbol" w:hint="default"/>
      </w:rPr>
    </w:lvl>
    <w:lvl w:ilvl="8">
      <w:numFmt w:val="bullet"/>
      <w:lvlText w:val=""/>
      <w:lvlJc w:val="left"/>
      <w:pPr>
        <w:tabs>
          <w:tab w:val="num" w:pos="0"/>
        </w:tabs>
        <w:ind w:left="7173" w:hanging="498"/>
      </w:pPr>
      <w:rPr>
        <w:rFonts w:ascii="Symbol" w:hAnsi="Symbol" w:cs="Symbol" w:hint="default"/>
      </w:rPr>
    </w:lvl>
  </w:abstractNum>
  <w:abstractNum w:abstractNumId="9">
    <w:nsid w:val="1E88080D"/>
    <w:multiLevelType w:val="multilevel"/>
    <w:tmpl w:val="FC6A373A"/>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0"/>
        <w:szCs w:val="20"/>
        <w:u w:val="none"/>
        <w:effect w:val="none"/>
        <w:lang w:val="ru-RU" w:eastAsia="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4312B8A"/>
    <w:multiLevelType w:val="multilevel"/>
    <w:tmpl w:val="F9582868"/>
    <w:lvl w:ilvl="0">
      <w:start w:val="1"/>
      <w:numFmt w:val="decimal"/>
      <w:lvlText w:val="%1."/>
      <w:lvlJc w:val="left"/>
      <w:pPr>
        <w:tabs>
          <w:tab w:val="num" w:pos="0"/>
        </w:tabs>
        <w:ind w:left="330" w:hanging="756"/>
      </w:pPr>
      <w:rPr>
        <w:spacing w:val="0"/>
        <w:w w:val="100"/>
        <w:lang w:val="ru-RU" w:eastAsia="en-US" w:bidi="ar-SA"/>
      </w:rPr>
    </w:lvl>
    <w:lvl w:ilvl="1">
      <w:start w:val="1"/>
      <w:numFmt w:val="decimal"/>
      <w:lvlText w:val="%2."/>
      <w:lvlJc w:val="left"/>
      <w:pPr>
        <w:tabs>
          <w:tab w:val="num" w:pos="0"/>
        </w:tabs>
        <w:ind w:left="4150" w:hanging="280"/>
      </w:pPr>
      <w:rPr>
        <w:rFonts w:eastAsia="Times New Roman" w:cs="Times New Roman"/>
        <w:b/>
        <w:bCs/>
        <w:i w:val="0"/>
        <w:iCs w:val="0"/>
        <w:spacing w:val="0"/>
        <w:w w:val="100"/>
        <w:sz w:val="28"/>
        <w:szCs w:val="28"/>
        <w:lang w:val="ru-RU" w:eastAsia="en-US" w:bidi="ar-SA"/>
      </w:rPr>
    </w:lvl>
    <w:lvl w:ilvl="2">
      <w:start w:val="1"/>
      <w:numFmt w:val="decimal"/>
      <w:lvlText w:val="%2.%3."/>
      <w:lvlJc w:val="left"/>
      <w:pPr>
        <w:tabs>
          <w:tab w:val="num" w:pos="934"/>
        </w:tabs>
        <w:ind w:left="1208" w:hanging="498"/>
      </w:pPr>
      <w:rPr>
        <w:spacing w:val="0"/>
        <w:w w:val="100"/>
        <w:sz w:val="28"/>
        <w:szCs w:val="28"/>
        <w:lang w:val="ru-RU" w:eastAsia="en-US" w:bidi="ar-SA"/>
      </w:rPr>
    </w:lvl>
    <w:lvl w:ilvl="3">
      <w:start w:val="1"/>
      <w:numFmt w:val="decimal"/>
      <w:lvlText w:val="%2.%3.%4."/>
      <w:lvlJc w:val="left"/>
      <w:pPr>
        <w:tabs>
          <w:tab w:val="num" w:pos="0"/>
        </w:tabs>
        <w:ind w:left="274" w:hanging="498"/>
      </w:pPr>
      <w:rPr>
        <w:spacing w:val="0"/>
        <w:w w:val="100"/>
        <w:lang w:val="ru-RU" w:eastAsia="en-US" w:bidi="ar-SA"/>
      </w:rPr>
    </w:lvl>
    <w:lvl w:ilvl="4">
      <w:start w:val="1"/>
      <w:numFmt w:val="decimal"/>
      <w:lvlText w:val="%2.%3.%4.%5."/>
      <w:lvlJc w:val="left"/>
      <w:pPr>
        <w:tabs>
          <w:tab w:val="num" w:pos="0"/>
        </w:tabs>
        <w:ind w:left="274" w:hanging="498"/>
      </w:pPr>
      <w:rPr>
        <w:spacing w:val="0"/>
        <w:w w:val="97"/>
        <w:lang w:val="ru-RU" w:eastAsia="en-US" w:bidi="ar-SA"/>
      </w:rPr>
    </w:lvl>
    <w:lvl w:ilvl="5">
      <w:numFmt w:val="bullet"/>
      <w:lvlText w:val=""/>
      <w:lvlJc w:val="left"/>
      <w:pPr>
        <w:tabs>
          <w:tab w:val="num" w:pos="0"/>
        </w:tabs>
        <w:ind w:left="3340" w:hanging="498"/>
      </w:pPr>
      <w:rPr>
        <w:rFonts w:ascii="Symbol" w:hAnsi="Symbol" w:cs="Symbol" w:hint="default"/>
      </w:rPr>
    </w:lvl>
    <w:lvl w:ilvl="6">
      <w:numFmt w:val="bullet"/>
      <w:lvlText w:val=""/>
      <w:lvlJc w:val="left"/>
      <w:pPr>
        <w:tabs>
          <w:tab w:val="num" w:pos="0"/>
        </w:tabs>
        <w:ind w:left="4160" w:hanging="498"/>
      </w:pPr>
      <w:rPr>
        <w:rFonts w:ascii="Symbol" w:hAnsi="Symbol" w:cs="Symbol" w:hint="default"/>
      </w:rPr>
    </w:lvl>
    <w:lvl w:ilvl="7">
      <w:numFmt w:val="bullet"/>
      <w:lvlText w:val=""/>
      <w:lvlJc w:val="left"/>
      <w:pPr>
        <w:tabs>
          <w:tab w:val="num" w:pos="0"/>
        </w:tabs>
        <w:ind w:left="5666" w:hanging="498"/>
      </w:pPr>
      <w:rPr>
        <w:rFonts w:ascii="Symbol" w:hAnsi="Symbol" w:cs="Symbol" w:hint="default"/>
      </w:rPr>
    </w:lvl>
    <w:lvl w:ilvl="8">
      <w:numFmt w:val="bullet"/>
      <w:lvlText w:val=""/>
      <w:lvlJc w:val="left"/>
      <w:pPr>
        <w:tabs>
          <w:tab w:val="num" w:pos="0"/>
        </w:tabs>
        <w:ind w:left="7173" w:hanging="498"/>
      </w:pPr>
      <w:rPr>
        <w:rFonts w:ascii="Symbol" w:hAnsi="Symbol" w:cs="Symbol" w:hint="default"/>
      </w:rPr>
    </w:lvl>
  </w:abstractNum>
  <w:abstractNum w:abstractNumId="11">
    <w:nsid w:val="30D22254"/>
    <w:multiLevelType w:val="multilevel"/>
    <w:tmpl w:val="346A2D30"/>
    <w:lvl w:ilvl="0">
      <w:start w:val="1"/>
      <w:numFmt w:val="decimal"/>
      <w:lvlText w:val="%1)"/>
      <w:lvlJc w:val="left"/>
      <w:pPr>
        <w:tabs>
          <w:tab w:val="num" w:pos="0"/>
        </w:tabs>
        <w:ind w:left="1283" w:hanging="302"/>
      </w:pPr>
      <w:rPr>
        <w:rFonts w:eastAsia="Times New Roman" w:cs="Times New Roman"/>
        <w:b w:val="0"/>
        <w:bCs w:val="0"/>
        <w:i w:val="0"/>
        <w:iCs w:val="0"/>
        <w:spacing w:val="-2"/>
        <w:w w:val="100"/>
        <w:sz w:val="28"/>
        <w:szCs w:val="28"/>
        <w:lang w:val="ru-RU" w:eastAsia="en-US" w:bidi="ar-SA"/>
      </w:rPr>
    </w:lvl>
    <w:lvl w:ilvl="1">
      <w:numFmt w:val="bullet"/>
      <w:lvlText w:val=""/>
      <w:lvlJc w:val="left"/>
      <w:pPr>
        <w:tabs>
          <w:tab w:val="num" w:pos="0"/>
        </w:tabs>
        <w:ind w:left="2170" w:hanging="302"/>
      </w:pPr>
      <w:rPr>
        <w:rFonts w:ascii="Symbol" w:hAnsi="Symbol" w:cs="Symbol" w:hint="default"/>
      </w:rPr>
    </w:lvl>
    <w:lvl w:ilvl="2">
      <w:numFmt w:val="bullet"/>
      <w:lvlText w:val=""/>
      <w:lvlJc w:val="left"/>
      <w:pPr>
        <w:tabs>
          <w:tab w:val="num" w:pos="0"/>
        </w:tabs>
        <w:ind w:left="3061" w:hanging="302"/>
      </w:pPr>
      <w:rPr>
        <w:rFonts w:ascii="Symbol" w:hAnsi="Symbol" w:cs="Symbol" w:hint="default"/>
      </w:rPr>
    </w:lvl>
    <w:lvl w:ilvl="3">
      <w:numFmt w:val="bullet"/>
      <w:lvlText w:val=""/>
      <w:lvlJc w:val="left"/>
      <w:pPr>
        <w:tabs>
          <w:tab w:val="num" w:pos="0"/>
        </w:tabs>
        <w:ind w:left="3951" w:hanging="302"/>
      </w:pPr>
      <w:rPr>
        <w:rFonts w:ascii="Symbol" w:hAnsi="Symbol" w:cs="Symbol" w:hint="default"/>
      </w:rPr>
    </w:lvl>
    <w:lvl w:ilvl="4">
      <w:numFmt w:val="bullet"/>
      <w:lvlText w:val=""/>
      <w:lvlJc w:val="left"/>
      <w:pPr>
        <w:tabs>
          <w:tab w:val="num" w:pos="0"/>
        </w:tabs>
        <w:ind w:left="4842" w:hanging="302"/>
      </w:pPr>
      <w:rPr>
        <w:rFonts w:ascii="Symbol" w:hAnsi="Symbol" w:cs="Symbol" w:hint="default"/>
      </w:rPr>
    </w:lvl>
    <w:lvl w:ilvl="5">
      <w:numFmt w:val="bullet"/>
      <w:lvlText w:val=""/>
      <w:lvlJc w:val="left"/>
      <w:pPr>
        <w:tabs>
          <w:tab w:val="num" w:pos="0"/>
        </w:tabs>
        <w:ind w:left="5733" w:hanging="302"/>
      </w:pPr>
      <w:rPr>
        <w:rFonts w:ascii="Symbol" w:hAnsi="Symbol" w:cs="Symbol" w:hint="default"/>
      </w:rPr>
    </w:lvl>
    <w:lvl w:ilvl="6">
      <w:numFmt w:val="bullet"/>
      <w:lvlText w:val=""/>
      <w:lvlJc w:val="left"/>
      <w:pPr>
        <w:tabs>
          <w:tab w:val="num" w:pos="0"/>
        </w:tabs>
        <w:ind w:left="6623" w:hanging="302"/>
      </w:pPr>
      <w:rPr>
        <w:rFonts w:ascii="Symbol" w:hAnsi="Symbol" w:cs="Symbol" w:hint="default"/>
      </w:rPr>
    </w:lvl>
    <w:lvl w:ilvl="7">
      <w:numFmt w:val="bullet"/>
      <w:lvlText w:val=""/>
      <w:lvlJc w:val="left"/>
      <w:pPr>
        <w:tabs>
          <w:tab w:val="num" w:pos="0"/>
        </w:tabs>
        <w:ind w:left="7514" w:hanging="302"/>
      </w:pPr>
      <w:rPr>
        <w:rFonts w:ascii="Symbol" w:hAnsi="Symbol" w:cs="Symbol" w:hint="default"/>
      </w:rPr>
    </w:lvl>
    <w:lvl w:ilvl="8">
      <w:numFmt w:val="bullet"/>
      <w:lvlText w:val=""/>
      <w:lvlJc w:val="left"/>
      <w:pPr>
        <w:tabs>
          <w:tab w:val="num" w:pos="0"/>
        </w:tabs>
        <w:ind w:left="8404" w:hanging="302"/>
      </w:pPr>
      <w:rPr>
        <w:rFonts w:ascii="Symbol" w:hAnsi="Symbol" w:cs="Symbol" w:hint="default"/>
      </w:rPr>
    </w:lvl>
  </w:abstractNum>
  <w:abstractNum w:abstractNumId="12">
    <w:nsid w:val="370B6393"/>
    <w:multiLevelType w:val="multilevel"/>
    <w:tmpl w:val="7C32EFA2"/>
    <w:lvl w:ilvl="0">
      <w:start w:val="1"/>
      <w:numFmt w:val="decimal"/>
      <w:lvlText w:val="%1."/>
      <w:lvlJc w:val="left"/>
      <w:pPr>
        <w:tabs>
          <w:tab w:val="num" w:pos="0"/>
        </w:tabs>
        <w:ind w:left="344" w:hanging="280"/>
      </w:pPr>
      <w:rPr>
        <w:rFonts w:eastAsia="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658" w:hanging="280"/>
      </w:pPr>
      <w:rPr>
        <w:rFonts w:ascii="Symbol" w:hAnsi="Symbol" w:cs="Symbol" w:hint="default"/>
      </w:rPr>
    </w:lvl>
    <w:lvl w:ilvl="2">
      <w:numFmt w:val="bullet"/>
      <w:lvlText w:val=""/>
      <w:lvlJc w:val="left"/>
      <w:pPr>
        <w:tabs>
          <w:tab w:val="num" w:pos="0"/>
        </w:tabs>
        <w:ind w:left="976" w:hanging="280"/>
      </w:pPr>
      <w:rPr>
        <w:rFonts w:ascii="Symbol" w:hAnsi="Symbol" w:cs="Symbol" w:hint="default"/>
      </w:rPr>
    </w:lvl>
    <w:lvl w:ilvl="3">
      <w:numFmt w:val="bullet"/>
      <w:lvlText w:val=""/>
      <w:lvlJc w:val="left"/>
      <w:pPr>
        <w:tabs>
          <w:tab w:val="num" w:pos="0"/>
        </w:tabs>
        <w:ind w:left="1294" w:hanging="280"/>
      </w:pPr>
      <w:rPr>
        <w:rFonts w:ascii="Symbol" w:hAnsi="Symbol" w:cs="Symbol" w:hint="default"/>
      </w:rPr>
    </w:lvl>
    <w:lvl w:ilvl="4">
      <w:numFmt w:val="bullet"/>
      <w:lvlText w:val=""/>
      <w:lvlJc w:val="left"/>
      <w:pPr>
        <w:tabs>
          <w:tab w:val="num" w:pos="0"/>
        </w:tabs>
        <w:ind w:left="1612" w:hanging="280"/>
      </w:pPr>
      <w:rPr>
        <w:rFonts w:ascii="Symbol" w:hAnsi="Symbol" w:cs="Symbol" w:hint="default"/>
      </w:rPr>
    </w:lvl>
    <w:lvl w:ilvl="5">
      <w:numFmt w:val="bullet"/>
      <w:lvlText w:val=""/>
      <w:lvlJc w:val="left"/>
      <w:pPr>
        <w:tabs>
          <w:tab w:val="num" w:pos="0"/>
        </w:tabs>
        <w:ind w:left="1930" w:hanging="280"/>
      </w:pPr>
      <w:rPr>
        <w:rFonts w:ascii="Symbol" w:hAnsi="Symbol" w:cs="Symbol" w:hint="default"/>
      </w:rPr>
    </w:lvl>
    <w:lvl w:ilvl="6">
      <w:numFmt w:val="bullet"/>
      <w:lvlText w:val=""/>
      <w:lvlJc w:val="left"/>
      <w:pPr>
        <w:tabs>
          <w:tab w:val="num" w:pos="0"/>
        </w:tabs>
        <w:ind w:left="2248" w:hanging="280"/>
      </w:pPr>
      <w:rPr>
        <w:rFonts w:ascii="Symbol" w:hAnsi="Symbol" w:cs="Symbol" w:hint="default"/>
      </w:rPr>
    </w:lvl>
    <w:lvl w:ilvl="7">
      <w:numFmt w:val="bullet"/>
      <w:lvlText w:val=""/>
      <w:lvlJc w:val="left"/>
      <w:pPr>
        <w:tabs>
          <w:tab w:val="num" w:pos="0"/>
        </w:tabs>
        <w:ind w:left="2566" w:hanging="280"/>
      </w:pPr>
      <w:rPr>
        <w:rFonts w:ascii="Symbol" w:hAnsi="Symbol" w:cs="Symbol" w:hint="default"/>
      </w:rPr>
    </w:lvl>
    <w:lvl w:ilvl="8">
      <w:numFmt w:val="bullet"/>
      <w:lvlText w:val=""/>
      <w:lvlJc w:val="left"/>
      <w:pPr>
        <w:tabs>
          <w:tab w:val="num" w:pos="0"/>
        </w:tabs>
        <w:ind w:left="2884" w:hanging="280"/>
      </w:pPr>
      <w:rPr>
        <w:rFonts w:ascii="Symbol" w:hAnsi="Symbol" w:cs="Symbol" w:hint="default"/>
      </w:rPr>
    </w:lvl>
  </w:abstractNum>
  <w:abstractNum w:abstractNumId="13">
    <w:nsid w:val="3A1858D8"/>
    <w:multiLevelType w:val="multilevel"/>
    <w:tmpl w:val="5BFE7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F0B467C"/>
    <w:multiLevelType w:val="multilevel"/>
    <w:tmpl w:val="31EEEDEE"/>
    <w:lvl w:ilvl="0">
      <w:start w:val="1"/>
      <w:numFmt w:val="decimal"/>
      <w:lvlText w:val="%1."/>
      <w:lvlJc w:val="left"/>
      <w:pPr>
        <w:tabs>
          <w:tab w:val="num" w:pos="0"/>
        </w:tabs>
        <w:ind w:left="330" w:hanging="756"/>
      </w:pPr>
      <w:rPr>
        <w:spacing w:val="0"/>
        <w:w w:val="100"/>
        <w:lang w:val="ru-RU" w:eastAsia="en-US" w:bidi="ar-SA"/>
      </w:rPr>
    </w:lvl>
    <w:lvl w:ilvl="1">
      <w:start w:val="1"/>
      <w:numFmt w:val="decimal"/>
      <w:lvlText w:val="%2."/>
      <w:lvlJc w:val="left"/>
      <w:pPr>
        <w:tabs>
          <w:tab w:val="num" w:pos="0"/>
        </w:tabs>
        <w:ind w:left="4150" w:hanging="280"/>
      </w:pPr>
      <w:rPr>
        <w:rFonts w:eastAsia="Times New Roman" w:cs="Times New Roman"/>
        <w:b/>
        <w:bCs/>
        <w:i w:val="0"/>
        <w:iCs w:val="0"/>
        <w:spacing w:val="0"/>
        <w:w w:val="100"/>
        <w:sz w:val="20"/>
        <w:szCs w:val="20"/>
        <w:lang w:val="ru-RU" w:eastAsia="en-US" w:bidi="ar-SA"/>
      </w:rPr>
    </w:lvl>
    <w:lvl w:ilvl="2">
      <w:start w:val="1"/>
      <w:numFmt w:val="decimal"/>
      <w:lvlText w:val="%2.%3."/>
      <w:lvlJc w:val="left"/>
      <w:pPr>
        <w:tabs>
          <w:tab w:val="num" w:pos="934"/>
        </w:tabs>
        <w:ind w:left="1208" w:hanging="498"/>
      </w:pPr>
      <w:rPr>
        <w:spacing w:val="0"/>
        <w:w w:val="100"/>
        <w:sz w:val="20"/>
        <w:szCs w:val="20"/>
        <w:lang w:val="ru-RU" w:eastAsia="en-US" w:bidi="ar-SA"/>
      </w:rPr>
    </w:lvl>
    <w:lvl w:ilvl="3">
      <w:start w:val="1"/>
      <w:numFmt w:val="decimal"/>
      <w:lvlText w:val="%2.%3.%4."/>
      <w:lvlJc w:val="left"/>
      <w:pPr>
        <w:tabs>
          <w:tab w:val="num" w:pos="0"/>
        </w:tabs>
        <w:ind w:left="274" w:hanging="498"/>
      </w:pPr>
      <w:rPr>
        <w:spacing w:val="0"/>
        <w:w w:val="100"/>
        <w:lang w:val="ru-RU" w:eastAsia="en-US" w:bidi="ar-SA"/>
      </w:rPr>
    </w:lvl>
    <w:lvl w:ilvl="4">
      <w:start w:val="1"/>
      <w:numFmt w:val="decimal"/>
      <w:lvlText w:val="%2.%3.%4.%5."/>
      <w:lvlJc w:val="left"/>
      <w:pPr>
        <w:tabs>
          <w:tab w:val="num" w:pos="0"/>
        </w:tabs>
        <w:ind w:left="274" w:hanging="498"/>
      </w:pPr>
      <w:rPr>
        <w:spacing w:val="0"/>
        <w:w w:val="97"/>
        <w:lang w:val="ru-RU" w:eastAsia="en-US" w:bidi="ar-SA"/>
      </w:rPr>
    </w:lvl>
    <w:lvl w:ilvl="5">
      <w:numFmt w:val="bullet"/>
      <w:lvlText w:val=""/>
      <w:lvlJc w:val="left"/>
      <w:pPr>
        <w:tabs>
          <w:tab w:val="num" w:pos="0"/>
        </w:tabs>
        <w:ind w:left="3340" w:hanging="498"/>
      </w:pPr>
      <w:rPr>
        <w:rFonts w:ascii="Symbol" w:hAnsi="Symbol" w:cs="Symbol" w:hint="default"/>
      </w:rPr>
    </w:lvl>
    <w:lvl w:ilvl="6">
      <w:numFmt w:val="bullet"/>
      <w:lvlText w:val=""/>
      <w:lvlJc w:val="left"/>
      <w:pPr>
        <w:tabs>
          <w:tab w:val="num" w:pos="0"/>
        </w:tabs>
        <w:ind w:left="4160" w:hanging="498"/>
      </w:pPr>
      <w:rPr>
        <w:rFonts w:ascii="Symbol" w:hAnsi="Symbol" w:cs="Symbol" w:hint="default"/>
      </w:rPr>
    </w:lvl>
    <w:lvl w:ilvl="7">
      <w:numFmt w:val="bullet"/>
      <w:lvlText w:val=""/>
      <w:lvlJc w:val="left"/>
      <w:pPr>
        <w:tabs>
          <w:tab w:val="num" w:pos="0"/>
        </w:tabs>
        <w:ind w:left="5666" w:hanging="498"/>
      </w:pPr>
      <w:rPr>
        <w:rFonts w:ascii="Symbol" w:hAnsi="Symbol" w:cs="Symbol" w:hint="default"/>
      </w:rPr>
    </w:lvl>
    <w:lvl w:ilvl="8">
      <w:numFmt w:val="bullet"/>
      <w:lvlText w:val=""/>
      <w:lvlJc w:val="left"/>
      <w:pPr>
        <w:tabs>
          <w:tab w:val="num" w:pos="0"/>
        </w:tabs>
        <w:ind w:left="7173" w:hanging="498"/>
      </w:pPr>
      <w:rPr>
        <w:rFonts w:ascii="Symbol" w:hAnsi="Symbol" w:cs="Symbol" w:hint="default"/>
      </w:rPr>
    </w:lvl>
  </w:abstractNum>
  <w:abstractNum w:abstractNumId="15">
    <w:nsid w:val="40507026"/>
    <w:multiLevelType w:val="multilevel"/>
    <w:tmpl w:val="5164F324"/>
    <w:lvl w:ilvl="0">
      <w:start w:val="1"/>
      <w:numFmt w:val="decimal"/>
      <w:lvlText w:val="%1."/>
      <w:lvlJc w:val="left"/>
      <w:pPr>
        <w:tabs>
          <w:tab w:val="num" w:pos="0"/>
        </w:tabs>
        <w:ind w:left="400" w:hanging="280"/>
      </w:pPr>
      <w:rPr>
        <w:rFonts w:eastAsia="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992" w:hanging="280"/>
      </w:pPr>
      <w:rPr>
        <w:rFonts w:ascii="Symbol" w:hAnsi="Symbol" w:cs="Symbol" w:hint="default"/>
      </w:rPr>
    </w:lvl>
    <w:lvl w:ilvl="2">
      <w:numFmt w:val="bullet"/>
      <w:lvlText w:val=""/>
      <w:lvlJc w:val="left"/>
      <w:pPr>
        <w:tabs>
          <w:tab w:val="num" w:pos="0"/>
        </w:tabs>
        <w:ind w:left="1584" w:hanging="280"/>
      </w:pPr>
      <w:rPr>
        <w:rFonts w:ascii="Symbol" w:hAnsi="Symbol" w:cs="Symbol" w:hint="default"/>
      </w:rPr>
    </w:lvl>
    <w:lvl w:ilvl="3">
      <w:numFmt w:val="bullet"/>
      <w:lvlText w:val=""/>
      <w:lvlJc w:val="left"/>
      <w:pPr>
        <w:tabs>
          <w:tab w:val="num" w:pos="0"/>
        </w:tabs>
        <w:ind w:left="2176" w:hanging="280"/>
      </w:pPr>
      <w:rPr>
        <w:rFonts w:ascii="Symbol" w:hAnsi="Symbol" w:cs="Symbol" w:hint="default"/>
      </w:rPr>
    </w:lvl>
    <w:lvl w:ilvl="4">
      <w:numFmt w:val="bullet"/>
      <w:lvlText w:val=""/>
      <w:lvlJc w:val="left"/>
      <w:pPr>
        <w:tabs>
          <w:tab w:val="num" w:pos="0"/>
        </w:tabs>
        <w:ind w:left="2768" w:hanging="280"/>
      </w:pPr>
      <w:rPr>
        <w:rFonts w:ascii="Symbol" w:hAnsi="Symbol" w:cs="Symbol" w:hint="default"/>
      </w:rPr>
    </w:lvl>
    <w:lvl w:ilvl="5">
      <w:numFmt w:val="bullet"/>
      <w:lvlText w:val=""/>
      <w:lvlJc w:val="left"/>
      <w:pPr>
        <w:tabs>
          <w:tab w:val="num" w:pos="0"/>
        </w:tabs>
        <w:ind w:left="3361" w:hanging="280"/>
      </w:pPr>
      <w:rPr>
        <w:rFonts w:ascii="Symbol" w:hAnsi="Symbol" w:cs="Symbol" w:hint="default"/>
      </w:rPr>
    </w:lvl>
    <w:lvl w:ilvl="6">
      <w:numFmt w:val="bullet"/>
      <w:lvlText w:val=""/>
      <w:lvlJc w:val="left"/>
      <w:pPr>
        <w:tabs>
          <w:tab w:val="num" w:pos="0"/>
        </w:tabs>
        <w:ind w:left="3953" w:hanging="280"/>
      </w:pPr>
      <w:rPr>
        <w:rFonts w:ascii="Symbol" w:hAnsi="Symbol" w:cs="Symbol" w:hint="default"/>
      </w:rPr>
    </w:lvl>
    <w:lvl w:ilvl="7">
      <w:numFmt w:val="bullet"/>
      <w:lvlText w:val=""/>
      <w:lvlJc w:val="left"/>
      <w:pPr>
        <w:tabs>
          <w:tab w:val="num" w:pos="0"/>
        </w:tabs>
        <w:ind w:left="4545" w:hanging="280"/>
      </w:pPr>
      <w:rPr>
        <w:rFonts w:ascii="Symbol" w:hAnsi="Symbol" w:cs="Symbol" w:hint="default"/>
      </w:rPr>
    </w:lvl>
    <w:lvl w:ilvl="8">
      <w:numFmt w:val="bullet"/>
      <w:lvlText w:val=""/>
      <w:lvlJc w:val="left"/>
      <w:pPr>
        <w:tabs>
          <w:tab w:val="num" w:pos="0"/>
        </w:tabs>
        <w:ind w:left="5137" w:hanging="280"/>
      </w:pPr>
      <w:rPr>
        <w:rFonts w:ascii="Symbol" w:hAnsi="Symbol" w:cs="Symbol" w:hint="default"/>
      </w:rPr>
    </w:lvl>
  </w:abstractNum>
  <w:abstractNum w:abstractNumId="16">
    <w:nsid w:val="44553326"/>
    <w:multiLevelType w:val="multilevel"/>
    <w:tmpl w:val="F9582868"/>
    <w:lvl w:ilvl="0">
      <w:start w:val="1"/>
      <w:numFmt w:val="decimal"/>
      <w:lvlText w:val="%1."/>
      <w:lvlJc w:val="left"/>
      <w:pPr>
        <w:tabs>
          <w:tab w:val="num" w:pos="0"/>
        </w:tabs>
        <w:ind w:left="330" w:hanging="756"/>
      </w:pPr>
      <w:rPr>
        <w:spacing w:val="0"/>
        <w:w w:val="100"/>
        <w:lang w:val="ru-RU" w:eastAsia="en-US" w:bidi="ar-SA"/>
      </w:rPr>
    </w:lvl>
    <w:lvl w:ilvl="1">
      <w:start w:val="1"/>
      <w:numFmt w:val="decimal"/>
      <w:lvlText w:val="%2."/>
      <w:lvlJc w:val="left"/>
      <w:pPr>
        <w:tabs>
          <w:tab w:val="num" w:pos="0"/>
        </w:tabs>
        <w:ind w:left="4150" w:hanging="280"/>
      </w:pPr>
      <w:rPr>
        <w:rFonts w:eastAsia="Times New Roman" w:cs="Times New Roman"/>
        <w:b/>
        <w:bCs/>
        <w:i w:val="0"/>
        <w:iCs w:val="0"/>
        <w:spacing w:val="0"/>
        <w:w w:val="100"/>
        <w:sz w:val="28"/>
        <w:szCs w:val="28"/>
        <w:lang w:val="ru-RU" w:eastAsia="en-US" w:bidi="ar-SA"/>
      </w:rPr>
    </w:lvl>
    <w:lvl w:ilvl="2">
      <w:start w:val="1"/>
      <w:numFmt w:val="decimal"/>
      <w:lvlText w:val="%2.%3."/>
      <w:lvlJc w:val="left"/>
      <w:pPr>
        <w:tabs>
          <w:tab w:val="num" w:pos="934"/>
        </w:tabs>
        <w:ind w:left="1208" w:hanging="498"/>
      </w:pPr>
      <w:rPr>
        <w:spacing w:val="0"/>
        <w:w w:val="100"/>
        <w:sz w:val="28"/>
        <w:szCs w:val="28"/>
        <w:lang w:val="ru-RU" w:eastAsia="en-US" w:bidi="ar-SA"/>
      </w:rPr>
    </w:lvl>
    <w:lvl w:ilvl="3">
      <w:start w:val="1"/>
      <w:numFmt w:val="decimal"/>
      <w:lvlText w:val="%2.%3.%4."/>
      <w:lvlJc w:val="left"/>
      <w:pPr>
        <w:tabs>
          <w:tab w:val="num" w:pos="0"/>
        </w:tabs>
        <w:ind w:left="274" w:hanging="498"/>
      </w:pPr>
      <w:rPr>
        <w:spacing w:val="0"/>
        <w:w w:val="100"/>
        <w:lang w:val="ru-RU" w:eastAsia="en-US" w:bidi="ar-SA"/>
      </w:rPr>
    </w:lvl>
    <w:lvl w:ilvl="4">
      <w:start w:val="1"/>
      <w:numFmt w:val="decimal"/>
      <w:lvlText w:val="%2.%3.%4.%5."/>
      <w:lvlJc w:val="left"/>
      <w:pPr>
        <w:tabs>
          <w:tab w:val="num" w:pos="0"/>
        </w:tabs>
        <w:ind w:left="274" w:hanging="498"/>
      </w:pPr>
      <w:rPr>
        <w:spacing w:val="0"/>
        <w:w w:val="97"/>
        <w:lang w:val="ru-RU" w:eastAsia="en-US" w:bidi="ar-SA"/>
      </w:rPr>
    </w:lvl>
    <w:lvl w:ilvl="5">
      <w:numFmt w:val="bullet"/>
      <w:lvlText w:val=""/>
      <w:lvlJc w:val="left"/>
      <w:pPr>
        <w:tabs>
          <w:tab w:val="num" w:pos="0"/>
        </w:tabs>
        <w:ind w:left="3340" w:hanging="498"/>
      </w:pPr>
      <w:rPr>
        <w:rFonts w:ascii="Symbol" w:hAnsi="Symbol" w:cs="Symbol" w:hint="default"/>
      </w:rPr>
    </w:lvl>
    <w:lvl w:ilvl="6">
      <w:numFmt w:val="bullet"/>
      <w:lvlText w:val=""/>
      <w:lvlJc w:val="left"/>
      <w:pPr>
        <w:tabs>
          <w:tab w:val="num" w:pos="0"/>
        </w:tabs>
        <w:ind w:left="4160" w:hanging="498"/>
      </w:pPr>
      <w:rPr>
        <w:rFonts w:ascii="Symbol" w:hAnsi="Symbol" w:cs="Symbol" w:hint="default"/>
      </w:rPr>
    </w:lvl>
    <w:lvl w:ilvl="7">
      <w:numFmt w:val="bullet"/>
      <w:lvlText w:val=""/>
      <w:lvlJc w:val="left"/>
      <w:pPr>
        <w:tabs>
          <w:tab w:val="num" w:pos="0"/>
        </w:tabs>
        <w:ind w:left="5666" w:hanging="498"/>
      </w:pPr>
      <w:rPr>
        <w:rFonts w:ascii="Symbol" w:hAnsi="Symbol" w:cs="Symbol" w:hint="default"/>
      </w:rPr>
    </w:lvl>
    <w:lvl w:ilvl="8">
      <w:numFmt w:val="bullet"/>
      <w:lvlText w:val=""/>
      <w:lvlJc w:val="left"/>
      <w:pPr>
        <w:tabs>
          <w:tab w:val="num" w:pos="0"/>
        </w:tabs>
        <w:ind w:left="7173" w:hanging="498"/>
      </w:pPr>
      <w:rPr>
        <w:rFonts w:ascii="Symbol" w:hAnsi="Symbol" w:cs="Symbol" w:hint="default"/>
      </w:rPr>
    </w:lvl>
  </w:abstractNum>
  <w:abstractNum w:abstractNumId="17">
    <w:nsid w:val="5D832B62"/>
    <w:multiLevelType w:val="multilevel"/>
    <w:tmpl w:val="F9582868"/>
    <w:lvl w:ilvl="0">
      <w:start w:val="1"/>
      <w:numFmt w:val="decimal"/>
      <w:lvlText w:val="%1."/>
      <w:lvlJc w:val="left"/>
      <w:pPr>
        <w:tabs>
          <w:tab w:val="num" w:pos="0"/>
        </w:tabs>
        <w:ind w:left="330" w:hanging="756"/>
      </w:pPr>
      <w:rPr>
        <w:spacing w:val="0"/>
        <w:w w:val="100"/>
        <w:lang w:val="ru-RU" w:eastAsia="en-US" w:bidi="ar-SA"/>
      </w:rPr>
    </w:lvl>
    <w:lvl w:ilvl="1">
      <w:start w:val="1"/>
      <w:numFmt w:val="decimal"/>
      <w:lvlText w:val="%2."/>
      <w:lvlJc w:val="left"/>
      <w:pPr>
        <w:tabs>
          <w:tab w:val="num" w:pos="0"/>
        </w:tabs>
        <w:ind w:left="4150" w:hanging="280"/>
      </w:pPr>
      <w:rPr>
        <w:rFonts w:eastAsia="Times New Roman" w:cs="Times New Roman"/>
        <w:b/>
        <w:bCs/>
        <w:i w:val="0"/>
        <w:iCs w:val="0"/>
        <w:spacing w:val="0"/>
        <w:w w:val="100"/>
        <w:sz w:val="28"/>
        <w:szCs w:val="28"/>
        <w:lang w:val="ru-RU" w:eastAsia="en-US" w:bidi="ar-SA"/>
      </w:rPr>
    </w:lvl>
    <w:lvl w:ilvl="2">
      <w:start w:val="1"/>
      <w:numFmt w:val="decimal"/>
      <w:lvlText w:val="%2.%3."/>
      <w:lvlJc w:val="left"/>
      <w:pPr>
        <w:tabs>
          <w:tab w:val="num" w:pos="934"/>
        </w:tabs>
        <w:ind w:left="1208" w:hanging="498"/>
      </w:pPr>
      <w:rPr>
        <w:spacing w:val="0"/>
        <w:w w:val="100"/>
        <w:sz w:val="28"/>
        <w:szCs w:val="28"/>
        <w:lang w:val="ru-RU" w:eastAsia="en-US" w:bidi="ar-SA"/>
      </w:rPr>
    </w:lvl>
    <w:lvl w:ilvl="3">
      <w:start w:val="1"/>
      <w:numFmt w:val="decimal"/>
      <w:lvlText w:val="%2.%3.%4."/>
      <w:lvlJc w:val="left"/>
      <w:pPr>
        <w:tabs>
          <w:tab w:val="num" w:pos="0"/>
        </w:tabs>
        <w:ind w:left="274" w:hanging="498"/>
      </w:pPr>
      <w:rPr>
        <w:spacing w:val="0"/>
        <w:w w:val="100"/>
        <w:lang w:val="ru-RU" w:eastAsia="en-US" w:bidi="ar-SA"/>
      </w:rPr>
    </w:lvl>
    <w:lvl w:ilvl="4">
      <w:start w:val="1"/>
      <w:numFmt w:val="decimal"/>
      <w:lvlText w:val="%2.%3.%4.%5."/>
      <w:lvlJc w:val="left"/>
      <w:pPr>
        <w:tabs>
          <w:tab w:val="num" w:pos="0"/>
        </w:tabs>
        <w:ind w:left="274" w:hanging="498"/>
      </w:pPr>
      <w:rPr>
        <w:spacing w:val="0"/>
        <w:w w:val="97"/>
        <w:lang w:val="ru-RU" w:eastAsia="en-US" w:bidi="ar-SA"/>
      </w:rPr>
    </w:lvl>
    <w:lvl w:ilvl="5">
      <w:numFmt w:val="bullet"/>
      <w:lvlText w:val=""/>
      <w:lvlJc w:val="left"/>
      <w:pPr>
        <w:tabs>
          <w:tab w:val="num" w:pos="0"/>
        </w:tabs>
        <w:ind w:left="3340" w:hanging="498"/>
      </w:pPr>
      <w:rPr>
        <w:rFonts w:ascii="Symbol" w:hAnsi="Symbol" w:cs="Symbol" w:hint="default"/>
      </w:rPr>
    </w:lvl>
    <w:lvl w:ilvl="6">
      <w:numFmt w:val="bullet"/>
      <w:lvlText w:val=""/>
      <w:lvlJc w:val="left"/>
      <w:pPr>
        <w:tabs>
          <w:tab w:val="num" w:pos="0"/>
        </w:tabs>
        <w:ind w:left="4160" w:hanging="498"/>
      </w:pPr>
      <w:rPr>
        <w:rFonts w:ascii="Symbol" w:hAnsi="Symbol" w:cs="Symbol" w:hint="default"/>
      </w:rPr>
    </w:lvl>
    <w:lvl w:ilvl="7">
      <w:numFmt w:val="bullet"/>
      <w:lvlText w:val=""/>
      <w:lvlJc w:val="left"/>
      <w:pPr>
        <w:tabs>
          <w:tab w:val="num" w:pos="0"/>
        </w:tabs>
        <w:ind w:left="5666" w:hanging="498"/>
      </w:pPr>
      <w:rPr>
        <w:rFonts w:ascii="Symbol" w:hAnsi="Symbol" w:cs="Symbol" w:hint="default"/>
      </w:rPr>
    </w:lvl>
    <w:lvl w:ilvl="8">
      <w:numFmt w:val="bullet"/>
      <w:lvlText w:val=""/>
      <w:lvlJc w:val="left"/>
      <w:pPr>
        <w:tabs>
          <w:tab w:val="num" w:pos="0"/>
        </w:tabs>
        <w:ind w:left="7173" w:hanging="498"/>
      </w:pPr>
      <w:rPr>
        <w:rFonts w:ascii="Symbol" w:hAnsi="Symbol" w:cs="Symbol" w:hint="default"/>
      </w:rPr>
    </w:lvl>
  </w:abstractNum>
  <w:abstractNum w:abstractNumId="18">
    <w:nsid w:val="61153618"/>
    <w:multiLevelType w:val="multilevel"/>
    <w:tmpl w:val="AC1A04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1A95107"/>
    <w:multiLevelType w:val="multilevel"/>
    <w:tmpl w:val="62D872D6"/>
    <w:lvl w:ilvl="0">
      <w:start w:val="1"/>
      <w:numFmt w:val="decimal"/>
      <w:lvlText w:val="%1)"/>
      <w:lvlJc w:val="left"/>
      <w:pPr>
        <w:tabs>
          <w:tab w:val="num" w:pos="0"/>
        </w:tabs>
        <w:ind w:left="1283" w:hanging="302"/>
      </w:pPr>
      <w:rPr>
        <w:rFonts w:eastAsia="Times New Roman" w:cs="Times New Roman"/>
        <w:b w:val="0"/>
        <w:bCs w:val="0"/>
        <w:i w:val="0"/>
        <w:iCs w:val="0"/>
        <w:spacing w:val="-2"/>
        <w:w w:val="100"/>
        <w:sz w:val="28"/>
        <w:szCs w:val="28"/>
        <w:lang w:val="ru-RU" w:eastAsia="en-US" w:bidi="ar-SA"/>
      </w:rPr>
    </w:lvl>
    <w:lvl w:ilvl="1">
      <w:numFmt w:val="bullet"/>
      <w:lvlText w:val=""/>
      <w:lvlJc w:val="left"/>
      <w:pPr>
        <w:tabs>
          <w:tab w:val="num" w:pos="0"/>
        </w:tabs>
        <w:ind w:left="2170" w:hanging="302"/>
      </w:pPr>
      <w:rPr>
        <w:rFonts w:ascii="Symbol" w:hAnsi="Symbol" w:cs="Symbol" w:hint="default"/>
      </w:rPr>
    </w:lvl>
    <w:lvl w:ilvl="2">
      <w:numFmt w:val="bullet"/>
      <w:lvlText w:val=""/>
      <w:lvlJc w:val="left"/>
      <w:pPr>
        <w:tabs>
          <w:tab w:val="num" w:pos="0"/>
        </w:tabs>
        <w:ind w:left="3061" w:hanging="302"/>
      </w:pPr>
      <w:rPr>
        <w:rFonts w:ascii="Symbol" w:hAnsi="Symbol" w:cs="Symbol" w:hint="default"/>
      </w:rPr>
    </w:lvl>
    <w:lvl w:ilvl="3">
      <w:numFmt w:val="bullet"/>
      <w:lvlText w:val=""/>
      <w:lvlJc w:val="left"/>
      <w:pPr>
        <w:tabs>
          <w:tab w:val="num" w:pos="0"/>
        </w:tabs>
        <w:ind w:left="3951" w:hanging="302"/>
      </w:pPr>
      <w:rPr>
        <w:rFonts w:ascii="Symbol" w:hAnsi="Symbol" w:cs="Symbol" w:hint="default"/>
      </w:rPr>
    </w:lvl>
    <w:lvl w:ilvl="4">
      <w:numFmt w:val="bullet"/>
      <w:lvlText w:val=""/>
      <w:lvlJc w:val="left"/>
      <w:pPr>
        <w:tabs>
          <w:tab w:val="num" w:pos="0"/>
        </w:tabs>
        <w:ind w:left="4842" w:hanging="302"/>
      </w:pPr>
      <w:rPr>
        <w:rFonts w:ascii="Symbol" w:hAnsi="Symbol" w:cs="Symbol" w:hint="default"/>
      </w:rPr>
    </w:lvl>
    <w:lvl w:ilvl="5">
      <w:numFmt w:val="bullet"/>
      <w:lvlText w:val=""/>
      <w:lvlJc w:val="left"/>
      <w:pPr>
        <w:tabs>
          <w:tab w:val="num" w:pos="0"/>
        </w:tabs>
        <w:ind w:left="5733" w:hanging="302"/>
      </w:pPr>
      <w:rPr>
        <w:rFonts w:ascii="Symbol" w:hAnsi="Symbol" w:cs="Symbol" w:hint="default"/>
      </w:rPr>
    </w:lvl>
    <w:lvl w:ilvl="6">
      <w:numFmt w:val="bullet"/>
      <w:lvlText w:val=""/>
      <w:lvlJc w:val="left"/>
      <w:pPr>
        <w:tabs>
          <w:tab w:val="num" w:pos="0"/>
        </w:tabs>
        <w:ind w:left="6623" w:hanging="302"/>
      </w:pPr>
      <w:rPr>
        <w:rFonts w:ascii="Symbol" w:hAnsi="Symbol" w:cs="Symbol" w:hint="default"/>
      </w:rPr>
    </w:lvl>
    <w:lvl w:ilvl="7">
      <w:numFmt w:val="bullet"/>
      <w:lvlText w:val=""/>
      <w:lvlJc w:val="left"/>
      <w:pPr>
        <w:tabs>
          <w:tab w:val="num" w:pos="0"/>
        </w:tabs>
        <w:ind w:left="7514" w:hanging="302"/>
      </w:pPr>
      <w:rPr>
        <w:rFonts w:ascii="Symbol" w:hAnsi="Symbol" w:cs="Symbol" w:hint="default"/>
      </w:rPr>
    </w:lvl>
    <w:lvl w:ilvl="8">
      <w:numFmt w:val="bullet"/>
      <w:lvlText w:val=""/>
      <w:lvlJc w:val="left"/>
      <w:pPr>
        <w:tabs>
          <w:tab w:val="num" w:pos="0"/>
        </w:tabs>
        <w:ind w:left="8404" w:hanging="302"/>
      </w:pPr>
      <w:rPr>
        <w:rFonts w:ascii="Symbol" w:hAnsi="Symbol" w:cs="Symbol" w:hint="default"/>
      </w:rPr>
    </w:lvl>
  </w:abstractNum>
  <w:abstractNum w:abstractNumId="20">
    <w:nsid w:val="63601411"/>
    <w:multiLevelType w:val="multilevel"/>
    <w:tmpl w:val="E57090EA"/>
    <w:lvl w:ilvl="0">
      <w:start w:val="1"/>
      <w:numFmt w:val="decimal"/>
      <w:lvlText w:val="%1."/>
      <w:lvlJc w:val="left"/>
      <w:pPr>
        <w:tabs>
          <w:tab w:val="num" w:pos="0"/>
        </w:tabs>
        <w:ind w:left="344" w:hanging="280"/>
      </w:pPr>
      <w:rPr>
        <w:rFonts w:eastAsia="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938" w:hanging="280"/>
      </w:pPr>
      <w:rPr>
        <w:rFonts w:ascii="Symbol" w:hAnsi="Symbol" w:cs="Symbol" w:hint="default"/>
      </w:rPr>
    </w:lvl>
    <w:lvl w:ilvl="2">
      <w:numFmt w:val="bullet"/>
      <w:lvlText w:val=""/>
      <w:lvlJc w:val="left"/>
      <w:pPr>
        <w:tabs>
          <w:tab w:val="num" w:pos="0"/>
        </w:tabs>
        <w:ind w:left="1536" w:hanging="280"/>
      </w:pPr>
      <w:rPr>
        <w:rFonts w:ascii="Symbol" w:hAnsi="Symbol" w:cs="Symbol" w:hint="default"/>
      </w:rPr>
    </w:lvl>
    <w:lvl w:ilvl="3">
      <w:numFmt w:val="bullet"/>
      <w:lvlText w:val=""/>
      <w:lvlJc w:val="left"/>
      <w:pPr>
        <w:tabs>
          <w:tab w:val="num" w:pos="0"/>
        </w:tabs>
        <w:ind w:left="2134" w:hanging="280"/>
      </w:pPr>
      <w:rPr>
        <w:rFonts w:ascii="Symbol" w:hAnsi="Symbol" w:cs="Symbol" w:hint="default"/>
      </w:rPr>
    </w:lvl>
    <w:lvl w:ilvl="4">
      <w:numFmt w:val="bullet"/>
      <w:lvlText w:val=""/>
      <w:lvlJc w:val="left"/>
      <w:pPr>
        <w:tabs>
          <w:tab w:val="num" w:pos="0"/>
        </w:tabs>
        <w:ind w:left="2732" w:hanging="280"/>
      </w:pPr>
      <w:rPr>
        <w:rFonts w:ascii="Symbol" w:hAnsi="Symbol" w:cs="Symbol" w:hint="default"/>
      </w:rPr>
    </w:lvl>
    <w:lvl w:ilvl="5">
      <w:numFmt w:val="bullet"/>
      <w:lvlText w:val=""/>
      <w:lvlJc w:val="left"/>
      <w:pPr>
        <w:tabs>
          <w:tab w:val="num" w:pos="0"/>
        </w:tabs>
        <w:ind w:left="3331" w:hanging="280"/>
      </w:pPr>
      <w:rPr>
        <w:rFonts w:ascii="Symbol" w:hAnsi="Symbol" w:cs="Symbol" w:hint="default"/>
      </w:rPr>
    </w:lvl>
    <w:lvl w:ilvl="6">
      <w:numFmt w:val="bullet"/>
      <w:lvlText w:val=""/>
      <w:lvlJc w:val="left"/>
      <w:pPr>
        <w:tabs>
          <w:tab w:val="num" w:pos="0"/>
        </w:tabs>
        <w:ind w:left="3929" w:hanging="280"/>
      </w:pPr>
      <w:rPr>
        <w:rFonts w:ascii="Symbol" w:hAnsi="Symbol" w:cs="Symbol" w:hint="default"/>
      </w:rPr>
    </w:lvl>
    <w:lvl w:ilvl="7">
      <w:numFmt w:val="bullet"/>
      <w:lvlText w:val=""/>
      <w:lvlJc w:val="left"/>
      <w:pPr>
        <w:tabs>
          <w:tab w:val="num" w:pos="0"/>
        </w:tabs>
        <w:ind w:left="4527" w:hanging="280"/>
      </w:pPr>
      <w:rPr>
        <w:rFonts w:ascii="Symbol" w:hAnsi="Symbol" w:cs="Symbol" w:hint="default"/>
      </w:rPr>
    </w:lvl>
    <w:lvl w:ilvl="8">
      <w:numFmt w:val="bullet"/>
      <w:lvlText w:val=""/>
      <w:lvlJc w:val="left"/>
      <w:pPr>
        <w:tabs>
          <w:tab w:val="num" w:pos="0"/>
        </w:tabs>
        <w:ind w:left="5125" w:hanging="280"/>
      </w:pPr>
      <w:rPr>
        <w:rFonts w:ascii="Symbol" w:hAnsi="Symbol" w:cs="Symbol" w:hint="default"/>
      </w:rPr>
    </w:lvl>
  </w:abstractNum>
  <w:abstractNum w:abstractNumId="21">
    <w:nsid w:val="637004F1"/>
    <w:multiLevelType w:val="hybridMultilevel"/>
    <w:tmpl w:val="9E9660E4"/>
    <w:lvl w:ilvl="0" w:tplc="D87EEED2">
      <w:start w:val="1"/>
      <w:numFmt w:val="decimal"/>
      <w:lvlText w:val="%1."/>
      <w:lvlJc w:val="left"/>
      <w:pPr>
        <w:ind w:left="1773"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5BD4041"/>
    <w:multiLevelType w:val="multilevel"/>
    <w:tmpl w:val="6C265724"/>
    <w:lvl w:ilvl="0">
      <w:start w:val="1"/>
      <w:numFmt w:val="decimal"/>
      <w:lvlText w:val="%1)"/>
      <w:lvlJc w:val="left"/>
      <w:pPr>
        <w:tabs>
          <w:tab w:val="num" w:pos="0"/>
        </w:tabs>
        <w:ind w:left="1283" w:hanging="302"/>
      </w:pPr>
      <w:rPr>
        <w:rFonts w:eastAsia="Times New Roman" w:cs="Times New Roman"/>
        <w:b w:val="0"/>
        <w:bCs w:val="0"/>
        <w:i w:val="0"/>
        <w:iCs w:val="0"/>
        <w:spacing w:val="-2"/>
        <w:w w:val="100"/>
        <w:sz w:val="28"/>
        <w:szCs w:val="28"/>
        <w:lang w:val="ru-RU" w:eastAsia="en-US" w:bidi="ar-SA"/>
      </w:rPr>
    </w:lvl>
    <w:lvl w:ilvl="1">
      <w:numFmt w:val="bullet"/>
      <w:lvlText w:val=""/>
      <w:lvlJc w:val="left"/>
      <w:pPr>
        <w:tabs>
          <w:tab w:val="num" w:pos="0"/>
        </w:tabs>
        <w:ind w:left="2170" w:hanging="302"/>
      </w:pPr>
      <w:rPr>
        <w:rFonts w:ascii="Symbol" w:hAnsi="Symbol" w:cs="Symbol" w:hint="default"/>
      </w:rPr>
    </w:lvl>
    <w:lvl w:ilvl="2">
      <w:numFmt w:val="bullet"/>
      <w:lvlText w:val=""/>
      <w:lvlJc w:val="left"/>
      <w:pPr>
        <w:tabs>
          <w:tab w:val="num" w:pos="0"/>
        </w:tabs>
        <w:ind w:left="3061" w:hanging="302"/>
      </w:pPr>
      <w:rPr>
        <w:rFonts w:ascii="Symbol" w:hAnsi="Symbol" w:cs="Symbol" w:hint="default"/>
      </w:rPr>
    </w:lvl>
    <w:lvl w:ilvl="3">
      <w:numFmt w:val="bullet"/>
      <w:lvlText w:val=""/>
      <w:lvlJc w:val="left"/>
      <w:pPr>
        <w:tabs>
          <w:tab w:val="num" w:pos="0"/>
        </w:tabs>
        <w:ind w:left="3951" w:hanging="302"/>
      </w:pPr>
      <w:rPr>
        <w:rFonts w:ascii="Symbol" w:hAnsi="Symbol" w:cs="Symbol" w:hint="default"/>
      </w:rPr>
    </w:lvl>
    <w:lvl w:ilvl="4">
      <w:numFmt w:val="bullet"/>
      <w:lvlText w:val=""/>
      <w:lvlJc w:val="left"/>
      <w:pPr>
        <w:tabs>
          <w:tab w:val="num" w:pos="0"/>
        </w:tabs>
        <w:ind w:left="4842" w:hanging="302"/>
      </w:pPr>
      <w:rPr>
        <w:rFonts w:ascii="Symbol" w:hAnsi="Symbol" w:cs="Symbol" w:hint="default"/>
      </w:rPr>
    </w:lvl>
    <w:lvl w:ilvl="5">
      <w:numFmt w:val="bullet"/>
      <w:lvlText w:val=""/>
      <w:lvlJc w:val="left"/>
      <w:pPr>
        <w:tabs>
          <w:tab w:val="num" w:pos="0"/>
        </w:tabs>
        <w:ind w:left="5733" w:hanging="302"/>
      </w:pPr>
      <w:rPr>
        <w:rFonts w:ascii="Symbol" w:hAnsi="Symbol" w:cs="Symbol" w:hint="default"/>
      </w:rPr>
    </w:lvl>
    <w:lvl w:ilvl="6">
      <w:numFmt w:val="bullet"/>
      <w:lvlText w:val=""/>
      <w:lvlJc w:val="left"/>
      <w:pPr>
        <w:tabs>
          <w:tab w:val="num" w:pos="0"/>
        </w:tabs>
        <w:ind w:left="6623" w:hanging="302"/>
      </w:pPr>
      <w:rPr>
        <w:rFonts w:ascii="Symbol" w:hAnsi="Symbol" w:cs="Symbol" w:hint="default"/>
      </w:rPr>
    </w:lvl>
    <w:lvl w:ilvl="7">
      <w:numFmt w:val="bullet"/>
      <w:lvlText w:val=""/>
      <w:lvlJc w:val="left"/>
      <w:pPr>
        <w:tabs>
          <w:tab w:val="num" w:pos="0"/>
        </w:tabs>
        <w:ind w:left="7514" w:hanging="302"/>
      </w:pPr>
      <w:rPr>
        <w:rFonts w:ascii="Symbol" w:hAnsi="Symbol" w:cs="Symbol" w:hint="default"/>
      </w:rPr>
    </w:lvl>
    <w:lvl w:ilvl="8">
      <w:numFmt w:val="bullet"/>
      <w:lvlText w:val=""/>
      <w:lvlJc w:val="left"/>
      <w:pPr>
        <w:tabs>
          <w:tab w:val="num" w:pos="0"/>
        </w:tabs>
        <w:ind w:left="8404" w:hanging="302"/>
      </w:pPr>
      <w:rPr>
        <w:rFonts w:ascii="Symbol" w:hAnsi="Symbol" w:cs="Symbol" w:hint="default"/>
      </w:rPr>
    </w:lvl>
  </w:abstractNum>
  <w:abstractNum w:abstractNumId="23">
    <w:nsid w:val="6721250C"/>
    <w:multiLevelType w:val="multilevel"/>
    <w:tmpl w:val="138C45E8"/>
    <w:lvl w:ilvl="0">
      <w:start w:val="1"/>
      <w:numFmt w:val="decimal"/>
      <w:lvlText w:val="%1."/>
      <w:lvlJc w:val="left"/>
      <w:pPr>
        <w:tabs>
          <w:tab w:val="num" w:pos="0"/>
        </w:tabs>
        <w:ind w:left="64" w:hanging="338"/>
      </w:pPr>
      <w:rPr>
        <w:rFonts w:eastAsia="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686" w:hanging="338"/>
      </w:pPr>
      <w:rPr>
        <w:rFonts w:ascii="Symbol" w:hAnsi="Symbol" w:cs="Symbol" w:hint="default"/>
      </w:rPr>
    </w:lvl>
    <w:lvl w:ilvl="2">
      <w:numFmt w:val="bullet"/>
      <w:lvlText w:val=""/>
      <w:lvlJc w:val="left"/>
      <w:pPr>
        <w:tabs>
          <w:tab w:val="num" w:pos="0"/>
        </w:tabs>
        <w:ind w:left="1312" w:hanging="338"/>
      </w:pPr>
      <w:rPr>
        <w:rFonts w:ascii="Symbol" w:hAnsi="Symbol" w:cs="Symbol" w:hint="default"/>
      </w:rPr>
    </w:lvl>
    <w:lvl w:ilvl="3">
      <w:numFmt w:val="bullet"/>
      <w:lvlText w:val=""/>
      <w:lvlJc w:val="left"/>
      <w:pPr>
        <w:tabs>
          <w:tab w:val="num" w:pos="0"/>
        </w:tabs>
        <w:ind w:left="1938" w:hanging="338"/>
      </w:pPr>
      <w:rPr>
        <w:rFonts w:ascii="Symbol" w:hAnsi="Symbol" w:cs="Symbol" w:hint="default"/>
      </w:rPr>
    </w:lvl>
    <w:lvl w:ilvl="4">
      <w:numFmt w:val="bullet"/>
      <w:lvlText w:val=""/>
      <w:lvlJc w:val="left"/>
      <w:pPr>
        <w:tabs>
          <w:tab w:val="num" w:pos="0"/>
        </w:tabs>
        <w:ind w:left="2564" w:hanging="338"/>
      </w:pPr>
      <w:rPr>
        <w:rFonts w:ascii="Symbol" w:hAnsi="Symbol" w:cs="Symbol" w:hint="default"/>
      </w:rPr>
    </w:lvl>
    <w:lvl w:ilvl="5">
      <w:numFmt w:val="bullet"/>
      <w:lvlText w:val=""/>
      <w:lvlJc w:val="left"/>
      <w:pPr>
        <w:tabs>
          <w:tab w:val="num" w:pos="0"/>
        </w:tabs>
        <w:ind w:left="3191" w:hanging="338"/>
      </w:pPr>
      <w:rPr>
        <w:rFonts w:ascii="Symbol" w:hAnsi="Symbol" w:cs="Symbol" w:hint="default"/>
      </w:rPr>
    </w:lvl>
    <w:lvl w:ilvl="6">
      <w:numFmt w:val="bullet"/>
      <w:lvlText w:val=""/>
      <w:lvlJc w:val="left"/>
      <w:pPr>
        <w:tabs>
          <w:tab w:val="num" w:pos="0"/>
        </w:tabs>
        <w:ind w:left="3817" w:hanging="338"/>
      </w:pPr>
      <w:rPr>
        <w:rFonts w:ascii="Symbol" w:hAnsi="Symbol" w:cs="Symbol" w:hint="default"/>
      </w:rPr>
    </w:lvl>
    <w:lvl w:ilvl="7">
      <w:numFmt w:val="bullet"/>
      <w:lvlText w:val=""/>
      <w:lvlJc w:val="left"/>
      <w:pPr>
        <w:tabs>
          <w:tab w:val="num" w:pos="0"/>
        </w:tabs>
        <w:ind w:left="4443" w:hanging="338"/>
      </w:pPr>
      <w:rPr>
        <w:rFonts w:ascii="Symbol" w:hAnsi="Symbol" w:cs="Symbol" w:hint="default"/>
      </w:rPr>
    </w:lvl>
    <w:lvl w:ilvl="8">
      <w:numFmt w:val="bullet"/>
      <w:lvlText w:val=""/>
      <w:lvlJc w:val="left"/>
      <w:pPr>
        <w:tabs>
          <w:tab w:val="num" w:pos="0"/>
        </w:tabs>
        <w:ind w:left="5069" w:hanging="338"/>
      </w:pPr>
      <w:rPr>
        <w:rFonts w:ascii="Symbol" w:hAnsi="Symbol" w:cs="Symbol" w:hint="default"/>
      </w:rPr>
    </w:lvl>
  </w:abstractNum>
  <w:abstractNum w:abstractNumId="24">
    <w:nsid w:val="6C2A4537"/>
    <w:multiLevelType w:val="multilevel"/>
    <w:tmpl w:val="D54682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74FC44E2"/>
    <w:multiLevelType w:val="multilevel"/>
    <w:tmpl w:val="C05AAE74"/>
    <w:lvl w:ilvl="0">
      <w:start w:val="1"/>
      <w:numFmt w:val="decimal"/>
      <w:lvlText w:val="%1)"/>
      <w:lvlJc w:val="left"/>
      <w:pPr>
        <w:tabs>
          <w:tab w:val="num" w:pos="0"/>
        </w:tabs>
        <w:ind w:left="1283" w:hanging="302"/>
      </w:pPr>
      <w:rPr>
        <w:rFonts w:eastAsia="Times New Roman" w:cs="Times New Roman"/>
        <w:b w:val="0"/>
        <w:bCs w:val="0"/>
        <w:i w:val="0"/>
        <w:iCs w:val="0"/>
        <w:spacing w:val="-2"/>
        <w:w w:val="100"/>
        <w:sz w:val="28"/>
        <w:szCs w:val="28"/>
        <w:lang w:val="ru-RU" w:eastAsia="en-US" w:bidi="ar-SA"/>
      </w:rPr>
    </w:lvl>
    <w:lvl w:ilvl="1">
      <w:numFmt w:val="bullet"/>
      <w:lvlText w:val=""/>
      <w:lvlJc w:val="left"/>
      <w:pPr>
        <w:tabs>
          <w:tab w:val="num" w:pos="0"/>
        </w:tabs>
        <w:ind w:left="2170" w:hanging="302"/>
      </w:pPr>
      <w:rPr>
        <w:rFonts w:ascii="Symbol" w:hAnsi="Symbol" w:cs="Symbol" w:hint="default"/>
      </w:rPr>
    </w:lvl>
    <w:lvl w:ilvl="2">
      <w:numFmt w:val="bullet"/>
      <w:lvlText w:val=""/>
      <w:lvlJc w:val="left"/>
      <w:pPr>
        <w:tabs>
          <w:tab w:val="num" w:pos="0"/>
        </w:tabs>
        <w:ind w:left="3061" w:hanging="302"/>
      </w:pPr>
      <w:rPr>
        <w:rFonts w:ascii="Symbol" w:hAnsi="Symbol" w:cs="Symbol" w:hint="default"/>
      </w:rPr>
    </w:lvl>
    <w:lvl w:ilvl="3">
      <w:numFmt w:val="bullet"/>
      <w:lvlText w:val=""/>
      <w:lvlJc w:val="left"/>
      <w:pPr>
        <w:tabs>
          <w:tab w:val="num" w:pos="0"/>
        </w:tabs>
        <w:ind w:left="3951" w:hanging="302"/>
      </w:pPr>
      <w:rPr>
        <w:rFonts w:ascii="Symbol" w:hAnsi="Symbol" w:cs="Symbol" w:hint="default"/>
      </w:rPr>
    </w:lvl>
    <w:lvl w:ilvl="4">
      <w:numFmt w:val="bullet"/>
      <w:lvlText w:val=""/>
      <w:lvlJc w:val="left"/>
      <w:pPr>
        <w:tabs>
          <w:tab w:val="num" w:pos="0"/>
        </w:tabs>
        <w:ind w:left="4842" w:hanging="302"/>
      </w:pPr>
      <w:rPr>
        <w:rFonts w:ascii="Symbol" w:hAnsi="Symbol" w:cs="Symbol" w:hint="default"/>
      </w:rPr>
    </w:lvl>
    <w:lvl w:ilvl="5">
      <w:numFmt w:val="bullet"/>
      <w:lvlText w:val=""/>
      <w:lvlJc w:val="left"/>
      <w:pPr>
        <w:tabs>
          <w:tab w:val="num" w:pos="0"/>
        </w:tabs>
        <w:ind w:left="5733" w:hanging="302"/>
      </w:pPr>
      <w:rPr>
        <w:rFonts w:ascii="Symbol" w:hAnsi="Symbol" w:cs="Symbol" w:hint="default"/>
      </w:rPr>
    </w:lvl>
    <w:lvl w:ilvl="6">
      <w:numFmt w:val="bullet"/>
      <w:lvlText w:val=""/>
      <w:lvlJc w:val="left"/>
      <w:pPr>
        <w:tabs>
          <w:tab w:val="num" w:pos="0"/>
        </w:tabs>
        <w:ind w:left="6623" w:hanging="302"/>
      </w:pPr>
      <w:rPr>
        <w:rFonts w:ascii="Symbol" w:hAnsi="Symbol" w:cs="Symbol" w:hint="default"/>
      </w:rPr>
    </w:lvl>
    <w:lvl w:ilvl="7">
      <w:numFmt w:val="bullet"/>
      <w:lvlText w:val=""/>
      <w:lvlJc w:val="left"/>
      <w:pPr>
        <w:tabs>
          <w:tab w:val="num" w:pos="0"/>
        </w:tabs>
        <w:ind w:left="7514" w:hanging="302"/>
      </w:pPr>
      <w:rPr>
        <w:rFonts w:ascii="Symbol" w:hAnsi="Symbol" w:cs="Symbol" w:hint="default"/>
      </w:rPr>
    </w:lvl>
    <w:lvl w:ilvl="8">
      <w:numFmt w:val="bullet"/>
      <w:lvlText w:val=""/>
      <w:lvlJc w:val="left"/>
      <w:pPr>
        <w:tabs>
          <w:tab w:val="num" w:pos="0"/>
        </w:tabs>
        <w:ind w:left="8404" w:hanging="302"/>
      </w:pPr>
      <w:rPr>
        <w:rFonts w:ascii="Symbol" w:hAnsi="Symbol" w:cs="Symbol" w:hint="default"/>
      </w:rPr>
    </w:lvl>
  </w:abstractNum>
  <w:abstractNum w:abstractNumId="26">
    <w:nsid w:val="789113D6"/>
    <w:multiLevelType w:val="multilevel"/>
    <w:tmpl w:val="87C28082"/>
    <w:lvl w:ilvl="0">
      <w:start w:val="1"/>
      <w:numFmt w:val="decimal"/>
      <w:lvlText w:val="%1."/>
      <w:lvlJc w:val="left"/>
      <w:pPr>
        <w:tabs>
          <w:tab w:val="num" w:pos="0"/>
        </w:tabs>
        <w:ind w:left="330" w:hanging="756"/>
      </w:pPr>
      <w:rPr>
        <w:spacing w:val="0"/>
        <w:w w:val="100"/>
        <w:lang w:val="ru-RU" w:eastAsia="en-US" w:bidi="ar-SA"/>
      </w:rPr>
    </w:lvl>
    <w:lvl w:ilvl="1">
      <w:start w:val="1"/>
      <w:numFmt w:val="decimal"/>
      <w:lvlText w:val="%2."/>
      <w:lvlJc w:val="left"/>
      <w:pPr>
        <w:tabs>
          <w:tab w:val="num" w:pos="0"/>
        </w:tabs>
        <w:ind w:left="4150" w:hanging="280"/>
      </w:pPr>
      <w:rPr>
        <w:rFonts w:eastAsia="Times New Roman" w:cs="Times New Roman"/>
        <w:b/>
        <w:bCs/>
        <w:i w:val="0"/>
        <w:iCs w:val="0"/>
        <w:spacing w:val="0"/>
        <w:w w:val="100"/>
        <w:sz w:val="28"/>
        <w:szCs w:val="28"/>
        <w:lang w:val="ru-RU" w:eastAsia="en-US" w:bidi="ar-SA"/>
      </w:rPr>
    </w:lvl>
    <w:lvl w:ilvl="2">
      <w:start w:val="1"/>
      <w:numFmt w:val="decimal"/>
      <w:lvlText w:val="%2.%3."/>
      <w:lvlJc w:val="left"/>
      <w:pPr>
        <w:tabs>
          <w:tab w:val="num" w:pos="0"/>
        </w:tabs>
        <w:ind w:left="274" w:hanging="498"/>
      </w:pPr>
      <w:rPr>
        <w:b/>
        <w:spacing w:val="0"/>
        <w:w w:val="100"/>
        <w:sz w:val="28"/>
        <w:szCs w:val="24"/>
        <w:lang w:val="ru-RU" w:eastAsia="en-US" w:bidi="ar-SA"/>
      </w:rPr>
    </w:lvl>
    <w:lvl w:ilvl="3">
      <w:start w:val="1"/>
      <w:numFmt w:val="decimal"/>
      <w:lvlText w:val="%2.%3.%4."/>
      <w:lvlJc w:val="left"/>
      <w:pPr>
        <w:tabs>
          <w:tab w:val="num" w:pos="0"/>
        </w:tabs>
        <w:ind w:left="274" w:hanging="498"/>
      </w:pPr>
      <w:rPr>
        <w:spacing w:val="0"/>
        <w:w w:val="100"/>
        <w:lang w:val="ru-RU" w:eastAsia="en-US" w:bidi="ar-SA"/>
      </w:rPr>
    </w:lvl>
    <w:lvl w:ilvl="4">
      <w:start w:val="1"/>
      <w:numFmt w:val="decimal"/>
      <w:lvlText w:val="%2.%3.%4.%5."/>
      <w:lvlJc w:val="left"/>
      <w:pPr>
        <w:tabs>
          <w:tab w:val="num" w:pos="0"/>
        </w:tabs>
        <w:ind w:left="274" w:hanging="498"/>
      </w:pPr>
      <w:rPr>
        <w:spacing w:val="0"/>
        <w:w w:val="97"/>
        <w:lang w:val="ru-RU" w:eastAsia="en-US" w:bidi="ar-SA"/>
      </w:rPr>
    </w:lvl>
    <w:lvl w:ilvl="5">
      <w:numFmt w:val="bullet"/>
      <w:lvlText w:val=""/>
      <w:lvlJc w:val="left"/>
      <w:pPr>
        <w:tabs>
          <w:tab w:val="num" w:pos="0"/>
        </w:tabs>
        <w:ind w:left="3340" w:hanging="498"/>
      </w:pPr>
      <w:rPr>
        <w:rFonts w:ascii="Symbol" w:hAnsi="Symbol" w:cs="Symbol" w:hint="default"/>
      </w:rPr>
    </w:lvl>
    <w:lvl w:ilvl="6">
      <w:numFmt w:val="bullet"/>
      <w:lvlText w:val=""/>
      <w:lvlJc w:val="left"/>
      <w:pPr>
        <w:tabs>
          <w:tab w:val="num" w:pos="0"/>
        </w:tabs>
        <w:ind w:left="4160" w:hanging="498"/>
      </w:pPr>
      <w:rPr>
        <w:rFonts w:ascii="Symbol" w:hAnsi="Symbol" w:cs="Symbol" w:hint="default"/>
      </w:rPr>
    </w:lvl>
    <w:lvl w:ilvl="7">
      <w:numFmt w:val="bullet"/>
      <w:lvlText w:val=""/>
      <w:lvlJc w:val="left"/>
      <w:pPr>
        <w:tabs>
          <w:tab w:val="num" w:pos="0"/>
        </w:tabs>
        <w:ind w:left="5666" w:hanging="498"/>
      </w:pPr>
      <w:rPr>
        <w:rFonts w:ascii="Symbol" w:hAnsi="Symbol" w:cs="Symbol" w:hint="default"/>
      </w:rPr>
    </w:lvl>
    <w:lvl w:ilvl="8">
      <w:numFmt w:val="bullet"/>
      <w:lvlText w:val=""/>
      <w:lvlJc w:val="left"/>
      <w:pPr>
        <w:tabs>
          <w:tab w:val="num" w:pos="0"/>
        </w:tabs>
        <w:ind w:left="7173" w:hanging="498"/>
      </w:pPr>
      <w:rPr>
        <w:rFonts w:ascii="Symbol" w:hAnsi="Symbol" w:cs="Symbol" w:hint="default"/>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18"/>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24"/>
    <w:lvlOverride w:ilvl="0">
      <w:startOverride w:val="1"/>
    </w:lvlOverride>
    <w:lvlOverride w:ilvl="1"/>
    <w:lvlOverride w:ilvl="2"/>
    <w:lvlOverride w:ilvl="3"/>
    <w:lvlOverride w:ilvl="4"/>
    <w:lvlOverride w:ilvl="5"/>
    <w:lvlOverride w:ilvl="6"/>
    <w:lvlOverride w:ilvl="7"/>
    <w:lvlOverride w:ilvl="8"/>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0"/>
  </w:num>
  <w:num w:numId="8">
    <w:abstractNumId w:val="23"/>
  </w:num>
  <w:num w:numId="9">
    <w:abstractNumId w:val="3"/>
  </w:num>
  <w:num w:numId="10">
    <w:abstractNumId w:val="0"/>
  </w:num>
  <w:num w:numId="11">
    <w:abstractNumId w:val="15"/>
  </w:num>
  <w:num w:numId="12">
    <w:abstractNumId w:val="4"/>
  </w:num>
  <w:num w:numId="13">
    <w:abstractNumId w:val="12"/>
  </w:num>
  <w:num w:numId="14">
    <w:abstractNumId w:val="22"/>
  </w:num>
  <w:num w:numId="15">
    <w:abstractNumId w:val="11"/>
  </w:num>
  <w:num w:numId="16">
    <w:abstractNumId w:val="2"/>
  </w:num>
  <w:num w:numId="17">
    <w:abstractNumId w:val="19"/>
  </w:num>
  <w:num w:numId="18">
    <w:abstractNumId w:val="25"/>
  </w:num>
  <w:num w:numId="19">
    <w:abstractNumId w:val="5"/>
  </w:num>
  <w:num w:numId="20">
    <w:abstractNumId w:val="14"/>
  </w:num>
  <w:num w:numId="21">
    <w:abstractNumId w:val="7"/>
  </w:num>
  <w:num w:numId="22">
    <w:abstractNumId w:val="16"/>
  </w:num>
  <w:num w:numId="23">
    <w:abstractNumId w:val="17"/>
  </w:num>
  <w:num w:numId="24">
    <w:abstractNumId w:val="10"/>
  </w:num>
  <w:num w:numId="25">
    <w:abstractNumId w:val="8"/>
  </w:num>
  <w:num w:numId="26">
    <w:abstractNumId w:val="2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163"/>
  <w:displayHorizontalDrawingGridEvery w:val="2"/>
  <w:displayVertic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90B8A"/>
    <w:rsid w:val="00042781"/>
    <w:rsid w:val="000466BD"/>
    <w:rsid w:val="00093800"/>
    <w:rsid w:val="000E2708"/>
    <w:rsid w:val="000E4BEE"/>
    <w:rsid w:val="000E74D4"/>
    <w:rsid w:val="001204D5"/>
    <w:rsid w:val="0014239D"/>
    <w:rsid w:val="0014328F"/>
    <w:rsid w:val="00166AE4"/>
    <w:rsid w:val="0019464A"/>
    <w:rsid w:val="001A7978"/>
    <w:rsid w:val="001B7CA8"/>
    <w:rsid w:val="0029261E"/>
    <w:rsid w:val="002C37E7"/>
    <w:rsid w:val="00343965"/>
    <w:rsid w:val="00346097"/>
    <w:rsid w:val="0035371E"/>
    <w:rsid w:val="0040605A"/>
    <w:rsid w:val="00425955"/>
    <w:rsid w:val="00492BD2"/>
    <w:rsid w:val="004B1643"/>
    <w:rsid w:val="004C2855"/>
    <w:rsid w:val="00535887"/>
    <w:rsid w:val="00553D24"/>
    <w:rsid w:val="00561481"/>
    <w:rsid w:val="005C6EF5"/>
    <w:rsid w:val="0063630F"/>
    <w:rsid w:val="00650DEA"/>
    <w:rsid w:val="0069220D"/>
    <w:rsid w:val="006B710F"/>
    <w:rsid w:val="006D4DA2"/>
    <w:rsid w:val="006F45B3"/>
    <w:rsid w:val="0070366E"/>
    <w:rsid w:val="00715F9B"/>
    <w:rsid w:val="007371F6"/>
    <w:rsid w:val="0075254E"/>
    <w:rsid w:val="007B746F"/>
    <w:rsid w:val="007E22F6"/>
    <w:rsid w:val="00885172"/>
    <w:rsid w:val="00887697"/>
    <w:rsid w:val="0089796A"/>
    <w:rsid w:val="008B2885"/>
    <w:rsid w:val="00960780"/>
    <w:rsid w:val="00994528"/>
    <w:rsid w:val="009956C5"/>
    <w:rsid w:val="009A3522"/>
    <w:rsid w:val="009C09D7"/>
    <w:rsid w:val="00A54590"/>
    <w:rsid w:val="00A974E4"/>
    <w:rsid w:val="00AB077F"/>
    <w:rsid w:val="00B42820"/>
    <w:rsid w:val="00BA2568"/>
    <w:rsid w:val="00BC3628"/>
    <w:rsid w:val="00C0194C"/>
    <w:rsid w:val="00C43E63"/>
    <w:rsid w:val="00C755DA"/>
    <w:rsid w:val="00C866F6"/>
    <w:rsid w:val="00CB0E22"/>
    <w:rsid w:val="00D1261F"/>
    <w:rsid w:val="00D14752"/>
    <w:rsid w:val="00D52C04"/>
    <w:rsid w:val="00D5736B"/>
    <w:rsid w:val="00D86DC5"/>
    <w:rsid w:val="00D90B8A"/>
    <w:rsid w:val="00DA4961"/>
    <w:rsid w:val="00DE396C"/>
    <w:rsid w:val="00DF2741"/>
    <w:rsid w:val="00E2519B"/>
    <w:rsid w:val="00E25FA6"/>
    <w:rsid w:val="00E9157E"/>
    <w:rsid w:val="00EA45D6"/>
    <w:rsid w:val="00EC103A"/>
    <w:rsid w:val="00F069CB"/>
    <w:rsid w:val="00F24BAD"/>
    <w:rsid w:val="00F53B0B"/>
    <w:rsid w:val="00FE06EA"/>
    <w:rsid w:val="00FF1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B8A"/>
  </w:style>
  <w:style w:type="paragraph" w:styleId="3">
    <w:name w:val="heading 3"/>
    <w:basedOn w:val="a"/>
    <w:link w:val="30"/>
    <w:semiHidden/>
    <w:unhideWhenUsed/>
    <w:qFormat/>
    <w:rsid w:val="00D90B8A"/>
    <w:pPr>
      <w:spacing w:before="100" w:beforeAutospacing="1" w:after="100" w:afterAutospacing="1"/>
      <w:jc w:val="left"/>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90B8A"/>
    <w:rPr>
      <w:rFonts w:ascii="Times New Roman" w:eastAsia="Times New Roman" w:hAnsi="Times New Roman"/>
      <w:b/>
      <w:bCs/>
      <w:sz w:val="27"/>
      <w:szCs w:val="27"/>
      <w:lang w:eastAsia="ru-RU"/>
    </w:rPr>
  </w:style>
  <w:style w:type="character" w:styleId="a3">
    <w:name w:val="Hyperlink"/>
    <w:basedOn w:val="a0"/>
    <w:uiPriority w:val="99"/>
    <w:semiHidden/>
    <w:unhideWhenUsed/>
    <w:rsid w:val="00D90B8A"/>
    <w:rPr>
      <w:color w:val="0000FF" w:themeColor="hyperlink"/>
      <w:u w:val="single"/>
    </w:rPr>
  </w:style>
  <w:style w:type="paragraph" w:styleId="a4">
    <w:name w:val="Body Text"/>
    <w:basedOn w:val="a"/>
    <w:link w:val="a5"/>
    <w:uiPriority w:val="1"/>
    <w:unhideWhenUsed/>
    <w:qFormat/>
    <w:rsid w:val="00D90B8A"/>
    <w:pPr>
      <w:suppressAutoHyphens/>
      <w:spacing w:after="140" w:line="276" w:lineRule="auto"/>
      <w:jc w:val="left"/>
    </w:pPr>
    <w:rPr>
      <w:rFonts w:ascii="Liberation Serif" w:eastAsia="NSimSun" w:hAnsi="Liberation Serif" w:cs="Mangal"/>
      <w:kern w:val="2"/>
      <w:sz w:val="20"/>
      <w:szCs w:val="24"/>
      <w:lang w:eastAsia="zh-CN" w:bidi="hi-IN"/>
    </w:rPr>
  </w:style>
  <w:style w:type="character" w:customStyle="1" w:styleId="a5">
    <w:name w:val="Основной текст Знак"/>
    <w:basedOn w:val="a0"/>
    <w:link w:val="a4"/>
    <w:uiPriority w:val="1"/>
    <w:rsid w:val="00D90B8A"/>
    <w:rPr>
      <w:rFonts w:ascii="Liberation Serif" w:eastAsia="NSimSun" w:hAnsi="Liberation Serif" w:cs="Mangal"/>
      <w:kern w:val="2"/>
      <w:sz w:val="20"/>
      <w:szCs w:val="24"/>
      <w:lang w:eastAsia="zh-CN" w:bidi="hi-IN"/>
    </w:rPr>
  </w:style>
  <w:style w:type="character" w:customStyle="1" w:styleId="a6">
    <w:name w:val="Без интервала Знак"/>
    <w:aliases w:val="Без интервала1 Знак,с интервалом Знак,No Spacing Знак,с интервалом Text_ Знак"/>
    <w:link w:val="a7"/>
    <w:uiPriority w:val="1"/>
    <w:locked/>
    <w:rsid w:val="00D90B8A"/>
    <w:rPr>
      <w:rFonts w:ascii="Times New Roman" w:eastAsia="Calibri" w:hAnsi="Times New Roman"/>
      <w:i/>
      <w:szCs w:val="22"/>
      <w:lang w:val="en-US" w:bidi="en-US"/>
    </w:rPr>
  </w:style>
  <w:style w:type="paragraph" w:styleId="a7">
    <w:name w:val="No Spacing"/>
    <w:aliases w:val="Без интервала1,с интервалом,No Spacing,с интервалом Text_"/>
    <w:basedOn w:val="a"/>
    <w:link w:val="a6"/>
    <w:uiPriority w:val="1"/>
    <w:qFormat/>
    <w:rsid w:val="00D90B8A"/>
    <w:pPr>
      <w:jc w:val="left"/>
    </w:pPr>
    <w:rPr>
      <w:rFonts w:ascii="Times New Roman" w:eastAsia="Calibri" w:hAnsi="Times New Roman"/>
      <w:i/>
      <w:szCs w:val="22"/>
      <w:lang w:val="en-US" w:bidi="en-US"/>
    </w:rPr>
  </w:style>
  <w:style w:type="paragraph" w:customStyle="1" w:styleId="Default">
    <w:name w:val="Default"/>
    <w:uiPriority w:val="99"/>
    <w:qFormat/>
    <w:rsid w:val="00D90B8A"/>
    <w:pPr>
      <w:autoSpaceDE w:val="0"/>
      <w:autoSpaceDN w:val="0"/>
      <w:adjustRightInd w:val="0"/>
      <w:jc w:val="left"/>
    </w:pPr>
    <w:rPr>
      <w:rFonts w:ascii="Times New Roman" w:hAnsi="Times New Roman"/>
      <w:color w:val="000000"/>
      <w:sz w:val="24"/>
      <w:szCs w:val="24"/>
    </w:rPr>
  </w:style>
  <w:style w:type="paragraph" w:customStyle="1" w:styleId="Standard">
    <w:name w:val="Standard"/>
    <w:qFormat/>
    <w:rsid w:val="00D90B8A"/>
    <w:pPr>
      <w:widowControl w:val="0"/>
      <w:suppressAutoHyphens/>
      <w:ind w:firstLine="720"/>
    </w:pPr>
    <w:rPr>
      <w:rFonts w:ascii="Arial" w:eastAsia="Times New Roman" w:hAnsi="Arial" w:cs="Arial"/>
      <w:kern w:val="2"/>
      <w:sz w:val="24"/>
      <w:szCs w:val="24"/>
      <w:lang w:eastAsia="zh-CN"/>
    </w:rPr>
  </w:style>
  <w:style w:type="character" w:customStyle="1" w:styleId="a8">
    <w:name w:val="Основной текст_"/>
    <w:link w:val="1"/>
    <w:locked/>
    <w:rsid w:val="00D90B8A"/>
    <w:rPr>
      <w:rFonts w:ascii="Times New Roman" w:eastAsia="Times New Roman" w:hAnsi="Times New Roman"/>
      <w:kern w:val="2"/>
      <w:sz w:val="25"/>
      <w:szCs w:val="25"/>
      <w:shd w:val="clear" w:color="auto" w:fill="FFFFFF"/>
      <w:lang w:eastAsia="ar-SA"/>
    </w:rPr>
  </w:style>
  <w:style w:type="paragraph" w:customStyle="1" w:styleId="1">
    <w:name w:val="Основной текст1"/>
    <w:basedOn w:val="a"/>
    <w:link w:val="a8"/>
    <w:qFormat/>
    <w:rsid w:val="00D90B8A"/>
    <w:pPr>
      <w:widowControl w:val="0"/>
      <w:shd w:val="clear" w:color="auto" w:fill="FFFFFF"/>
      <w:suppressAutoHyphens/>
      <w:spacing w:after="240" w:line="317" w:lineRule="exact"/>
      <w:jc w:val="center"/>
    </w:pPr>
    <w:rPr>
      <w:rFonts w:ascii="Times New Roman" w:eastAsia="Times New Roman" w:hAnsi="Times New Roman"/>
      <w:kern w:val="2"/>
      <w:sz w:val="25"/>
      <w:szCs w:val="25"/>
      <w:lang w:eastAsia="ar-SA"/>
    </w:rPr>
  </w:style>
  <w:style w:type="paragraph" w:customStyle="1" w:styleId="31">
    <w:name w:val="Обычный3"/>
    <w:uiPriority w:val="99"/>
    <w:qFormat/>
    <w:rsid w:val="00D90B8A"/>
    <w:pPr>
      <w:suppressAutoHyphens/>
      <w:jc w:val="left"/>
    </w:pPr>
    <w:rPr>
      <w:rFonts w:ascii="Times New Roman" w:eastAsia="SimSun" w:hAnsi="Times New Roman" w:cs="Mangal"/>
      <w:color w:val="000000"/>
      <w:kern w:val="2"/>
      <w:szCs w:val="20"/>
      <w:lang w:eastAsia="zh-CN" w:bidi="hi-IN"/>
    </w:rPr>
  </w:style>
  <w:style w:type="character" w:customStyle="1" w:styleId="a9">
    <w:name w:val="Другое_"/>
    <w:basedOn w:val="a0"/>
    <w:link w:val="aa"/>
    <w:locked/>
    <w:rsid w:val="00D90B8A"/>
    <w:rPr>
      <w:rFonts w:ascii="Times New Roman" w:eastAsia="Times New Roman" w:hAnsi="Times New Roman"/>
    </w:rPr>
  </w:style>
  <w:style w:type="paragraph" w:customStyle="1" w:styleId="aa">
    <w:name w:val="Другое"/>
    <w:basedOn w:val="a"/>
    <w:link w:val="a9"/>
    <w:qFormat/>
    <w:rsid w:val="00D90B8A"/>
    <w:pPr>
      <w:widowControl w:val="0"/>
      <w:ind w:firstLine="400"/>
      <w:jc w:val="left"/>
    </w:pPr>
    <w:rPr>
      <w:rFonts w:ascii="Times New Roman" w:eastAsia="Times New Roman" w:hAnsi="Times New Roman"/>
    </w:rPr>
  </w:style>
  <w:style w:type="paragraph" w:customStyle="1" w:styleId="14">
    <w:name w:val="Обычный + 14 пт"/>
    <w:basedOn w:val="a"/>
    <w:uiPriority w:val="99"/>
    <w:qFormat/>
    <w:rsid w:val="00D90B8A"/>
    <w:pPr>
      <w:jc w:val="left"/>
    </w:pPr>
    <w:rPr>
      <w:rFonts w:ascii="Times New Roman" w:eastAsia="Times New Roman" w:hAnsi="Times New Roman"/>
      <w:lang w:eastAsia="ru-RU"/>
    </w:rPr>
  </w:style>
  <w:style w:type="character" w:customStyle="1" w:styleId="-">
    <w:name w:val="Интернет-ссылка"/>
    <w:rsid w:val="00CB0E22"/>
    <w:rPr>
      <w:color w:val="000080"/>
      <w:u w:val="single"/>
    </w:rPr>
  </w:style>
  <w:style w:type="paragraph" w:customStyle="1" w:styleId="ab">
    <w:name w:val="Заголовок"/>
    <w:basedOn w:val="a"/>
    <w:next w:val="a4"/>
    <w:qFormat/>
    <w:rsid w:val="00CB0E22"/>
    <w:pPr>
      <w:keepNext/>
      <w:widowControl w:val="0"/>
      <w:suppressAutoHyphens/>
      <w:spacing w:before="240" w:after="120"/>
      <w:jc w:val="left"/>
    </w:pPr>
    <w:rPr>
      <w:rFonts w:ascii="PT Sans" w:eastAsia="Tahoma" w:hAnsi="PT Sans" w:cs="Noto Sans Devanagari"/>
    </w:rPr>
  </w:style>
  <w:style w:type="paragraph" w:styleId="ac">
    <w:name w:val="List"/>
    <w:basedOn w:val="a4"/>
    <w:rsid w:val="00CB0E22"/>
    <w:pPr>
      <w:widowControl w:val="0"/>
      <w:spacing w:after="0" w:line="240" w:lineRule="auto"/>
      <w:ind w:left="274"/>
      <w:jc w:val="both"/>
    </w:pPr>
    <w:rPr>
      <w:rFonts w:ascii="PT Sans" w:eastAsia="Times New Roman" w:hAnsi="PT Sans" w:cs="Noto Sans Devanagari"/>
      <w:kern w:val="0"/>
      <w:sz w:val="28"/>
      <w:szCs w:val="28"/>
      <w:lang w:eastAsia="en-US" w:bidi="ar-SA"/>
    </w:rPr>
  </w:style>
  <w:style w:type="paragraph" w:customStyle="1" w:styleId="10">
    <w:name w:val="Название объекта1"/>
    <w:basedOn w:val="a"/>
    <w:qFormat/>
    <w:rsid w:val="00CB0E22"/>
    <w:pPr>
      <w:widowControl w:val="0"/>
      <w:suppressLineNumbers/>
      <w:suppressAutoHyphens/>
      <w:spacing w:before="120" w:after="120"/>
      <w:jc w:val="left"/>
    </w:pPr>
    <w:rPr>
      <w:rFonts w:ascii="PT Sans" w:eastAsia="Times New Roman" w:hAnsi="PT Sans" w:cs="Noto Sans Devanagari"/>
      <w:i/>
      <w:iCs/>
      <w:sz w:val="24"/>
      <w:szCs w:val="24"/>
    </w:rPr>
  </w:style>
  <w:style w:type="paragraph" w:styleId="ad">
    <w:name w:val="index heading"/>
    <w:basedOn w:val="a"/>
    <w:qFormat/>
    <w:rsid w:val="00CB0E22"/>
    <w:pPr>
      <w:widowControl w:val="0"/>
      <w:suppressLineNumbers/>
      <w:suppressAutoHyphens/>
      <w:jc w:val="left"/>
    </w:pPr>
    <w:rPr>
      <w:rFonts w:ascii="PT Sans" w:eastAsia="Times New Roman" w:hAnsi="PT Sans" w:cs="Noto Sans Devanagari"/>
      <w:sz w:val="22"/>
      <w:szCs w:val="22"/>
    </w:rPr>
  </w:style>
  <w:style w:type="paragraph" w:styleId="ae">
    <w:name w:val="List Paragraph"/>
    <w:basedOn w:val="a"/>
    <w:uiPriority w:val="34"/>
    <w:qFormat/>
    <w:rsid w:val="00CB0E22"/>
    <w:pPr>
      <w:widowControl w:val="0"/>
      <w:suppressAutoHyphens/>
      <w:ind w:left="274" w:firstLine="708"/>
    </w:pPr>
    <w:rPr>
      <w:rFonts w:ascii="Times New Roman" w:eastAsia="Times New Roman" w:hAnsi="Times New Roman"/>
      <w:sz w:val="22"/>
      <w:szCs w:val="22"/>
    </w:rPr>
  </w:style>
  <w:style w:type="paragraph" w:customStyle="1" w:styleId="TableParagraph">
    <w:name w:val="Table Paragraph"/>
    <w:basedOn w:val="a"/>
    <w:qFormat/>
    <w:rsid w:val="00CB0E22"/>
    <w:pPr>
      <w:widowControl w:val="0"/>
      <w:suppressAutoHyphens/>
      <w:ind w:left="64"/>
      <w:jc w:val="left"/>
    </w:pPr>
    <w:rPr>
      <w:rFonts w:ascii="Times New Roman" w:eastAsia="Times New Roman" w:hAnsi="Times New Roman"/>
      <w:sz w:val="22"/>
      <w:szCs w:val="22"/>
    </w:rPr>
  </w:style>
  <w:style w:type="paragraph" w:customStyle="1" w:styleId="af">
    <w:name w:val="Верхний и нижний колонтитулы"/>
    <w:basedOn w:val="a"/>
    <w:qFormat/>
    <w:rsid w:val="00CB0E22"/>
    <w:pPr>
      <w:widowControl w:val="0"/>
      <w:suppressAutoHyphens/>
      <w:jc w:val="left"/>
    </w:pPr>
    <w:rPr>
      <w:rFonts w:ascii="Times New Roman" w:eastAsia="Times New Roman" w:hAnsi="Times New Roman"/>
      <w:sz w:val="22"/>
      <w:szCs w:val="22"/>
    </w:rPr>
  </w:style>
  <w:style w:type="paragraph" w:customStyle="1" w:styleId="11">
    <w:name w:val="Верхний колонтитул1"/>
    <w:basedOn w:val="af"/>
    <w:rsid w:val="00CB0E22"/>
  </w:style>
  <w:style w:type="paragraph" w:customStyle="1" w:styleId="af0">
    <w:name w:val="Содержимое врезки"/>
    <w:basedOn w:val="a"/>
    <w:qFormat/>
    <w:rsid w:val="00CB0E22"/>
    <w:pPr>
      <w:widowControl w:val="0"/>
      <w:suppressAutoHyphens/>
      <w:jc w:val="left"/>
    </w:pPr>
    <w:rPr>
      <w:rFonts w:ascii="Times New Roman" w:eastAsia="Times New Roman" w:hAnsi="Times New Roman"/>
      <w:sz w:val="22"/>
      <w:szCs w:val="22"/>
    </w:rPr>
  </w:style>
  <w:style w:type="paragraph" w:customStyle="1" w:styleId="caption1">
    <w:name w:val="caption1"/>
    <w:basedOn w:val="Standard"/>
    <w:qFormat/>
    <w:rsid w:val="00CB0E22"/>
    <w:pPr>
      <w:suppressLineNumbers/>
      <w:spacing w:before="120" w:after="120"/>
      <w:textAlignment w:val="baseline"/>
    </w:pPr>
    <w:rPr>
      <w:i/>
      <w:iCs/>
    </w:rPr>
  </w:style>
  <w:style w:type="table" w:customStyle="1" w:styleId="TableNormal">
    <w:name w:val="Table Normal"/>
    <w:uiPriority w:val="2"/>
    <w:semiHidden/>
    <w:unhideWhenUsed/>
    <w:qFormat/>
    <w:rsid w:val="00CB0E22"/>
    <w:pPr>
      <w:suppressAutoHyphens/>
      <w:jc w:val="left"/>
    </w:pPr>
    <w:rPr>
      <w:rFonts w:asciiTheme="minorHAnsi" w:hAnsiTheme="minorHAnsi" w:cstheme="minorBidi"/>
      <w:sz w:val="20"/>
      <w:szCs w:val="22"/>
      <w:lang w:val="en-US"/>
    </w:rPr>
    <w:tblPr>
      <w:tblInd w:w="0" w:type="dxa"/>
      <w:tblCellMar>
        <w:top w:w="0" w:type="dxa"/>
        <w:left w:w="0" w:type="dxa"/>
        <w:bottom w:w="0" w:type="dxa"/>
        <w:right w:w="0" w:type="dxa"/>
      </w:tblCellMar>
    </w:tblPr>
  </w:style>
  <w:style w:type="character" w:customStyle="1" w:styleId="af1">
    <w:name w:val="Текст выноски Знак"/>
    <w:basedOn w:val="a0"/>
    <w:link w:val="af2"/>
    <w:uiPriority w:val="99"/>
    <w:semiHidden/>
    <w:rsid w:val="00CB0E22"/>
    <w:rPr>
      <w:rFonts w:ascii="Tahoma" w:eastAsia="Times New Roman" w:hAnsi="Tahoma" w:cs="Tahoma"/>
      <w:sz w:val="16"/>
      <w:szCs w:val="16"/>
    </w:rPr>
  </w:style>
  <w:style w:type="paragraph" w:styleId="af2">
    <w:name w:val="Balloon Text"/>
    <w:basedOn w:val="a"/>
    <w:link w:val="af1"/>
    <w:uiPriority w:val="99"/>
    <w:semiHidden/>
    <w:unhideWhenUsed/>
    <w:rsid w:val="00CB0E22"/>
    <w:pPr>
      <w:widowControl w:val="0"/>
      <w:suppressAutoHyphens/>
      <w:jc w:val="left"/>
    </w:pPr>
    <w:rPr>
      <w:rFonts w:ascii="Tahoma" w:eastAsia="Times New Roman" w:hAnsi="Tahoma" w:cs="Tahoma"/>
      <w:sz w:val="16"/>
      <w:szCs w:val="16"/>
    </w:rPr>
  </w:style>
  <w:style w:type="character" w:customStyle="1" w:styleId="af3">
    <w:name w:val="Выделение жирным"/>
    <w:basedOn w:val="a0"/>
    <w:qFormat/>
    <w:rsid w:val="0014328F"/>
    <w:rPr>
      <w:b/>
      <w:bCs/>
    </w:rPr>
  </w:style>
  <w:style w:type="paragraph" w:customStyle="1" w:styleId="ConsPlusNormal">
    <w:name w:val="ConsPlusNormal"/>
    <w:link w:val="ConsPlusNormal0"/>
    <w:qFormat/>
    <w:rsid w:val="00C0194C"/>
    <w:pPr>
      <w:widowControl w:val="0"/>
      <w:autoSpaceDE w:val="0"/>
      <w:autoSpaceDN w:val="0"/>
      <w:jc w:val="left"/>
    </w:pPr>
    <w:rPr>
      <w:rFonts w:ascii="Times New Roman" w:eastAsia="Times New Roman" w:hAnsi="Times New Roman"/>
      <w:sz w:val="24"/>
      <w:szCs w:val="20"/>
      <w:lang w:eastAsia="ru-RU"/>
    </w:rPr>
  </w:style>
  <w:style w:type="paragraph" w:customStyle="1" w:styleId="af4">
    <w:name w:val="Содержимое таблицы"/>
    <w:basedOn w:val="a"/>
    <w:qFormat/>
    <w:rsid w:val="00C0194C"/>
    <w:pPr>
      <w:suppressAutoHyphens/>
      <w:jc w:val="left"/>
    </w:pPr>
    <w:rPr>
      <w:rFonts w:ascii="Times New Roman" w:eastAsia="SimSun" w:hAnsi="Times New Roman"/>
      <w:color w:val="000000"/>
      <w:kern w:val="2"/>
      <w:szCs w:val="20"/>
      <w:lang w:eastAsia="zh-CN" w:bidi="hi-IN"/>
    </w:rPr>
  </w:style>
  <w:style w:type="paragraph" w:customStyle="1" w:styleId="Textbody">
    <w:name w:val="Text body"/>
    <w:basedOn w:val="Standard"/>
    <w:qFormat/>
    <w:rsid w:val="00C0194C"/>
    <w:pPr>
      <w:spacing w:after="120"/>
      <w:ind w:firstLine="0"/>
      <w:jc w:val="left"/>
      <w:textAlignment w:val="baseline"/>
    </w:pPr>
    <w:rPr>
      <w:rFonts w:ascii="Times New Roman" w:eastAsia="SimSun" w:hAnsi="Times New Roman" w:cs="Mangal"/>
      <w:lang w:bidi="hi-IN"/>
    </w:rPr>
  </w:style>
  <w:style w:type="paragraph" w:customStyle="1" w:styleId="formattext">
    <w:name w:val="formattext"/>
    <w:basedOn w:val="a"/>
    <w:rsid w:val="00C0194C"/>
    <w:pPr>
      <w:spacing w:before="100" w:beforeAutospacing="1" w:after="100" w:afterAutospacing="1"/>
      <w:jc w:val="left"/>
    </w:pPr>
    <w:rPr>
      <w:rFonts w:ascii="Times New Roman" w:eastAsia="Times New Roman" w:hAnsi="Times New Roman"/>
      <w:sz w:val="24"/>
      <w:szCs w:val="24"/>
      <w:lang w:eastAsia="ru-RU"/>
    </w:rPr>
  </w:style>
  <w:style w:type="paragraph" w:customStyle="1" w:styleId="headertext">
    <w:name w:val="headertext"/>
    <w:basedOn w:val="a"/>
    <w:rsid w:val="00C0194C"/>
    <w:pPr>
      <w:spacing w:before="100" w:beforeAutospacing="1" w:after="100" w:afterAutospacing="1"/>
      <w:jc w:val="left"/>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C0194C"/>
    <w:rPr>
      <w:rFonts w:ascii="Times New Roman" w:eastAsia="Times New Roman" w:hAnsi="Times New Roman"/>
      <w:sz w:val="24"/>
      <w:szCs w:val="20"/>
      <w:lang w:eastAsia="ru-RU"/>
    </w:rPr>
  </w:style>
  <w:style w:type="paragraph" w:customStyle="1" w:styleId="12">
    <w:name w:val="Обычный1"/>
    <w:qFormat/>
    <w:rsid w:val="00C0194C"/>
    <w:pPr>
      <w:widowControl w:val="0"/>
      <w:suppressAutoHyphens/>
      <w:spacing w:after="200" w:line="276" w:lineRule="auto"/>
      <w:ind w:firstLine="720"/>
      <w:textAlignment w:val="baseline"/>
    </w:pPr>
    <w:rPr>
      <w:rFonts w:ascii="Arial" w:eastAsia="Times New Roman" w:hAnsi="Arial" w:cs="Arial"/>
      <w:color w:val="00000A"/>
      <w:sz w:val="24"/>
      <w:szCs w:val="24"/>
      <w:lang w:eastAsia="zh-CN"/>
    </w:rPr>
  </w:style>
  <w:style w:type="paragraph" w:customStyle="1" w:styleId="cef1edeee2edeee9f2e5eaf1f2">
    <w:name w:val="Оceсf1нedоeeвe2нedоeeйe9 тf2еe5кeaсf1тf2"/>
    <w:basedOn w:val="Standard"/>
    <w:qFormat/>
    <w:rsid w:val="00C0194C"/>
    <w:pPr>
      <w:spacing w:after="140" w:line="276" w:lineRule="auto"/>
      <w:textAlignment w:val="baseline"/>
    </w:pPr>
    <w:rPr>
      <w:rFonts w:ascii="Calibri" w:eastAsia="Calibri" w:hAnsi="Calibri" w:cs="Tahoma"/>
      <w:kern w:val="0"/>
      <w:sz w:val="22"/>
      <w:szCs w:val="22"/>
      <w:lang w:eastAsia="en-US"/>
    </w:rPr>
  </w:style>
  <w:style w:type="paragraph" w:customStyle="1" w:styleId="Standard1">
    <w:name w:val="Standard1"/>
    <w:qFormat/>
    <w:rsid w:val="00C0194C"/>
    <w:pPr>
      <w:widowControl w:val="0"/>
      <w:suppressAutoHyphens/>
      <w:ind w:firstLine="720"/>
      <w:textAlignment w:val="baseline"/>
    </w:pPr>
    <w:rPr>
      <w:rFonts w:ascii="Arial" w:eastAsia="Times New Roman" w:hAnsi="Arial" w:cs="Arial"/>
      <w:kern w:val="2"/>
      <w:sz w:val="24"/>
      <w:szCs w:val="24"/>
      <w:lang w:eastAsia="zh-CN"/>
    </w:rPr>
  </w:style>
  <w:style w:type="paragraph" w:styleId="af5">
    <w:name w:val="header"/>
    <w:basedOn w:val="a"/>
    <w:link w:val="af6"/>
    <w:uiPriority w:val="99"/>
    <w:unhideWhenUsed/>
    <w:rsid w:val="006F45B3"/>
    <w:pPr>
      <w:tabs>
        <w:tab w:val="center" w:pos="4677"/>
        <w:tab w:val="right" w:pos="9355"/>
      </w:tabs>
    </w:pPr>
  </w:style>
  <w:style w:type="character" w:customStyle="1" w:styleId="af6">
    <w:name w:val="Верхний колонтитул Знак"/>
    <w:basedOn w:val="a0"/>
    <w:link w:val="af5"/>
    <w:uiPriority w:val="99"/>
    <w:rsid w:val="006F45B3"/>
  </w:style>
  <w:style w:type="paragraph" w:styleId="af7">
    <w:name w:val="footer"/>
    <w:basedOn w:val="a"/>
    <w:link w:val="af8"/>
    <w:uiPriority w:val="99"/>
    <w:semiHidden/>
    <w:unhideWhenUsed/>
    <w:rsid w:val="006F45B3"/>
    <w:pPr>
      <w:tabs>
        <w:tab w:val="center" w:pos="4677"/>
        <w:tab w:val="right" w:pos="9355"/>
      </w:tabs>
    </w:pPr>
  </w:style>
  <w:style w:type="character" w:customStyle="1" w:styleId="af8">
    <w:name w:val="Нижний колонтитул Знак"/>
    <w:basedOn w:val="a0"/>
    <w:link w:val="af7"/>
    <w:uiPriority w:val="99"/>
    <w:semiHidden/>
    <w:rsid w:val="006F45B3"/>
  </w:style>
  <w:style w:type="character" w:customStyle="1" w:styleId="FontStyle18">
    <w:name w:val="Font Style18"/>
    <w:rsid w:val="00B42820"/>
    <w:rPr>
      <w:rFonts w:ascii="Times New Roman" w:hAnsi="Times New Roman" w:cs="Times New Roman" w:hint="default"/>
      <w:sz w:val="26"/>
      <w:szCs w:val="26"/>
    </w:rPr>
  </w:style>
  <w:style w:type="table" w:styleId="af9">
    <w:name w:val="Table Grid"/>
    <w:basedOn w:val="a1"/>
    <w:uiPriority w:val="39"/>
    <w:rsid w:val="000466BD"/>
    <w:pPr>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C43E63"/>
    <w:pPr>
      <w:spacing w:before="100" w:beforeAutospacing="1" w:after="100" w:afterAutospacing="1"/>
      <w:jc w:val="left"/>
    </w:pPr>
    <w:rPr>
      <w:rFonts w:ascii="Times New Roman" w:eastAsia="Times New Roman" w:hAnsi="Times New Roman"/>
      <w:sz w:val="24"/>
      <w:szCs w:val="24"/>
      <w:lang w:eastAsia="ru-RU"/>
    </w:rPr>
  </w:style>
  <w:style w:type="character" w:styleId="afa">
    <w:name w:val="Emphasis"/>
    <w:uiPriority w:val="20"/>
    <w:qFormat/>
    <w:rsid w:val="0009380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62303">
      <w:bodyDiv w:val="1"/>
      <w:marLeft w:val="0"/>
      <w:marRight w:val="0"/>
      <w:marTop w:val="0"/>
      <w:marBottom w:val="0"/>
      <w:divBdr>
        <w:top w:val="none" w:sz="0" w:space="0" w:color="auto"/>
        <w:left w:val="none" w:sz="0" w:space="0" w:color="auto"/>
        <w:bottom w:val="none" w:sz="0" w:space="0" w:color="auto"/>
        <w:right w:val="none" w:sz="0" w:space="0" w:color="auto"/>
      </w:divBdr>
    </w:div>
    <w:div w:id="1467550357">
      <w:bodyDiv w:val="1"/>
      <w:marLeft w:val="0"/>
      <w:marRight w:val="0"/>
      <w:marTop w:val="0"/>
      <w:marBottom w:val="0"/>
      <w:divBdr>
        <w:top w:val="none" w:sz="0" w:space="0" w:color="auto"/>
        <w:left w:val="none" w:sz="0" w:space="0" w:color="auto"/>
        <w:bottom w:val="none" w:sz="0" w:space="0" w:color="auto"/>
        <w:right w:val="none" w:sz="0" w:space="0" w:color="auto"/>
      </w:divBdr>
    </w:div>
    <w:div w:id="1807356249">
      <w:bodyDiv w:val="1"/>
      <w:marLeft w:val="0"/>
      <w:marRight w:val="0"/>
      <w:marTop w:val="0"/>
      <w:marBottom w:val="0"/>
      <w:divBdr>
        <w:top w:val="none" w:sz="0" w:space="0" w:color="auto"/>
        <w:left w:val="none" w:sz="0" w:space="0" w:color="auto"/>
        <w:bottom w:val="none" w:sz="0" w:space="0" w:color="auto"/>
        <w:right w:val="none" w:sz="0" w:space="0" w:color="auto"/>
      </w:divBdr>
    </w:div>
    <w:div w:id="199310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internet.gara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document/redirect/408221438/0"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document/redirect/40822143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op68.ru/"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hyperlink" Target="https://r42.tmbreg.ru/" TargetMode="Externa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yperlink" Target="mailto:post@r42.tambov.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628FA-CD8C-4A18-8369-F802C58A3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111</Pages>
  <Words>24361</Words>
  <Characters>138862</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МАЮ2</cp:lastModifiedBy>
  <cp:revision>78</cp:revision>
  <cp:lastPrinted>2024-12-25T08:19:00Z</cp:lastPrinted>
  <dcterms:created xsi:type="dcterms:W3CDTF">2024-12-13T09:04:00Z</dcterms:created>
  <dcterms:modified xsi:type="dcterms:W3CDTF">2025-01-24T11:51:00Z</dcterms:modified>
</cp:coreProperties>
</file>