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75" w:rsidRDefault="00B04475" w:rsidP="00B04475">
      <w:pPr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  <w:lang w:val="en-US"/>
        </w:rPr>
        <w:t>_____________________</w:t>
      </w:r>
    </w:p>
    <w:p w:rsidR="00B04475" w:rsidRDefault="00B04475" w:rsidP="00B04475">
      <w:pPr>
        <w:jc w:val="left"/>
        <w:rPr>
          <w:sz w:val="24"/>
          <w:szCs w:val="24"/>
        </w:rPr>
      </w:pPr>
      <w:r>
        <w:rPr>
          <w:sz w:val="24"/>
          <w:szCs w:val="24"/>
        </w:rPr>
        <w:t>06 сентября 2024 года                               Информационный вестник                                      №2</w:t>
      </w:r>
    </w:p>
    <w:p w:rsidR="00B04475" w:rsidRDefault="00B04475" w:rsidP="00B04475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B04475" w:rsidRDefault="00B04475" w:rsidP="00B04475">
      <w:pPr>
        <w:pStyle w:val="Default"/>
        <w:rPr>
          <w:rFonts w:ascii="PT Astra Serif" w:hAnsi="PT Astra Serif"/>
          <w:b/>
          <w:sz w:val="36"/>
          <w:szCs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639"/>
      </w:tblGrid>
      <w:tr w:rsidR="00B04475" w:rsidTr="00B0447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5" w:rsidRDefault="00B04475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B04475" w:rsidRDefault="00B04475">
            <w:pPr>
              <w:rPr>
                <w:sz w:val="24"/>
                <w:szCs w:val="24"/>
              </w:rPr>
            </w:pPr>
          </w:p>
          <w:p w:rsidR="00B04475" w:rsidRDefault="00B04475">
            <w:pPr>
              <w:rPr>
                <w:sz w:val="24"/>
                <w:szCs w:val="24"/>
              </w:rPr>
            </w:pPr>
          </w:p>
          <w:p w:rsidR="00B04475" w:rsidRDefault="00B04475">
            <w:pPr>
              <w:rPr>
                <w:sz w:val="24"/>
                <w:szCs w:val="24"/>
              </w:rPr>
            </w:pPr>
          </w:p>
          <w:p w:rsidR="00B04475" w:rsidRDefault="00B04475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7.55pt;height:48.25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>
              <w:rPr>
                <w:b/>
              </w:rPr>
              <w:t xml:space="preserve"> </w:t>
            </w:r>
          </w:p>
          <w:p w:rsidR="00B04475" w:rsidRDefault="00B04475">
            <w:pPr>
              <w:jc w:val="center"/>
              <w:rPr>
                <w:b/>
              </w:rPr>
            </w:pPr>
            <w:r>
              <w:rPr>
                <w:b/>
              </w:rPr>
              <w:t>периодическое печатное средство массовой информации</w:t>
            </w:r>
          </w:p>
          <w:p w:rsidR="00B04475" w:rsidRDefault="00B04475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B04475" w:rsidRDefault="00B0447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B04475" w:rsidRDefault="00B04475">
            <w:pPr>
              <w:pStyle w:val="Default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06 сентября 2024 года                             № 2  </w:t>
            </w:r>
          </w:p>
          <w:p w:rsidR="00B04475" w:rsidRDefault="00B04475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  <w:lang w:val="en-US"/>
              </w:rPr>
              <w:t> </w:t>
            </w: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        12+</w:t>
            </w:r>
          </w:p>
          <w:p w:rsidR="00B04475" w:rsidRDefault="00B04475">
            <w:pPr>
              <w:pStyle w:val="Default"/>
            </w:pPr>
            <w:r>
              <w:t xml:space="preserve">      </w:t>
            </w:r>
            <w:hyperlink r:id="rId7" w:history="1">
              <w:r>
                <w:rPr>
                  <w:rStyle w:val="a3"/>
                </w:rPr>
                <w:t>https://r42.tmbreg.ru/</w:t>
              </w:r>
            </w:hyperlink>
            <w:r>
              <w:t xml:space="preserve">       </w:t>
            </w:r>
            <w:hyperlink r:id="rId8" w:history="1">
              <w:r>
                <w:rPr>
                  <w:rStyle w:val="a3"/>
                </w:rPr>
                <w:t>https://top68.ru/</w:t>
              </w:r>
            </w:hyperlink>
            <w:r>
              <w:t xml:space="preserve">  </w:t>
            </w:r>
          </w:p>
          <w:p w:rsidR="00B04475" w:rsidRDefault="00B04475">
            <w:pPr>
              <w:pStyle w:val="Default"/>
              <w:rPr>
                <w:rFonts w:ascii="PT Astra Serif" w:hAnsi="PT Astra Serif"/>
                <w:b/>
                <w:color w:val="0070C0"/>
              </w:rPr>
            </w:pPr>
            <w:r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B04475" w:rsidRDefault="00B04475" w:rsidP="00B04475">
      <w:pPr>
        <w:rPr>
          <w:b/>
          <w:u w:val="single"/>
        </w:rPr>
      </w:pPr>
    </w:p>
    <w:p w:rsidR="00B04475" w:rsidRDefault="00B04475" w:rsidP="00B04475">
      <w:pPr>
        <w:rPr>
          <w:b/>
          <w:u w:val="single"/>
        </w:rPr>
      </w:pPr>
      <w:r>
        <w:pict>
          <v:rect id="_x0000_s1029" style="position:absolute;left:0;text-align:left;margin-left:-1.65pt;margin-top:7pt;width:180.6pt;height:25.5pt;z-index:251667456" fillcolor="#8db3e2 [1311]" strokecolor="#f2f2f2 [3041]" strokeweight="3pt">
            <v:shadow on="t" type="perspective" color="#243f60 [1604]" opacity=".5" offset="1pt" offset2="-1pt"/>
            <v:textbox>
              <w:txbxContent>
                <w:p w:rsidR="009C5637" w:rsidRDefault="009C5637" w:rsidP="00B0447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B04475" w:rsidRDefault="00B04475" w:rsidP="00B04475"/>
    <w:p w:rsidR="00B04475" w:rsidRDefault="00B04475" w:rsidP="00B04475"/>
    <w:p w:rsidR="00515374" w:rsidRPr="001F24EC" w:rsidRDefault="00515374" w:rsidP="00515374">
      <w:pPr>
        <w:rPr>
          <w:b/>
          <w:u w:val="single"/>
        </w:rPr>
      </w:pPr>
    </w:p>
    <w:p w:rsidR="00B04475" w:rsidRDefault="00B04475" w:rsidP="00B04475">
      <w:pPr>
        <w:autoSpaceDN w:val="0"/>
        <w:jc w:val="center"/>
        <w:rPr>
          <w:sz w:val="20"/>
          <w:szCs w:val="20"/>
          <w:lang w:eastAsia="ru-RU"/>
        </w:rPr>
      </w:pPr>
    </w:p>
    <w:p w:rsidR="00C06B4A" w:rsidRDefault="00C06B4A" w:rsidP="00B04475">
      <w:pPr>
        <w:autoSpaceDN w:val="0"/>
        <w:jc w:val="center"/>
        <w:rPr>
          <w:sz w:val="20"/>
          <w:szCs w:val="20"/>
          <w:lang w:eastAsia="ru-RU"/>
        </w:rPr>
      </w:pPr>
    </w:p>
    <w:p w:rsidR="00C06B4A" w:rsidRDefault="00C06B4A" w:rsidP="00B04475">
      <w:pPr>
        <w:autoSpaceDN w:val="0"/>
        <w:jc w:val="center"/>
        <w:rPr>
          <w:sz w:val="20"/>
          <w:szCs w:val="20"/>
          <w:lang w:eastAsia="ru-RU"/>
        </w:rPr>
        <w:sectPr w:rsidR="00C06B4A">
          <w:pgSz w:w="11906" w:h="16838"/>
          <w:pgMar w:top="1276" w:right="567" w:bottom="720" w:left="1701" w:header="0" w:footer="0" w:gutter="0"/>
          <w:cols w:space="720"/>
          <w:formProt w:val="0"/>
          <w:docGrid w:linePitch="600" w:charSpace="49152"/>
        </w:sectPr>
      </w:pPr>
    </w:p>
    <w:p w:rsidR="00B04475" w:rsidRPr="00B04475" w:rsidRDefault="00B04475" w:rsidP="00B04475">
      <w:pPr>
        <w:autoSpaceDN w:val="0"/>
        <w:jc w:val="center"/>
        <w:rPr>
          <w:sz w:val="20"/>
          <w:szCs w:val="20"/>
          <w:lang w:eastAsia="ru-RU"/>
        </w:rPr>
      </w:pPr>
      <w:r w:rsidRPr="00B04475">
        <w:rPr>
          <w:sz w:val="20"/>
          <w:szCs w:val="20"/>
          <w:lang w:eastAsia="ru-RU"/>
        </w:rPr>
        <w:lastRenderedPageBreak/>
        <w:t xml:space="preserve">Администрация Мордовского </w:t>
      </w:r>
    </w:p>
    <w:p w:rsidR="00B04475" w:rsidRPr="00B04475" w:rsidRDefault="00B04475" w:rsidP="00B04475">
      <w:pPr>
        <w:autoSpaceDN w:val="0"/>
        <w:jc w:val="center"/>
        <w:rPr>
          <w:sz w:val="20"/>
          <w:szCs w:val="20"/>
          <w:lang w:eastAsia="ru-RU"/>
        </w:rPr>
      </w:pPr>
      <w:r w:rsidRPr="00B04475">
        <w:rPr>
          <w:sz w:val="20"/>
          <w:szCs w:val="20"/>
          <w:lang w:eastAsia="ru-RU"/>
        </w:rPr>
        <w:t xml:space="preserve">муниципального округа </w:t>
      </w:r>
    </w:p>
    <w:p w:rsidR="00B04475" w:rsidRPr="00B04475" w:rsidRDefault="00B04475" w:rsidP="00B04475">
      <w:pPr>
        <w:jc w:val="center"/>
        <w:rPr>
          <w:sz w:val="20"/>
          <w:szCs w:val="20"/>
          <w:lang w:eastAsia="ru-RU"/>
        </w:rPr>
      </w:pPr>
      <w:r w:rsidRPr="00B04475">
        <w:rPr>
          <w:sz w:val="20"/>
          <w:szCs w:val="20"/>
          <w:lang w:eastAsia="ru-RU"/>
        </w:rPr>
        <w:t>Тамбовской области</w:t>
      </w:r>
    </w:p>
    <w:p w:rsidR="00B04475" w:rsidRPr="00B04475" w:rsidRDefault="00B04475" w:rsidP="00B04475">
      <w:pPr>
        <w:widowControl w:val="0"/>
        <w:jc w:val="center"/>
        <w:outlineLvl w:val="2"/>
        <w:rPr>
          <w:rFonts w:eastAsia="Calibri"/>
          <w:iCs/>
          <w:sz w:val="20"/>
          <w:szCs w:val="20"/>
        </w:rPr>
      </w:pPr>
    </w:p>
    <w:p w:rsidR="00B04475" w:rsidRPr="00B04475" w:rsidRDefault="00B04475" w:rsidP="00B04475">
      <w:pPr>
        <w:widowControl w:val="0"/>
        <w:jc w:val="center"/>
        <w:outlineLvl w:val="2"/>
        <w:rPr>
          <w:rFonts w:eastAsia="Calibri"/>
          <w:iCs/>
          <w:sz w:val="20"/>
          <w:szCs w:val="20"/>
        </w:rPr>
      </w:pPr>
      <w:r w:rsidRPr="00B04475">
        <w:rPr>
          <w:rFonts w:eastAsia="Calibri"/>
          <w:iCs/>
          <w:sz w:val="20"/>
          <w:szCs w:val="20"/>
        </w:rPr>
        <w:t>ПОСТАНОВЛЕНИЕ</w:t>
      </w:r>
    </w:p>
    <w:p w:rsidR="00B04475" w:rsidRPr="00B04475" w:rsidRDefault="00B04475" w:rsidP="00B04475">
      <w:pPr>
        <w:widowControl w:val="0"/>
        <w:outlineLvl w:val="2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30.08.2024               </w:t>
      </w:r>
      <w:r w:rsidRPr="00B04475">
        <w:rPr>
          <w:rFonts w:eastAsia="Calibri"/>
          <w:iCs/>
          <w:sz w:val="20"/>
          <w:szCs w:val="20"/>
        </w:rPr>
        <w:t>р.п.</w:t>
      </w:r>
      <w:r>
        <w:rPr>
          <w:rFonts w:eastAsia="Calibri"/>
          <w:iCs/>
          <w:sz w:val="20"/>
          <w:szCs w:val="20"/>
        </w:rPr>
        <w:t> </w:t>
      </w:r>
      <w:r w:rsidRPr="00B04475">
        <w:rPr>
          <w:rFonts w:eastAsia="Calibri"/>
          <w:iCs/>
          <w:sz w:val="20"/>
          <w:szCs w:val="20"/>
        </w:rPr>
        <w:t xml:space="preserve">Мордово       </w:t>
      </w:r>
      <w:r>
        <w:rPr>
          <w:rFonts w:eastAsia="Calibri"/>
          <w:iCs/>
          <w:sz w:val="20"/>
          <w:szCs w:val="20"/>
        </w:rPr>
        <w:t xml:space="preserve">        </w:t>
      </w:r>
      <w:r w:rsidRPr="00B04475">
        <w:rPr>
          <w:rFonts w:eastAsia="Calibri"/>
          <w:iCs/>
          <w:sz w:val="20"/>
          <w:szCs w:val="20"/>
        </w:rPr>
        <w:t xml:space="preserve">    №1099        </w:t>
      </w: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B04475" w:rsidRPr="00B04475" w:rsidRDefault="00B04475" w:rsidP="00B04475">
      <w:pPr>
        <w:rPr>
          <w:sz w:val="20"/>
          <w:szCs w:val="20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B04475">
        <w:rPr>
          <w:rFonts w:eastAsia="Times New Roman"/>
          <w:color w:val="000000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0"/>
    </w:p>
    <w:p w:rsidR="00B04475" w:rsidRPr="00B04475" w:rsidRDefault="00B04475" w:rsidP="00B04475">
      <w:pPr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B04475" w:rsidRPr="00B04475" w:rsidRDefault="00B04475" w:rsidP="00B04475">
      <w:pPr>
        <w:ind w:firstLine="709"/>
        <w:rPr>
          <w:sz w:val="20"/>
          <w:szCs w:val="20"/>
        </w:rPr>
      </w:pPr>
      <w:proofErr w:type="gramStart"/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В соответствии со </w:t>
      </w:r>
      <w:r w:rsidRPr="00B04475">
        <w:rPr>
          <w:i/>
          <w:iCs/>
          <w:sz w:val="20"/>
          <w:szCs w:val="20"/>
        </w:rPr>
        <w:t xml:space="preserve"> </w:t>
      </w:r>
      <w:r w:rsidRPr="00B04475">
        <w:rPr>
          <w:iCs/>
          <w:sz w:val="20"/>
          <w:szCs w:val="20"/>
        </w:rPr>
        <w:t xml:space="preserve">статьёй 55.31 Градостроительного кодекса Российской Федерации, </w:t>
      </w:r>
      <w:r w:rsidRPr="00B04475">
        <w:rPr>
          <w:rFonts w:eastAsia="Times New Roman"/>
          <w:iCs/>
          <w:color w:val="000000"/>
          <w:sz w:val="20"/>
          <w:szCs w:val="20"/>
          <w:lang w:eastAsia="ru-RU"/>
        </w:rPr>
        <w:t xml:space="preserve">Федеральным </w:t>
      </w:r>
      <w:hyperlink r:id="rId9">
        <w:r w:rsidRPr="00B04475">
          <w:rPr>
            <w:rFonts w:eastAsia="Times New Roman"/>
            <w:iCs/>
            <w:color w:val="000000"/>
            <w:sz w:val="20"/>
            <w:szCs w:val="20"/>
            <w:lang w:eastAsia="ru-RU"/>
          </w:rPr>
          <w:t>закон</w:t>
        </w:r>
      </w:hyperlink>
      <w:r w:rsidRPr="00B04475">
        <w:rPr>
          <w:rFonts w:eastAsia="Times New Roman"/>
          <w:iCs/>
          <w:color w:val="000000"/>
          <w:sz w:val="20"/>
          <w:szCs w:val="20"/>
          <w:lang w:eastAsia="ru-RU"/>
        </w:rPr>
        <w:t xml:space="preserve">ом 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>от 27.07.2010 №210-ФЗ «Об организации предоставления государственных и муниципальных услуг»</w:t>
      </w:r>
      <w:r w:rsidRPr="00B04475">
        <w:rPr>
          <w:iCs/>
          <w:sz w:val="20"/>
          <w:szCs w:val="20"/>
        </w:rPr>
        <w:t xml:space="preserve">, 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постановлением администрации </w:t>
      </w:r>
      <w:r w:rsidRPr="00B04475">
        <w:rPr>
          <w:rFonts w:eastAsia="Calibri"/>
          <w:color w:val="000000"/>
          <w:sz w:val="20"/>
          <w:szCs w:val="20"/>
          <w:lang w:eastAsia="ru-RU"/>
        </w:rPr>
        <w:t>Мордовского муниципального округа</w:t>
      </w:r>
      <w:r w:rsidRPr="00B04475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от 09.01.2024 № 28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администрация </w:t>
      </w:r>
      <w:r w:rsidRPr="00B04475">
        <w:rPr>
          <w:rFonts w:eastAsia="Calibri"/>
          <w:color w:val="000000"/>
          <w:sz w:val="20"/>
          <w:szCs w:val="20"/>
          <w:lang w:eastAsia="ru-RU"/>
        </w:rPr>
        <w:t xml:space="preserve">Мордовского муниципального округа 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>постановляет:</w:t>
      </w:r>
      <w:proofErr w:type="gramEnd"/>
    </w:p>
    <w:p w:rsidR="00B04475" w:rsidRPr="00B04475" w:rsidRDefault="00B04475" w:rsidP="00B04475">
      <w:pPr>
        <w:pStyle w:val="af3"/>
        <w:spacing w:after="0"/>
        <w:ind w:left="0" w:firstLine="709"/>
        <w:jc w:val="both"/>
        <w:rPr>
          <w:rFonts w:ascii="PT Astra Serif" w:hAnsi="PT Astra Serif"/>
          <w:szCs w:val="20"/>
        </w:rPr>
      </w:pPr>
      <w:r w:rsidRPr="00B04475">
        <w:rPr>
          <w:rFonts w:ascii="PT Astra Serif" w:eastAsia="Times New Roman" w:hAnsi="PT Astra Serif" w:cs="Times New Roman"/>
          <w:color w:val="000000"/>
          <w:szCs w:val="20"/>
          <w:lang w:eastAsia="ru-RU"/>
        </w:rPr>
        <w:lastRenderedPageBreak/>
        <w:t xml:space="preserve">1. Утвердить административный </w:t>
      </w:r>
      <w:hyperlink w:anchor="P29">
        <w:r w:rsidRPr="00B04475">
          <w:rPr>
            <w:rFonts w:ascii="PT Astra Serif" w:eastAsia="Times New Roman" w:hAnsi="PT Astra Serif" w:cs="Times New Roman"/>
            <w:color w:val="000000"/>
            <w:szCs w:val="20"/>
            <w:lang w:eastAsia="ru-RU"/>
          </w:rPr>
          <w:t>регламент</w:t>
        </w:r>
      </w:hyperlink>
      <w:r w:rsidRPr="00B04475">
        <w:rPr>
          <w:rFonts w:ascii="PT Astra Serif" w:eastAsia="Times New Roman" w:hAnsi="PT Astra Serif" w:cs="Times New Roman"/>
          <w:color w:val="000000"/>
          <w:szCs w:val="20"/>
          <w:lang w:eastAsia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приложению.</w:t>
      </w:r>
      <w:r w:rsidRPr="00B04475">
        <w:rPr>
          <w:rFonts w:ascii="PT Astra Serif" w:eastAsia="Times New Roman" w:hAnsi="PT Astra Serif" w:cs="Times New Roman"/>
          <w:i/>
          <w:color w:val="000000"/>
          <w:szCs w:val="20"/>
          <w:lang w:eastAsia="ru-RU"/>
        </w:rPr>
        <w:t xml:space="preserve"> </w:t>
      </w:r>
    </w:p>
    <w:p w:rsidR="00B04475" w:rsidRPr="00B04475" w:rsidRDefault="00B04475" w:rsidP="00B04475">
      <w:pPr>
        <w:ind w:firstLine="709"/>
        <w:rPr>
          <w:sz w:val="20"/>
          <w:szCs w:val="20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>2. </w:t>
      </w:r>
      <w:r w:rsidRPr="00B04475">
        <w:rPr>
          <w:rFonts w:eastAsia="Times New Roman" w:cs="PT Astra Serif;PT Serif"/>
          <w:color w:val="333333"/>
          <w:sz w:val="20"/>
          <w:szCs w:val="20"/>
          <w:lang w:eastAsia="ru-RU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сайте сетевого издания «РИА ТОП68» (</w:t>
      </w:r>
      <w:hyperlink r:id="rId10" w:tgtFrame="_blank">
        <w:r w:rsidRPr="00B04475">
          <w:rPr>
            <w:rFonts w:eastAsia="Times New Roman" w:cs="PT Astra Serif;PT Serif"/>
            <w:color w:val="0186BA"/>
            <w:sz w:val="20"/>
            <w:szCs w:val="20"/>
            <w:u w:val="single"/>
            <w:lang w:eastAsia="ru-RU"/>
          </w:rPr>
          <w:t>www.top68.ru</w:t>
        </w:r>
      </w:hyperlink>
      <w:r w:rsidRPr="00B04475">
        <w:rPr>
          <w:rFonts w:eastAsia="Times New Roman" w:cs="PT Astra Serif;PT Serif"/>
          <w:color w:val="333333"/>
          <w:sz w:val="20"/>
          <w:szCs w:val="20"/>
          <w:lang w:eastAsia="ru-RU"/>
        </w:rPr>
        <w:t>)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B04475" w:rsidRPr="00B04475" w:rsidRDefault="00B04475" w:rsidP="00B04475">
      <w:pPr>
        <w:ind w:firstLine="709"/>
        <w:rPr>
          <w:sz w:val="20"/>
          <w:szCs w:val="20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B04475">
        <w:rPr>
          <w:rFonts w:eastAsia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</w:t>
      </w:r>
      <w:r w:rsidRPr="00B04475">
        <w:rPr>
          <w:rFonts w:eastAsia="Times New Roman" w:cs="PT Astra Serif;PT Serif"/>
          <w:color w:val="000000"/>
          <w:sz w:val="20"/>
          <w:szCs w:val="20"/>
          <w:lang w:eastAsia="ru-RU"/>
        </w:rPr>
        <w:t>и.о. заместителя главы администрации Мордов</w:t>
      </w:r>
      <w:r w:rsidRPr="00B04475">
        <w:rPr>
          <w:rFonts w:ascii="PT Astra Serif;PT Serif" w:eastAsia="Times New Roman" w:hAnsi="PT Astra Serif;PT Serif" w:cs="PT Astra Serif;PT Serif"/>
          <w:color w:val="000000"/>
          <w:sz w:val="20"/>
          <w:szCs w:val="20"/>
          <w:lang w:eastAsia="ru-RU"/>
        </w:rPr>
        <w:t>ского муниципального округа О.А. Саталкина</w:t>
      </w:r>
      <w:r w:rsidRPr="00B04475">
        <w:rPr>
          <w:rFonts w:ascii="PT Astra Serif;PT Serif" w:eastAsia="Times New Roman" w:hAnsi="PT Astra Serif;PT Serif" w:cs="PT Astra Serif;PT Serif"/>
          <w:i/>
          <w:color w:val="000000"/>
          <w:sz w:val="20"/>
          <w:szCs w:val="20"/>
          <w:lang w:eastAsia="ru-RU"/>
        </w:rPr>
        <w:t>.</w:t>
      </w:r>
    </w:p>
    <w:p w:rsidR="00B04475" w:rsidRPr="00B04475" w:rsidRDefault="00B04475" w:rsidP="00B04475">
      <w:pPr>
        <w:ind w:firstLine="709"/>
        <w:rPr>
          <w:sz w:val="20"/>
          <w:szCs w:val="20"/>
        </w:rPr>
      </w:pP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Глава </w:t>
      </w:r>
      <w:r w:rsidRPr="00B04475">
        <w:rPr>
          <w:rFonts w:ascii="PT Astra Serif;PT Serif" w:eastAsia="Times New Roman" w:hAnsi="PT Astra Serif;PT Serif" w:cs="PT Astra Serif;PT Serif"/>
          <w:color w:val="000000"/>
          <w:sz w:val="20"/>
          <w:szCs w:val="20"/>
          <w:lang w:eastAsia="ru-RU"/>
        </w:rPr>
        <w:t>Мордовского</w:t>
      </w: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  <w:sectPr w:rsidR="00B04475" w:rsidRPr="00B04475" w:rsidSect="00B04475">
          <w:type w:val="continuous"/>
          <w:pgSz w:w="11906" w:h="16838"/>
          <w:pgMar w:top="1276" w:right="567" w:bottom="720" w:left="1701" w:header="0" w:footer="0" w:gutter="0"/>
          <w:cols w:num="2" w:space="720"/>
          <w:formProt w:val="0"/>
          <w:docGrid w:linePitch="600" w:charSpace="49152"/>
        </w:sectPr>
      </w:pPr>
      <w:r>
        <w:rPr>
          <w:rFonts w:eastAsia="Times New Roman"/>
          <w:color w:val="000000"/>
          <w:sz w:val="20"/>
          <w:szCs w:val="20"/>
          <w:lang w:eastAsia="ru-RU"/>
        </w:rPr>
        <w:t>м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>униципального</w:t>
      </w:r>
      <w:r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>округа</w:t>
      </w:r>
      <w:r>
        <w:rPr>
          <w:rFonts w:eastAsia="Times New Roman"/>
          <w:color w:val="000000"/>
          <w:sz w:val="20"/>
          <w:szCs w:val="20"/>
          <w:lang w:eastAsia="ru-RU"/>
        </w:rPr>
        <w:t>   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/>
          <w:color w:val="000000"/>
          <w:sz w:val="20"/>
          <w:szCs w:val="20"/>
          <w:lang w:eastAsia="ru-RU"/>
        </w:rPr>
        <w:t> 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          </w:t>
      </w:r>
      <w:r w:rsidRPr="00B04475">
        <w:rPr>
          <w:rFonts w:ascii="PT Astra Serif;PT Serif" w:eastAsia="Times New Roman" w:hAnsi="PT Astra Serif;PT Serif" w:cs="PT Astra Serif;PT Serif"/>
          <w:color w:val="000000"/>
          <w:sz w:val="20"/>
          <w:szCs w:val="20"/>
          <w:lang w:eastAsia="ru-RU"/>
        </w:rPr>
        <w:t>С.В.</w:t>
      </w:r>
      <w:r>
        <w:rPr>
          <w:rFonts w:ascii="PT Astra Serif;PT Serif" w:eastAsia="Times New Roman" w:hAnsi="PT Astra Serif;PT Serif" w:cs="PT Astra Serif;PT Serif"/>
          <w:color w:val="000000"/>
          <w:sz w:val="20"/>
          <w:szCs w:val="20"/>
          <w:lang w:eastAsia="ru-RU"/>
        </w:rPr>
        <w:t> </w:t>
      </w:r>
      <w:r w:rsidRPr="00B04475">
        <w:rPr>
          <w:rFonts w:ascii="PT Astra Serif;PT Serif" w:eastAsia="Times New Roman" w:hAnsi="PT Astra Serif;PT Serif" w:cs="PT Astra Serif;PT Serif"/>
          <w:color w:val="000000"/>
          <w:sz w:val="20"/>
          <w:szCs w:val="20"/>
          <w:lang w:eastAsia="ru-RU"/>
        </w:rPr>
        <w:t>Ман</w:t>
      </w:r>
      <w:r w:rsidR="00C06B4A">
        <w:rPr>
          <w:rFonts w:ascii="PT Astra Serif;PT Serif" w:eastAsia="Times New Roman" w:hAnsi="PT Astra Serif;PT Serif" w:cs="PT Astra Serif;PT Serif"/>
          <w:color w:val="000000"/>
          <w:sz w:val="20"/>
          <w:szCs w:val="20"/>
          <w:lang w:eastAsia="ru-RU"/>
        </w:rPr>
        <w:t>н</w:t>
      </w:r>
    </w:p>
    <w:p w:rsidR="00B04475" w:rsidRPr="00B04475" w:rsidRDefault="00B04475" w:rsidP="00C06B4A">
      <w:pPr>
        <w:pStyle w:val="Standard"/>
        <w:ind w:firstLine="0"/>
        <w:jc w:val="right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lastRenderedPageBreak/>
        <w:t>Приложение</w:t>
      </w:r>
    </w:p>
    <w:p w:rsidR="00B04475" w:rsidRPr="00B04475" w:rsidRDefault="00B04475" w:rsidP="00B04475">
      <w:pPr>
        <w:pStyle w:val="Standard"/>
        <w:ind w:firstLine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 </w:t>
      </w:r>
      <w:r w:rsidRPr="00B04475">
        <w:rPr>
          <w:rFonts w:ascii="PT Astra Serif" w:hAnsi="PT Astra Serif" w:cs="PT Astra Serif"/>
          <w:color w:val="000000"/>
          <w:sz w:val="20"/>
          <w:szCs w:val="20"/>
        </w:rPr>
        <w:t>постановлению администрации</w:t>
      </w:r>
    </w:p>
    <w:p w:rsidR="00B04475" w:rsidRPr="00B04475" w:rsidRDefault="00B04475" w:rsidP="00B04475">
      <w:pPr>
        <w:pStyle w:val="Standard"/>
        <w:ind w:firstLine="0"/>
        <w:jc w:val="right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округа от 30.08.2024 №1099</w:t>
      </w:r>
    </w:p>
    <w:p w:rsidR="00B04475" w:rsidRPr="00B04475" w:rsidRDefault="00B04475" w:rsidP="00B04475">
      <w:pPr>
        <w:pStyle w:val="Standard"/>
        <w:ind w:left="2835"/>
        <w:jc w:val="right"/>
        <w:rPr>
          <w:rFonts w:ascii="PT Astra Serif" w:hAnsi="PT Astra Serif" w:cs="PT Astra Serif"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Административный регламент</w:t>
      </w: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предоставления муниципальной услуги</w:t>
      </w: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«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04475">
        <w:rPr>
          <w:rFonts w:ascii="PT Astra Serif" w:hAnsi="PT Astra Serif" w:cs="Times New Roman"/>
          <w:b/>
          <w:sz w:val="20"/>
          <w:szCs w:val="20"/>
        </w:rPr>
        <w:t>»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sz w:val="20"/>
          <w:szCs w:val="20"/>
        </w:rPr>
      </w:pPr>
    </w:p>
    <w:p w:rsidR="00B04475" w:rsidRPr="00C06B4A" w:rsidRDefault="00B04475" w:rsidP="00C06B4A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1. Общие положения</w:t>
      </w:r>
    </w:p>
    <w:p w:rsidR="00B04475" w:rsidRPr="00B04475" w:rsidRDefault="00B04475" w:rsidP="00C06B4A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1.1. Предмет регулирования административного регламента</w:t>
      </w:r>
    </w:p>
    <w:p w:rsidR="00B04475" w:rsidRPr="00B04475" w:rsidRDefault="00B04475" w:rsidP="00C06B4A">
      <w:pPr>
        <w:pStyle w:val="ConsPlusNormal"/>
        <w:ind w:firstLine="709"/>
        <w:jc w:val="center"/>
        <w:rPr>
          <w:rFonts w:ascii="PT Astra Serif" w:hAnsi="PT Astra Serif" w:cs="Times New Roman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B04475">
        <w:rPr>
          <w:rFonts w:ascii="PT Astra Serif" w:hAnsi="PT Astra Serif" w:cs="Times New Roman"/>
          <w:sz w:val="20"/>
          <w:szCs w:val="20"/>
        </w:rPr>
        <w:t>Административный регламент предоставления муниципальной услуги «</w:t>
      </w:r>
      <w:r w:rsidRPr="00B04475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04475">
        <w:rPr>
          <w:rFonts w:ascii="PT Astra Serif" w:hAnsi="PT Astra Serif" w:cs="Times New Roman"/>
          <w:sz w:val="20"/>
          <w:szCs w:val="20"/>
        </w:rPr>
        <w:t xml:space="preserve">» (далее – административный регламент, муниципальная услуга) </w:t>
      </w:r>
      <w:r w:rsidRPr="00B04475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1.2. Круг заявителей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B04475" w:rsidRPr="00B04475" w:rsidRDefault="00B04475" w:rsidP="00B04475">
      <w:pPr>
        <w:ind w:firstLine="567"/>
        <w:rPr>
          <w:rFonts w:eastAsia="Times New Roman"/>
          <w:sz w:val="20"/>
          <w:szCs w:val="20"/>
          <w:lang w:eastAsia="ru-RU"/>
        </w:rPr>
      </w:pPr>
      <w:proofErr w:type="gramStart"/>
      <w:r w:rsidRPr="00B04475">
        <w:rPr>
          <w:rFonts w:eastAsia="SimSun"/>
          <w:color w:val="000000"/>
          <w:sz w:val="20"/>
          <w:szCs w:val="20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B04475">
        <w:rPr>
          <w:rFonts w:cs="PTAstraSerif-Regular"/>
          <w:sz w:val="20"/>
          <w:szCs w:val="20"/>
        </w:rPr>
        <w:t xml:space="preserve">и </w:t>
      </w:r>
      <w:r w:rsidRPr="00B04475">
        <w:rPr>
          <w:rFonts w:eastAsia="SimSun"/>
          <w:color w:val="000000"/>
          <w:sz w:val="20"/>
          <w:szCs w:val="20"/>
        </w:rPr>
        <w:t>физические лица, а также индивидуальные предприниматели, являющиеся застройщиками или техническими заказчиками,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  <w:proofErr w:type="gramEnd"/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B04475" w:rsidRPr="00B04475" w:rsidRDefault="00B04475" w:rsidP="00B04475">
      <w:pPr>
        <w:widowControl w:val="0"/>
        <w:ind w:firstLine="709"/>
        <w:jc w:val="center"/>
        <w:textAlignment w:val="baseline"/>
        <w:rPr>
          <w:rFonts w:eastAsia="Times New Roman" w:cs="Arial"/>
          <w:b/>
          <w:sz w:val="20"/>
          <w:szCs w:val="20"/>
        </w:rPr>
      </w:pPr>
      <w:r w:rsidRPr="00B04475">
        <w:rPr>
          <w:rFonts w:eastAsia="Times New Roman"/>
          <w:b/>
          <w:sz w:val="20"/>
          <w:szCs w:val="20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Times New Roman"/>
          <w:sz w:val="20"/>
          <w:szCs w:val="20"/>
        </w:rPr>
      </w:pP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Times New Roman" w:cs="Arial"/>
          <w:sz w:val="20"/>
          <w:szCs w:val="20"/>
        </w:rPr>
      </w:pPr>
      <w:r w:rsidRPr="00B04475">
        <w:rPr>
          <w:rFonts w:eastAsia="SimSun;Arial Unicode MS"/>
          <w:sz w:val="20"/>
          <w:szCs w:val="20"/>
        </w:rPr>
        <w:t>1.3.1. Муниципальная услуга предоставляются в соответствии с одним из вариантов предоставления муниципальной услуги.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;Arial Unicode MS" w:cs="PT Astra Serif"/>
          <w:sz w:val="20"/>
          <w:szCs w:val="20"/>
        </w:rPr>
      </w:pPr>
      <w:r w:rsidRPr="00B04475">
        <w:rPr>
          <w:rFonts w:eastAsia="SimSun;Arial Unicode MS"/>
          <w:sz w:val="20"/>
          <w:szCs w:val="20"/>
        </w:rPr>
        <w:t xml:space="preserve">1.3.2. Вариант, в соответствии с которым заявителю будет предоставлена </w:t>
      </w:r>
      <w:r w:rsidRPr="00B04475">
        <w:rPr>
          <w:rFonts w:eastAsia="SimSun;Arial Unicode MS" w:cs="PT Astra Serif"/>
          <w:sz w:val="20"/>
          <w:szCs w:val="20"/>
        </w:rPr>
        <w:t xml:space="preserve">муниципальная услуга, определяется в результате анкетирования (таблица № 1 приложения </w:t>
      </w:r>
      <w:bookmarkStart w:id="1" w:name="_Hlk109293377"/>
      <w:r w:rsidRPr="00B04475">
        <w:rPr>
          <w:rFonts w:eastAsia="SimSun;Arial Unicode MS" w:cs="PT Astra Serif"/>
          <w:sz w:val="20"/>
          <w:szCs w:val="20"/>
        </w:rPr>
        <w:t>№ 1 к административному регламенту), исходя из признаков заявителя</w:t>
      </w:r>
      <w:bookmarkEnd w:id="1"/>
      <w:r w:rsidRPr="00B04475">
        <w:rPr>
          <w:rFonts w:eastAsia="SimSun;Arial Unicode MS" w:cs="PT Astra Serif"/>
          <w:sz w:val="20"/>
          <w:szCs w:val="20"/>
        </w:rPr>
        <w:t xml:space="preserve"> </w:t>
      </w:r>
      <w:r w:rsidRPr="00B04475">
        <w:rPr>
          <w:rFonts w:eastAsia="SimSun;Arial Unicode MS"/>
          <w:sz w:val="20"/>
          <w:szCs w:val="20"/>
        </w:rPr>
        <w:t xml:space="preserve"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</w:t>
      </w:r>
      <w:r w:rsidRPr="00B04475">
        <w:rPr>
          <w:rFonts w:eastAsia="SimSun;Arial Unicode MS" w:cs="PT Astra Serif"/>
          <w:sz w:val="20"/>
          <w:szCs w:val="20"/>
        </w:rPr>
        <w:t>(таблица № 2 приложения № 1 к административному регламенту).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Times New Roman" w:cs="Arial"/>
          <w:sz w:val="20"/>
          <w:szCs w:val="20"/>
        </w:rPr>
      </w:pPr>
      <w:r w:rsidRPr="00B04475">
        <w:rPr>
          <w:rFonts w:eastAsia="SimSun;Arial Unicode MS" w:cs="PT Astra Serif"/>
          <w:sz w:val="20"/>
          <w:szCs w:val="20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B04475" w:rsidRPr="00B04475" w:rsidRDefault="00B04475" w:rsidP="00B04475">
      <w:pPr>
        <w:pStyle w:val="ConsPlusNormal"/>
        <w:ind w:firstLine="709"/>
        <w:jc w:val="both"/>
        <w:rPr>
          <w:rFonts w:ascii="PT Astra Serif" w:eastAsia="SimSun;Arial Unicode MS" w:hAnsi="PT Astra Serif" w:cs="Times New Roman"/>
        </w:rPr>
      </w:pPr>
    </w:p>
    <w:p w:rsidR="00B04475" w:rsidRPr="00C06B4A" w:rsidRDefault="00B04475" w:rsidP="00C06B4A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 Стандарт предоставления муниципальной услуги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2.1. Наименование муниципальной услуги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eastAsia="SimSun;Arial Unicode MS" w:hAnsi="PT Astra Serif" w:cs="Times New Roman"/>
          <w:sz w:val="20"/>
          <w:szCs w:val="20"/>
        </w:rPr>
        <w:t>Муниципальная</w:t>
      </w:r>
      <w:r w:rsidRPr="00B04475">
        <w:rPr>
          <w:rFonts w:ascii="PT Astra Serif" w:hAnsi="PT Astra Serif" w:cs="Times New Roman"/>
          <w:sz w:val="20"/>
          <w:szCs w:val="20"/>
        </w:rPr>
        <w:t xml:space="preserve"> услуга «</w:t>
      </w:r>
      <w:r w:rsidRPr="00B04475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B04475">
        <w:rPr>
          <w:rFonts w:ascii="PT Astra Serif" w:hAnsi="PT Astra Serif" w:cs="Times New Roman"/>
          <w:sz w:val="20"/>
          <w:szCs w:val="20"/>
        </w:rPr>
        <w:t>».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2.2. Наименование органа, предоставляющего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муниципальную услугу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Муниципальная услуга предоставляется администрацией Мордовского муниципального округа (далее — Администрация).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ConsPlusNormal"/>
        <w:ind w:firstLine="709"/>
        <w:jc w:val="center"/>
        <w:rPr>
          <w:rFonts w:ascii="PT Astra Serif" w:hAnsi="PT Astra Serif"/>
          <w:b/>
        </w:rPr>
      </w:pPr>
      <w:r w:rsidRPr="00B04475">
        <w:rPr>
          <w:rFonts w:ascii="PT Astra Serif" w:hAnsi="PT Astra Serif" w:cs="Times New Roman"/>
          <w:b/>
        </w:rPr>
        <w:t>2.3. Результат предоставления муниципальной услуги</w:t>
      </w:r>
    </w:p>
    <w:p w:rsidR="00B04475" w:rsidRPr="00B04475" w:rsidRDefault="00B04475" w:rsidP="00B04475">
      <w:pPr>
        <w:pStyle w:val="ConsPlusNormal"/>
        <w:ind w:firstLine="709"/>
        <w:jc w:val="both"/>
        <w:rPr>
          <w:rFonts w:ascii="PT Astra Serif" w:hAnsi="PT Astra Serif" w:cs="Times New Roman"/>
          <w:color w:val="auto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2.3.1. Наименование результата (результатов)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sz w:val="20"/>
          <w:szCs w:val="20"/>
        </w:rPr>
        <w:t xml:space="preserve">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sz w:val="20"/>
          <w:szCs w:val="20"/>
        </w:rPr>
        <w:t xml:space="preserve"> услуги являются: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решение о принятии уведомления о планируемом сносе объекта капитального строительства;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решение о принятии уведомления о завершении сноса объекта капитального строительства.</w:t>
      </w:r>
    </w:p>
    <w:p w:rsidR="00B04475" w:rsidRPr="00B04475" w:rsidRDefault="00B04475" w:rsidP="00B04475">
      <w:pPr>
        <w:ind w:firstLine="720"/>
        <w:rPr>
          <w:sz w:val="20"/>
          <w:szCs w:val="20"/>
        </w:rPr>
      </w:pPr>
      <w:r w:rsidRPr="00B04475">
        <w:rPr>
          <w:rFonts w:eastAsia="Times New Roman" w:cs="PT Astra Serif"/>
          <w:sz w:val="20"/>
          <w:szCs w:val="20"/>
          <w:lang w:eastAsia="ru-RU"/>
        </w:rPr>
        <w:t>2.3.2.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B04475" w:rsidRPr="00B04475" w:rsidRDefault="00B04475" w:rsidP="00B04475">
      <w:pPr>
        <w:pStyle w:val="western"/>
        <w:spacing w:before="280" w:beforeAutospacing="0" w:after="0" w:line="240" w:lineRule="auto"/>
        <w:ind w:firstLine="720"/>
        <w:jc w:val="both"/>
        <w:rPr>
          <w:rFonts w:ascii="PT Astra Serif" w:hAnsi="PT Astra Serif"/>
          <w:color w:val="000000"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</w:rPr>
        <w:t>Реестровая запись о планируемом сносе (о завершении сноса) объекта капитального строительства размещается в реестре учета сведений, докуме</w:t>
      </w:r>
      <w:r w:rsidRPr="00B04475">
        <w:rPr>
          <w:rFonts w:ascii="PT Astra Serif" w:hAnsi="PT Astra Serif"/>
          <w:color w:val="000000"/>
          <w:sz w:val="20"/>
          <w:szCs w:val="20"/>
        </w:rPr>
        <w:t>н</w:t>
      </w:r>
      <w:r w:rsidRPr="00B04475">
        <w:rPr>
          <w:rFonts w:ascii="PT Astra Serif" w:hAnsi="PT Astra Serif"/>
          <w:color w:val="000000"/>
          <w:sz w:val="20"/>
          <w:szCs w:val="20"/>
        </w:rPr>
        <w:t xml:space="preserve">тов, материалов в </w:t>
      </w:r>
      <w:r w:rsidRPr="00B04475">
        <w:rPr>
          <w:rFonts w:ascii="PT Astra Serif" w:eastAsia="SimSun, 宋体" w:hAnsi="PT Astra Serif" w:cs="PT Astra Serif"/>
          <w:kern w:val="2"/>
          <w:sz w:val="20"/>
          <w:szCs w:val="20"/>
          <w:lang w:bidi="hi-IN"/>
        </w:rPr>
        <w:t>государственной информационной системе обеспечения градостроительной деятельности Тамбовской области (далее - ГИСОД ТО)</w:t>
      </w:r>
      <w:r w:rsidRPr="00B04475">
        <w:rPr>
          <w:rFonts w:ascii="PT Astra Serif" w:hAnsi="PT Astra Serif" w:cs="PT Astra Serif"/>
          <w:sz w:val="20"/>
          <w:szCs w:val="20"/>
        </w:rPr>
        <w:t>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2.3.3. Способ получения результата предоставления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Результат предоставления муниципальной услуги направляется</w:t>
      </w:r>
      <w:r w:rsidRPr="00B04475">
        <w:rPr>
          <w:rFonts w:ascii="PT Astra Serif" w:hAnsi="PT Astra Serif" w:cs="PT Astra Serif"/>
          <w:strike/>
          <w:color w:val="000000"/>
          <w:sz w:val="20"/>
          <w:szCs w:val="20"/>
        </w:rPr>
        <w:t xml:space="preserve"> </w:t>
      </w:r>
      <w:r w:rsidRPr="00B04475">
        <w:rPr>
          <w:rFonts w:ascii="PT Astra Serif" w:hAnsi="PT Astra Serif" w:cs="PT Astra Serif"/>
          <w:color w:val="000000"/>
          <w:sz w:val="20"/>
          <w:szCs w:val="20"/>
        </w:rPr>
        <w:t>(выдается):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 xml:space="preserve">путем направления на почтовый адрес;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путем выдачи в Администрации или МФЦ;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Calibri" w:hAnsi="PT Astra Serif" w:cs="Times New Roman"/>
          <w:color w:val="000000"/>
          <w:kern w:val="0"/>
          <w:sz w:val="20"/>
          <w:szCs w:val="20"/>
          <w:lang w:eastAsia="en-US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путем направления в личный кабинет</w:t>
      </w:r>
      <w:r w:rsidRPr="00B04475">
        <w:rPr>
          <w:rFonts w:ascii="PT Astra Serif" w:eastAsia="Calibri" w:hAnsi="PT Astra Serif" w:cs="Times New Roman"/>
          <w:color w:val="000000"/>
          <w:kern w:val="0"/>
          <w:sz w:val="20"/>
          <w:szCs w:val="20"/>
          <w:lang w:eastAsia="en-US"/>
        </w:rPr>
        <w:t xml:space="preserve"> заявителя на Едином портале.</w:t>
      </w:r>
      <w:r w:rsidRPr="00B04475">
        <w:rPr>
          <w:rFonts w:ascii="PT Astra Serif" w:eastAsia="Calibri" w:hAnsi="PT Astra Serif" w:cs="PT Astra Serif"/>
          <w:color w:val="000000"/>
          <w:kern w:val="0"/>
          <w:sz w:val="20"/>
          <w:szCs w:val="20"/>
          <w:highlight w:val="cyan"/>
          <w:lang w:eastAsia="en-US"/>
        </w:rPr>
        <w:t xml:space="preserve">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trike/>
          <w:sz w:val="20"/>
          <w:szCs w:val="20"/>
          <w:highlight w:val="yellow"/>
        </w:rPr>
      </w:pP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 xml:space="preserve">2.4. Срок предоставления муниципальной услуги 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eastAsia="Calibri" w:hAnsi="PT Astra Serif" w:cs="Times New Roman"/>
          <w:color w:val="000000"/>
          <w:kern w:val="0"/>
          <w:sz w:val="20"/>
          <w:szCs w:val="20"/>
          <w:lang w:eastAsia="en-US"/>
        </w:rPr>
      </w:pPr>
      <w:r w:rsidRPr="00B04475">
        <w:rPr>
          <w:rFonts w:ascii="PT Astra Serif" w:eastAsia="Calibri" w:hAnsi="PT Astra Serif" w:cs="Times New Roman"/>
          <w:sz w:val="20"/>
          <w:szCs w:val="20"/>
          <w:lang w:eastAsia="en-US"/>
        </w:rPr>
        <w:t xml:space="preserve">Максимальный срок предоставления муниципальной услуги составляет 7 рабочих дней со дня регистрации Администрацией </w:t>
      </w:r>
      <w:r w:rsidRPr="00B04475">
        <w:rPr>
          <w:rFonts w:ascii="PT Astra Serif" w:hAnsi="PT Astra Serif" w:cs="PT Astra Serif"/>
          <w:sz w:val="20"/>
          <w:szCs w:val="20"/>
        </w:rPr>
        <w:t>уведомления о планируемом сносе объекта капитального строительства  либо уведомления о завершении сноса объекта капитального строительства</w:t>
      </w:r>
      <w:r w:rsidRPr="00B04475">
        <w:rPr>
          <w:rFonts w:ascii="PT Astra Serif" w:eastAsia="Calibri" w:hAnsi="PT Astra Serif" w:cs="Times New Roman"/>
          <w:color w:val="000000"/>
          <w:kern w:val="0"/>
          <w:sz w:val="20"/>
          <w:szCs w:val="20"/>
          <w:lang w:eastAsia="en-US"/>
        </w:rPr>
        <w:t>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Calibri" w:hAnsi="PT Astra Serif" w:cs="Times New Roman"/>
          <w:color w:val="000000"/>
          <w:kern w:val="0"/>
          <w:sz w:val="20"/>
          <w:szCs w:val="20"/>
          <w:lang w:eastAsia="en-US"/>
        </w:rPr>
      </w:pPr>
      <w:r w:rsidRPr="00B04475">
        <w:rPr>
          <w:rFonts w:ascii="PT Astra Serif" w:eastAsia="Calibri" w:hAnsi="PT Astra Serif" w:cs="Times New Roman"/>
          <w:color w:val="000000"/>
          <w:kern w:val="0"/>
          <w:sz w:val="20"/>
          <w:szCs w:val="20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2.5. Правовые основания для предоставления муниципальной услуги</w:t>
      </w:r>
    </w:p>
    <w:p w:rsidR="00B04475" w:rsidRPr="00B04475" w:rsidRDefault="00B04475" w:rsidP="00B04475">
      <w:pPr>
        <w:pStyle w:val="ConsPlusNormal"/>
        <w:ind w:firstLine="709"/>
        <w:jc w:val="center"/>
        <w:rPr>
          <w:rFonts w:ascii="PT Astra Serif" w:hAnsi="PT Astra Serif" w:cs="Times New Roman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/>
          <w:i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Перечень нормативных правовых актов, регулирующих предоставление </w:t>
      </w:r>
      <w:r w:rsidRPr="00B04475">
        <w:rPr>
          <w:rFonts w:ascii="PT Astra Serif" w:hAnsi="PT Astra Serif" w:cs="Times New Roman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sz w:val="20"/>
          <w:szCs w:val="20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2.6. Исчерпывающий перечень документов, необходимых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для предоставления муниципальной услуги</w:t>
      </w:r>
      <w:bookmarkStart w:id="2" w:name="_Hlk145678488"/>
      <w:bookmarkEnd w:id="2"/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04475">
        <w:rPr>
          <w:rFonts w:ascii="Times New Roman" w:hAnsi="Times New Roman" w:cs="Times New Roman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B04475">
        <w:rPr>
          <w:rFonts w:ascii="Times New Roman" w:hAnsi="Times New Roman" w:cs="Times New Roman"/>
          <w:sz w:val="20"/>
          <w:szCs w:val="20"/>
          <w:lang w:eastAsia="ru-RU"/>
        </w:rPr>
        <w:t xml:space="preserve">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2.7. Исчерпывающий перечень оснований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для отказа в приеме документов, необходимых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eastAsia="Arial" w:hAnsi="PT Astra Serif" w:cs="Times New Roman"/>
          <w:b/>
          <w:sz w:val="20"/>
          <w:szCs w:val="20"/>
        </w:rPr>
        <w:t xml:space="preserve">для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eastAsia="Arial" w:hAnsi="PT Astra Serif" w:cs="Times New Roman"/>
          <w:b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ConsPlusNormal"/>
        <w:ind w:firstLine="709"/>
        <w:jc w:val="center"/>
        <w:rPr>
          <w:rFonts w:ascii="PT Astra Serif" w:hAnsi="PT Astra Serif" w:cs="Times New Roman"/>
          <w:b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  <w:r w:rsidRPr="00B04475">
        <w:rPr>
          <w:rFonts w:ascii="PT Astra Serif" w:hAnsi="PT Astra Serif" w:cs="Times New Roman"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04475" w:rsidRPr="00B04475" w:rsidRDefault="00B04475" w:rsidP="00B04475">
      <w:pPr>
        <w:pStyle w:val="Standard"/>
        <w:rPr>
          <w:sz w:val="20"/>
          <w:szCs w:val="20"/>
        </w:rPr>
      </w:pPr>
    </w:p>
    <w:p w:rsidR="00B04475" w:rsidRPr="00B04475" w:rsidRDefault="00B04475" w:rsidP="00C06B4A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 xml:space="preserve">2.8. Исчерпывающий перечень оснований </w:t>
      </w:r>
      <w:proofErr w:type="spellStart"/>
      <w:r w:rsidRPr="00B04475">
        <w:rPr>
          <w:rFonts w:ascii="PT Astra Serif" w:hAnsi="PT Astra Serif" w:cs="Times New Roman"/>
          <w:b/>
          <w:sz w:val="20"/>
          <w:szCs w:val="20"/>
        </w:rPr>
        <w:t>дляприостановления</w:t>
      </w:r>
      <w:proofErr w:type="spellEnd"/>
      <w:r w:rsidRPr="00B04475">
        <w:rPr>
          <w:rFonts w:ascii="PT Astra Serif" w:hAnsi="PT Astra Serif" w:cs="Times New Roman"/>
          <w:b/>
          <w:sz w:val="20"/>
          <w:szCs w:val="20"/>
        </w:rPr>
        <w:t xml:space="preserve">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 xml:space="preserve">или отказа в предоставлении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Textbody0"/>
        <w:spacing w:after="0"/>
        <w:ind w:firstLine="709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bCs/>
          <w:sz w:val="20"/>
          <w:szCs w:val="20"/>
        </w:rPr>
        <w:t xml:space="preserve">2.8.1. Основания для приостановления предоставления 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Cs/>
          <w:sz w:val="20"/>
          <w:szCs w:val="20"/>
        </w:rPr>
        <w:t xml:space="preserve"> услуги законодательством Российской Федерации не предусмотрены.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  <w:r w:rsidRPr="00B04475">
        <w:rPr>
          <w:rFonts w:ascii="PT Astra Serif" w:hAnsi="PT Astra Serif" w:cs="Times New Roman"/>
          <w:bCs/>
          <w:sz w:val="20"/>
          <w:szCs w:val="20"/>
        </w:rPr>
        <w:t>2.8.2. Основания для отказа в предоставлении муниципальной услуги не предусмотрены.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>2.9. Размер платы, взимаемой с заявителя</w:t>
      </w:r>
      <w:r w:rsidRPr="00B04475">
        <w:rPr>
          <w:rFonts w:ascii="PT Astra Serif" w:hAnsi="PT Astra Serif"/>
          <w:b/>
          <w:sz w:val="20"/>
          <w:szCs w:val="20"/>
        </w:rPr>
        <w:t xml:space="preserve"> </w:t>
      </w:r>
      <w:r w:rsidRPr="00B04475">
        <w:rPr>
          <w:rFonts w:ascii="PT Astra Serif" w:hAnsi="PT Astra Serif" w:cs="Times New Roman"/>
          <w:b/>
          <w:sz w:val="20"/>
          <w:szCs w:val="20"/>
        </w:rPr>
        <w:t xml:space="preserve">при предоставлении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/>
          <w:b/>
          <w:sz w:val="20"/>
          <w:szCs w:val="20"/>
        </w:rPr>
        <w:t xml:space="preserve"> </w:t>
      </w:r>
      <w:r w:rsidRPr="00B04475">
        <w:rPr>
          <w:rFonts w:ascii="PT Astra Serif" w:hAnsi="PT Astra Serif" w:cs="Times New Roman"/>
          <w:b/>
          <w:sz w:val="20"/>
          <w:szCs w:val="20"/>
        </w:rPr>
        <w:t>услуги, и способы ее взимания</w:t>
      </w:r>
    </w:p>
    <w:p w:rsidR="00B04475" w:rsidRPr="00B04475" w:rsidRDefault="00B04475" w:rsidP="00B04475">
      <w:pPr>
        <w:pStyle w:val="Standard"/>
        <w:tabs>
          <w:tab w:val="left" w:pos="3540"/>
        </w:tabs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ab/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Плата за предоставление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sz w:val="20"/>
          <w:szCs w:val="20"/>
        </w:rPr>
        <w:t xml:space="preserve"> услуги не взимается.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 xml:space="preserve">2.10. Максимальный срок ожидания в очереди при подаче заявителем запроса о предоставлении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sz w:val="20"/>
          <w:szCs w:val="20"/>
        </w:rPr>
        <w:t xml:space="preserve"> услуги и при получении результата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Максимальный срок ожидания при получении результата предоставления муниципальной услуги составляет 15 минут.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sz w:val="20"/>
          <w:szCs w:val="20"/>
        </w:rPr>
        <w:t xml:space="preserve">2.11. Срок регистрации запроса заявителя о предоставлении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bCs/>
          <w:sz w:val="20"/>
          <w:szCs w:val="20"/>
        </w:rPr>
        <w:t xml:space="preserve">Срок регистрации запроса, в том числе в электронной форме, составляет 1 рабочий день со дня получения запроса и документов, необходимых для предоставления муниципальной услуги.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2.12. Требования к помещениям, в которых предоставляются муниципальные услуги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  <w:proofErr w:type="gramStart"/>
      <w:r w:rsidRPr="00B04475">
        <w:rPr>
          <w:rFonts w:ascii="PT Astra Serif" w:hAnsi="PT Astra Serif" w:cs="Times New Roman"/>
          <w:bCs/>
          <w:sz w:val="20"/>
          <w:szCs w:val="20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B04475">
        <w:rPr>
          <w:rFonts w:ascii="PT Astra Serif" w:hAnsi="PT Astra Serif" w:cs="Times New Roman"/>
          <w:bCs/>
          <w:sz w:val="20"/>
          <w:szCs w:val="20"/>
        </w:rPr>
        <w:t xml:space="preserve">, </w:t>
      </w:r>
      <w:proofErr w:type="gramStart"/>
      <w:r w:rsidRPr="00B04475">
        <w:rPr>
          <w:rFonts w:ascii="PT Astra Serif" w:hAnsi="PT Astra Serif" w:cs="Times New Roman"/>
          <w:bCs/>
          <w:sz w:val="20"/>
          <w:szCs w:val="20"/>
        </w:rPr>
        <w:t>размещены</w:t>
      </w:r>
      <w:proofErr w:type="gramEnd"/>
      <w:r w:rsidRPr="00B04475">
        <w:rPr>
          <w:rFonts w:ascii="PT Astra Serif" w:hAnsi="PT Astra Serif" w:cs="Times New Roman"/>
          <w:bCs/>
          <w:sz w:val="20"/>
          <w:szCs w:val="20"/>
        </w:rPr>
        <w:t xml:space="preserve"> на официальном сайте, а также на Едином портале.</w:t>
      </w:r>
    </w:p>
    <w:p w:rsidR="00B04475" w:rsidRPr="00B04475" w:rsidRDefault="00B04475" w:rsidP="00B04475">
      <w:pPr>
        <w:pStyle w:val="Standard"/>
        <w:rPr>
          <w:rFonts w:ascii="PT Astra Serif" w:hAnsi="PT Astra Serif" w:cs="Times New Roman"/>
          <w:bCs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bCs/>
          <w:sz w:val="20"/>
          <w:szCs w:val="20"/>
        </w:rPr>
        <w:t xml:space="preserve">2.13. </w:t>
      </w:r>
      <w:r w:rsidRPr="00B04475">
        <w:rPr>
          <w:rFonts w:ascii="PT Astra Serif" w:hAnsi="PT Astra Serif" w:cs="Times New Roman"/>
          <w:b/>
          <w:bCs/>
          <w:kern w:val="0"/>
          <w:sz w:val="20"/>
          <w:szCs w:val="20"/>
        </w:rPr>
        <w:t xml:space="preserve">Показатели качества и доступности </w:t>
      </w:r>
      <w:r w:rsidRPr="00B04475">
        <w:rPr>
          <w:rFonts w:ascii="PT Astra Serif" w:hAnsi="PT Astra Serif" w:cs="Times New Roman"/>
          <w:b/>
          <w:kern w:val="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bCs/>
          <w:kern w:val="0"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sz w:val="20"/>
          <w:szCs w:val="20"/>
        </w:rPr>
      </w:pPr>
      <w:proofErr w:type="gramStart"/>
      <w:r w:rsidRPr="00B04475">
        <w:rPr>
          <w:rFonts w:ascii="PT Astra Serif" w:hAnsi="PT Astra Serif" w:cs="Times New Roman"/>
          <w:bCs/>
          <w:sz w:val="20"/>
          <w:szCs w:val="20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B04475">
        <w:rPr>
          <w:rFonts w:ascii="PT Astra Serif" w:hAnsi="PT Astra Serif" w:cs="Times New Roman"/>
          <w:bCs/>
          <w:sz w:val="20"/>
          <w:szCs w:val="20"/>
        </w:rPr>
        <w:t xml:space="preserve"> </w:t>
      </w:r>
      <w:proofErr w:type="gramStart"/>
      <w:r w:rsidRPr="00B04475">
        <w:rPr>
          <w:rFonts w:ascii="PT Astra Serif" w:hAnsi="PT Astra Serif" w:cs="Times New Roman"/>
          <w:bCs/>
          <w:sz w:val="20"/>
          <w:szCs w:val="20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B04475" w:rsidRPr="00B04475" w:rsidRDefault="00B04475" w:rsidP="00B04475">
      <w:pPr>
        <w:ind w:firstLine="709"/>
        <w:rPr>
          <w:sz w:val="20"/>
          <w:szCs w:val="20"/>
        </w:rPr>
      </w:pP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/>
          <w:b/>
          <w:color w:val="000000"/>
          <w:sz w:val="20"/>
          <w:szCs w:val="20"/>
          <w:lang w:eastAsia="ru-RU"/>
        </w:rPr>
        <w:t xml:space="preserve">2.14. Иные требования к предоставлению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  <w:t>муниципальной</w:t>
      </w:r>
      <w:r w:rsidRPr="00B04475">
        <w:rPr>
          <w:rFonts w:ascii="PT Astra Serif" w:hAnsi="PT Astra Serif"/>
          <w:b/>
          <w:color w:val="000000"/>
          <w:sz w:val="20"/>
          <w:szCs w:val="20"/>
          <w:lang w:eastAsia="ru-RU"/>
        </w:rPr>
        <w:t xml:space="preserve"> услуги</w:t>
      </w:r>
    </w:p>
    <w:p w:rsidR="00B04475" w:rsidRPr="00B04475" w:rsidRDefault="00B04475" w:rsidP="00B04475">
      <w:pPr>
        <w:pStyle w:val="Standard"/>
        <w:rPr>
          <w:rFonts w:ascii="PT Astra Serif" w:hAnsi="PT Astra Serif"/>
          <w:strike/>
          <w:color w:val="000000"/>
          <w:sz w:val="20"/>
          <w:szCs w:val="20"/>
          <w:highlight w:val="red"/>
          <w:lang w:eastAsia="ru-RU"/>
        </w:rPr>
      </w:pP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B04475">
        <w:rPr>
          <w:rFonts w:ascii="PT Astra Serif" w:hAnsi="PT Astra Serif"/>
          <w:color w:val="000000"/>
          <w:sz w:val="20"/>
          <w:szCs w:val="20"/>
          <w:lang w:eastAsia="ru-RU"/>
        </w:rPr>
        <w:t xml:space="preserve">2.14.1. При сносе объектов капитального строительства, за исключением объектов, указанных в пунктах 1-3 части 17 статьи 51 Градостроительного кодекса Российской Федерации, услугой, являющейся необходимой и обязательной для получения </w:t>
      </w:r>
      <w:r w:rsidRPr="00B04475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муниципальной</w:t>
      </w:r>
      <w:r w:rsidRPr="00B04475">
        <w:rPr>
          <w:rFonts w:ascii="PT Astra Serif" w:hAnsi="PT Astra Serif"/>
          <w:color w:val="000000"/>
          <w:sz w:val="20"/>
          <w:szCs w:val="20"/>
          <w:lang w:eastAsia="ru-RU"/>
        </w:rPr>
        <w:t xml:space="preserve"> услуги является: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/>
          <w:bCs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  <w:lang w:eastAsia="ru-RU"/>
        </w:rPr>
        <w:t xml:space="preserve">подготовка специалистом по организации архитектурно-строительного проектирования, сведения о котором включены в </w:t>
      </w:r>
      <w:r w:rsidRPr="00B04475">
        <w:rPr>
          <w:rFonts w:ascii="PT Astra Serif" w:hAnsi="PT Astra Serif"/>
          <w:bCs/>
          <w:sz w:val="20"/>
          <w:szCs w:val="20"/>
        </w:rPr>
        <w:t>национальный реестр специалистов в области архитектурно-строительного проектирования: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1) результатов и материалов обследования объекта капитального строительства;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/>
          <w:bCs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2) </w:t>
      </w:r>
      <w:r w:rsidRPr="00B04475">
        <w:rPr>
          <w:rFonts w:ascii="PT Astra Serif" w:hAnsi="PT Astra Serif"/>
          <w:bCs/>
          <w:sz w:val="20"/>
          <w:szCs w:val="20"/>
        </w:rPr>
        <w:t xml:space="preserve">проекта организации работ по сносу объекта капитального строительства, </w:t>
      </w:r>
      <w:r w:rsidRPr="00B04475">
        <w:rPr>
          <w:rFonts w:ascii="PT Astra Serif" w:hAnsi="PT Astra Serif" w:cs="Times New Roman"/>
          <w:sz w:val="20"/>
          <w:szCs w:val="20"/>
        </w:rPr>
        <w:t>подготовленного в соответствии с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2.14.2. За предоставление указанных в подпункте 2.14.1 административного регламента услуг взимается плата.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2.14.3. При предоставлении муниципальной услуги используется Единый портал, Единый государственный реестр недвижимости (далее – ЕГРН), Единый государственный реестр юридических лиц  (далее – ЕГРЮЛ), Единый государственный реестр индивидуальных предпринимателей (далее – ЕГРИП), ГИСОГД ТО.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 </w:t>
      </w:r>
    </w:p>
    <w:p w:rsidR="00B04475" w:rsidRPr="00C06B4A" w:rsidRDefault="00B04475" w:rsidP="00C06B4A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bCs/>
          <w:color w:val="000000"/>
          <w:sz w:val="20"/>
          <w:szCs w:val="20"/>
        </w:rPr>
        <w:t>3. Состав, последовательность и сроки выполнения административных процедур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Cs/>
          <w:strike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3.1. Перечень вариантов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/>
          <w:bCs/>
          <w:color w:val="000000"/>
          <w:sz w:val="20"/>
          <w:szCs w:val="20"/>
        </w:rPr>
        <w:t xml:space="preserve"> услуги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Варианты предоставления </w:t>
      </w:r>
      <w:r w:rsidRPr="00B04475">
        <w:rPr>
          <w:rFonts w:ascii="PT Astra Serif" w:hAnsi="PT Astra Serif" w:cs="Times New Roman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sz w:val="20"/>
          <w:szCs w:val="20"/>
        </w:rPr>
        <w:t xml:space="preserve"> услуги: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Вариант № 1. Направление уведомления о планируемом сносе объекта капитального строительства.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Вариант № 2. Направление уведомления о завершении сноса объекта капитального строительства.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proofErr w:type="gramStart"/>
      <w:r w:rsidRPr="00B04475">
        <w:rPr>
          <w:rFonts w:ascii="PT Astra Serif" w:hAnsi="PT Astra Serif" w:cs="PT Astra Serif"/>
          <w:sz w:val="20"/>
          <w:szCs w:val="20"/>
        </w:rPr>
        <w:t xml:space="preserve">Исправление допущенных опечаток и ошибок в выданных в результате предоставления муниципальной услуги документах и созданных реестровых записях, выдача дубликата документа, выданного по результатам предоставления муниципальной услуги, а также оставление запроса заявителя о предоставлении муниципальной услуги без рассмотрения не предусмотрено. </w:t>
      </w:r>
      <w:proofErr w:type="gramEnd"/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 xml:space="preserve">3.2. </w:t>
      </w:r>
      <w:r w:rsidRPr="00B04475">
        <w:rPr>
          <w:rFonts w:ascii="PT Astra Serif" w:hAnsi="PT Astra Serif" w:cs="PT Astra Serif"/>
          <w:b/>
          <w:color w:val="000000"/>
          <w:sz w:val="20"/>
          <w:szCs w:val="20"/>
        </w:rPr>
        <w:t>Описание административной процедуры</w:t>
      </w:r>
      <w:r w:rsidRPr="00B04475">
        <w:rPr>
          <w:rFonts w:ascii="PT Astra Serif" w:hAnsi="PT Astra Serif"/>
          <w:b/>
          <w:sz w:val="20"/>
          <w:szCs w:val="20"/>
        </w:rPr>
        <w:t xml:space="preserve"> 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color w:val="000000"/>
          <w:sz w:val="20"/>
          <w:szCs w:val="20"/>
        </w:rPr>
        <w:t>профилирования заявителя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3.2.1. Вариант предоставления </w:t>
      </w:r>
      <w:r w:rsidRPr="00B04475">
        <w:rPr>
          <w:rFonts w:ascii="PT Astra Serif" w:hAnsi="PT Astra Serif" w:cs="Times New Roman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sz w:val="20"/>
          <w:szCs w:val="20"/>
        </w:rPr>
        <w:t xml:space="preserve">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 w:cs="PT Astra Serif"/>
          <w:sz w:val="20"/>
          <w:szCs w:val="20"/>
        </w:rPr>
      </w:pPr>
      <w:r w:rsidRPr="00B04475">
        <w:rPr>
          <w:rFonts w:eastAsia="SimSun, 宋体" w:cs="PT Astra Serif"/>
          <w:sz w:val="20"/>
          <w:szCs w:val="20"/>
        </w:rPr>
        <w:t>Профилирование осуществляется в Администрации и посредством Единого портала.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3.2.2. По результатам получения ответов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 w:cs="PT Astra Serif"/>
          <w:bCs/>
          <w:color w:val="000000"/>
          <w:sz w:val="20"/>
          <w:szCs w:val="20"/>
          <w:highlight w:val="yellow"/>
        </w:rPr>
      </w:pPr>
      <w:r w:rsidRPr="00B04475">
        <w:rPr>
          <w:rFonts w:eastAsia="SimSun, 宋体" w:cs="PT Astra Serif"/>
          <w:bCs/>
          <w:color w:val="000000"/>
          <w:sz w:val="20"/>
          <w:szCs w:val="20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PT Astra Serif"/>
          <w:b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b/>
          <w:color w:val="000000"/>
          <w:sz w:val="20"/>
          <w:szCs w:val="20"/>
        </w:rPr>
        <w:t>3.3. Вариант № 1. Направление уведомления о планируемом сносе объекта капитального строительства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</w:p>
    <w:p w:rsidR="00B04475" w:rsidRPr="00B04475" w:rsidRDefault="00B04475" w:rsidP="00B04475">
      <w:pPr>
        <w:pStyle w:val="Standard"/>
        <w:tabs>
          <w:tab w:val="left" w:pos="0"/>
        </w:tabs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3.3.1. Результатом предоставления варианта муниципальной услуги заявителю является:</w:t>
      </w:r>
    </w:p>
    <w:p w:rsidR="00B04475" w:rsidRPr="00B04475" w:rsidRDefault="00B04475" w:rsidP="00B04475">
      <w:pPr>
        <w:pStyle w:val="Standard"/>
        <w:tabs>
          <w:tab w:val="left" w:pos="0"/>
        </w:tabs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решение о принятии уведомления о планируемом сносе объекта капитального строительства.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прием запроса и документов и (или) информации, необходимых для предоставления </w:t>
      </w:r>
      <w:r w:rsidRPr="00B04475">
        <w:rPr>
          <w:rFonts w:ascii="PT Astra Serif" w:hAnsi="PT Astra Serif" w:cs="Times New Roman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sz w:val="20"/>
          <w:szCs w:val="20"/>
        </w:rPr>
        <w:t xml:space="preserve"> услуги</w:t>
      </w:r>
      <w:r w:rsidRPr="00B04475">
        <w:rPr>
          <w:rFonts w:ascii="PT Astra Serif" w:hAnsi="PT Astra Serif" w:cs="Times New Roman"/>
          <w:sz w:val="20"/>
          <w:szCs w:val="20"/>
        </w:rPr>
        <w:t xml:space="preserve">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межведомственное информационное взаимодействие;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принятие решения о предоставлении муниципальной услуги;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предоставление результата муниципальной услуги.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B04475">
        <w:rPr>
          <w:rFonts w:ascii="PT Astra Serif" w:hAnsi="PT Astra Serif"/>
          <w:sz w:val="20"/>
          <w:szCs w:val="20"/>
          <w:u w:val="single"/>
        </w:rPr>
        <w:t xml:space="preserve">3.3.3. </w:t>
      </w:r>
      <w:r w:rsidRPr="00B04475">
        <w:rPr>
          <w:rFonts w:ascii="PT Astra Serif" w:hAnsi="PT Astra Serif" w:cs="PT Astra Serif"/>
          <w:sz w:val="20"/>
          <w:szCs w:val="20"/>
          <w:u w:val="single"/>
        </w:rPr>
        <w:t xml:space="preserve">Прием запроса и документов и (или) информации, необходимых для предоставления </w:t>
      </w:r>
      <w:r w:rsidRPr="00B04475">
        <w:rPr>
          <w:rFonts w:ascii="PT Astra Serif" w:hAnsi="PT Astra Serif" w:cs="Times New Roman"/>
          <w:sz w:val="20"/>
          <w:szCs w:val="20"/>
          <w:u w:val="single"/>
        </w:rPr>
        <w:t>муниципальной</w:t>
      </w:r>
      <w:r w:rsidRPr="00B04475">
        <w:rPr>
          <w:rFonts w:ascii="PT Astra Serif" w:hAnsi="PT Astra Serif" w:cs="PT Astra Serif"/>
          <w:sz w:val="20"/>
          <w:szCs w:val="20"/>
          <w:u w:val="single"/>
        </w:rPr>
        <w:t xml:space="preserve">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 xml:space="preserve">3.3.3.1. Заявитель </w:t>
      </w:r>
      <w:r w:rsidRPr="00B04475">
        <w:rPr>
          <w:rFonts w:ascii="PT Astra Serif" w:hAnsi="PT Astra Serif" w:cs="PT Astra Serif"/>
          <w:sz w:val="20"/>
          <w:szCs w:val="20"/>
        </w:rPr>
        <w:t>(представитель заявителя) для получения муниципальной услуги представляет: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1) уведомление о планируемом сносе объекта капитального строительства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B04475">
        <w:rPr>
          <w:rFonts w:ascii="PT Astra Serif" w:hAnsi="PT Astra Serif" w:cs="PT Astra Serif"/>
          <w:sz w:val="20"/>
          <w:szCs w:val="20"/>
        </w:rPr>
        <w:t>пр</w:t>
      </w:r>
      <w:proofErr w:type="spellEnd"/>
      <w:proofErr w:type="gramEnd"/>
      <w:r w:rsidRPr="00B04475">
        <w:rPr>
          <w:rFonts w:ascii="PT Astra Serif" w:hAnsi="PT Astra Serif" w:cs="PT Astra Serif"/>
          <w:sz w:val="20"/>
          <w:szCs w:val="20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 w:rsidRPr="00B04475">
        <w:rPr>
          <w:rFonts w:ascii="PT Astra Serif" w:hAnsi="PT Astra Serif" w:cs="PT Astra Serif"/>
          <w:sz w:val="20"/>
          <w:szCs w:val="20"/>
        </w:rPr>
        <w:t>пр</w:t>
      </w:r>
      <w:proofErr w:type="spellEnd"/>
      <w:r w:rsidRPr="00B04475">
        <w:rPr>
          <w:rFonts w:ascii="PT Astra Serif" w:hAnsi="PT Astra Serif" w:cs="PT Astra Serif"/>
          <w:sz w:val="20"/>
          <w:szCs w:val="20"/>
        </w:rPr>
        <w:t>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2) документ, удостоверяющий личность заявителя (представителя заявителя);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3) документ, подтверждающий полномочия представителя заявителя (в случае обращения представителя заявителя);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 xml:space="preserve">4) правоустанавливающие документы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не зарегистрировано в ЕГРН); 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5) правоустанавливающие документы на объект капитального строительства, в отношении которого подан запрос (в случае если право на объект не зарегистрировано в ЕГРН);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6) согласие всех правообладателей объекта капитального строительства на снос (в случае, если у объекта капитального строительства, указанного в уведомлении о планируемом сносе объекта капитального строительства, более одного правообладателя), за исключением случаев, если снос осуществляется по решению суда или органа местного самоуправления;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 xml:space="preserve">7) решение суда о сносе объекта капитального строительства (в случае сноса объекта капитального строительства по решению суда); 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 xml:space="preserve">8)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 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9)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  <w:u w:val="single"/>
        </w:rPr>
      </w:pPr>
      <w:r w:rsidRPr="00B04475">
        <w:rPr>
          <w:rFonts w:eastAsia="SimSun, 宋体"/>
          <w:sz w:val="20"/>
          <w:szCs w:val="20"/>
          <w:u w:val="single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уведомлением о планируемом сносе объекта капитального строительства: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1) выписка из ЕГРЮЛ (в случае обращения юридического лица);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2) выписка из ЕГРИП (в случае в случае обращения индивидуального предпринимателя);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3) выписка из ЕГРН об объекте капитального строительства, в отношении которого подан запрос (в случае если право на объект зарегистрировано в ЕГРН);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4) выписка из ЕГРН о правах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5) решение органа местного самоуправления о сносе объекта капитального строительства (в случае сноса объекта капитального строительства по решению органа местного самоуправления).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3.3.3.3. Способ подачи уведомления о планируемом сносе объекта капитального строительства и документов </w:t>
      </w:r>
      <w:r w:rsidRPr="00B04475">
        <w:rPr>
          <w:rFonts w:ascii="PT Astra Serif" w:hAnsi="PT Astra Serif"/>
          <w:sz w:val="20"/>
          <w:szCs w:val="20"/>
        </w:rPr>
        <w:t>и (или) информации, необходимых для предоставления муниципальной услуги:</w:t>
      </w:r>
      <w:r w:rsidRPr="00B04475">
        <w:rPr>
          <w:rFonts w:ascii="PT Astra Serif" w:hAnsi="PT Astra Serif" w:cs="Times New Roman"/>
          <w:sz w:val="20"/>
          <w:szCs w:val="20"/>
        </w:rPr>
        <w:t xml:space="preserve"> 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 xml:space="preserve">в Администрацию (на бумажном носителе при личном обращении или почтовым отправлением); 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в МФЦ (на бумажном носителе при личном обращении);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eastAsia="SimSun, 宋体"/>
          <w:sz w:val="20"/>
          <w:szCs w:val="20"/>
        </w:rPr>
      </w:pPr>
      <w:r w:rsidRPr="00B04475">
        <w:rPr>
          <w:rFonts w:eastAsia="SimSun, 宋体"/>
          <w:sz w:val="20"/>
          <w:szCs w:val="20"/>
        </w:rPr>
        <w:t>посредством Единого портала в электронном виде по адресу: https://www.gosuslugi.ru/600137/1/form.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>3.3.3.4. Способы установления личности заявителя (представителя заявителя):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>1) при личном обращении: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proofErr w:type="gramStart"/>
      <w:r w:rsidRPr="00B04475">
        <w:rPr>
          <w:rFonts w:ascii="PT Astra Serif" w:hAnsi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  <w:proofErr w:type="gramEnd"/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запрос, и приобщается к поданному запросу;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 xml:space="preserve">2) при почтовом отправлении: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color w:val="000000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B04475">
        <w:rPr>
          <w:rFonts w:ascii="PT Astra Serif" w:hAnsi="PT Astra Serif"/>
          <w:color w:val="000000"/>
          <w:sz w:val="20"/>
          <w:szCs w:val="20"/>
        </w:rPr>
        <w:t>заверенная в установленном законодательством порядке;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/>
          <w:color w:val="000000"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</w:rPr>
        <w:t>3) при подаче запроса посредством Единого портала: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/>
          <w:color w:val="000000"/>
          <w:sz w:val="20"/>
          <w:szCs w:val="20"/>
        </w:rPr>
      </w:pPr>
      <w:proofErr w:type="gramStart"/>
      <w:r w:rsidRPr="00B04475">
        <w:rPr>
          <w:rFonts w:ascii="PT Astra Serif" w:hAnsi="PT Astra Serif"/>
          <w:color w:val="000000"/>
          <w:sz w:val="20"/>
          <w:szCs w:val="20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B04475">
        <w:rPr>
          <w:rFonts w:ascii="PT Astra Serif" w:hAnsi="PT Astra Serif"/>
          <w:color w:val="000000"/>
          <w:sz w:val="20"/>
          <w:szCs w:val="20"/>
        </w:rPr>
        <w:t xml:space="preserve"> сведений о физическом лице в указанных информационных системах;</w:t>
      </w:r>
    </w:p>
    <w:p w:rsidR="00B04475" w:rsidRPr="00B04475" w:rsidRDefault="00B04475" w:rsidP="00B04475">
      <w:pPr>
        <w:widowControl w:val="0"/>
        <w:ind w:firstLine="737"/>
        <w:textAlignment w:val="baseline"/>
        <w:rPr>
          <w:rFonts w:eastAsia="Times New Roman" w:cs="Arial"/>
          <w:sz w:val="20"/>
          <w:szCs w:val="20"/>
        </w:rPr>
      </w:pPr>
      <w:r w:rsidRPr="00B04475">
        <w:rPr>
          <w:rFonts w:eastAsia="Times New Roman" w:cs="PT Astra Serif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 xml:space="preserve">3.3.3.5. </w:t>
      </w:r>
      <w:r w:rsidRPr="00B04475">
        <w:rPr>
          <w:rFonts w:ascii="PT Astra Serif" w:hAnsi="PT Astra Serif" w:cs="PT Astra Serif"/>
          <w:sz w:val="20"/>
          <w:szCs w:val="20"/>
        </w:rPr>
        <w:t xml:space="preserve">Основания для принятия решения об отказе в приеме запроса </w:t>
      </w:r>
      <w:r w:rsidRPr="00B04475">
        <w:rPr>
          <w:rFonts w:ascii="PT Astra Serif" w:hAnsi="PT Astra Serif" w:cs="PT Astra Serif"/>
          <w:color w:val="000000"/>
          <w:sz w:val="20"/>
          <w:szCs w:val="20"/>
        </w:rPr>
        <w:t xml:space="preserve">и документов и (или) информации: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уведомление о планируемом сносе объекта капитального строительства подано лицом, не входящим в круг заявителей;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уведомление о планируемом сносе объекта капитального строительства подано в орган, в полномочия которого не входит предоставление муниципальной услуги;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в уведомлении о планируемом сносе объекта капитального строительства указаны не все сведения, предусмотренные формой, утвержденной </w:t>
      </w:r>
      <w:r w:rsidRPr="00B04475">
        <w:rPr>
          <w:rFonts w:ascii="PT Astra Serif" w:hAnsi="PT Astra Serif"/>
          <w:sz w:val="20"/>
          <w:szCs w:val="20"/>
        </w:rPr>
        <w:t>Приказом № 34/</w:t>
      </w:r>
      <w:proofErr w:type="spellStart"/>
      <w:proofErr w:type="gramStart"/>
      <w:r w:rsidRPr="00B04475">
        <w:rPr>
          <w:rFonts w:ascii="PT Astra Serif" w:hAnsi="PT Astra Serif"/>
          <w:sz w:val="20"/>
          <w:szCs w:val="20"/>
        </w:rPr>
        <w:t>пр</w:t>
      </w:r>
      <w:proofErr w:type="spellEnd"/>
      <w:proofErr w:type="gramEnd"/>
      <w:r w:rsidRPr="00B04475">
        <w:rPr>
          <w:rFonts w:ascii="PT Astra Serif" w:hAnsi="PT Astra Serif" w:cs="Times New Roman"/>
          <w:sz w:val="20"/>
          <w:szCs w:val="20"/>
        </w:rPr>
        <w:t>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предоставленные заявителем документы составлены на иностранном языке, </w:t>
      </w:r>
      <w:proofErr w:type="gramStart"/>
      <w:r w:rsidRPr="00B04475">
        <w:rPr>
          <w:rFonts w:ascii="PT Astra Serif" w:hAnsi="PT Astra Serif" w:cs="Times New Roman"/>
          <w:sz w:val="20"/>
          <w:szCs w:val="20"/>
        </w:rPr>
        <w:t>без</w:t>
      </w:r>
      <w:proofErr w:type="gramEnd"/>
      <w:r w:rsidRPr="00B04475">
        <w:rPr>
          <w:rFonts w:ascii="PT Astra Serif" w:hAnsi="PT Astra Serif" w:cs="Times New Roman"/>
          <w:sz w:val="20"/>
          <w:szCs w:val="20"/>
        </w:rPr>
        <w:t xml:space="preserve"> </w:t>
      </w:r>
      <w:proofErr w:type="gramStart"/>
      <w:r w:rsidRPr="00B04475">
        <w:rPr>
          <w:rFonts w:ascii="PT Astra Serif" w:hAnsi="PT Astra Serif" w:cs="Times New Roman"/>
          <w:sz w:val="20"/>
          <w:szCs w:val="20"/>
        </w:rPr>
        <w:t>надлежащим</w:t>
      </w:r>
      <w:proofErr w:type="gramEnd"/>
      <w:r w:rsidRPr="00B04475">
        <w:rPr>
          <w:rFonts w:ascii="PT Astra Serif" w:hAnsi="PT Astra Serif" w:cs="Times New Roman"/>
          <w:sz w:val="20"/>
          <w:szCs w:val="20"/>
        </w:rPr>
        <w:t xml:space="preserve"> образом заверенного перевода на русский язык;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к уведомлению о планируемом сносе объекта капитального строительства не приложены документы, предусмотренные пунктом 3.3.3.1 административного регламента.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</w:rPr>
        <w:t xml:space="preserve">Форма уведомления об отказе в приеме документов приведена в </w:t>
      </w:r>
      <w:r w:rsidRPr="00B04475">
        <w:rPr>
          <w:rFonts w:ascii="PT Astra Serif" w:hAnsi="PT Astra Serif" w:cs="Times New Roman"/>
          <w:sz w:val="20"/>
          <w:szCs w:val="20"/>
        </w:rPr>
        <w:t>приложении № 2 к административному регламенту.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3.3.3.6. В приеме запроса участвуют: Администрация, МФЦ.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3.3.3.7. 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  <w:u w:val="single"/>
        </w:rPr>
      </w:pPr>
      <w:r w:rsidRPr="00B04475">
        <w:rPr>
          <w:rFonts w:ascii="PT Astra Serif" w:hAnsi="PT Astra Serif"/>
          <w:sz w:val="20"/>
          <w:szCs w:val="20"/>
          <w:u w:val="single"/>
        </w:rPr>
        <w:t xml:space="preserve">3.3.4. </w:t>
      </w:r>
      <w:r w:rsidRPr="00B04475">
        <w:rPr>
          <w:rFonts w:ascii="PT Astra Serif" w:hAnsi="PT Astra Serif" w:cs="Times New Roman"/>
          <w:sz w:val="20"/>
          <w:szCs w:val="20"/>
          <w:u w:val="single"/>
        </w:rPr>
        <w:t>Межведомственное информационное взаимодействие.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Федеральная служба государственной регистрации, кадастра и картографии: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color w:val="000000"/>
          <w:sz w:val="20"/>
          <w:szCs w:val="20"/>
        </w:rPr>
      </w:pPr>
      <w:proofErr w:type="gramStart"/>
      <w:r w:rsidRPr="00B04475">
        <w:rPr>
          <w:rFonts w:ascii="PT Astra Serif" w:hAnsi="PT Astra Serif" w:cs="PT Astra Serif"/>
          <w:color w:val="000000"/>
          <w:sz w:val="20"/>
          <w:szCs w:val="20"/>
        </w:rPr>
        <w:t>сведения из ЕГРН об объекте недвижимости, об основных характеристиках и зарегистрированных правах на объект недвижимости (на объект капитального строительства, в отношении которого подан запрос, и на земельный участок, на котором расположен объект капитального строительства, в отношении которого подан запрос);</w:t>
      </w:r>
      <w:proofErr w:type="gramEnd"/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Федеральная налоговая служба: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выписка из ЕГРЮЛ (в случае обращения юридического лица);</w:t>
      </w:r>
    </w:p>
    <w:p w:rsidR="00B04475" w:rsidRPr="00B04475" w:rsidRDefault="00B04475" w:rsidP="00B04475">
      <w:pPr>
        <w:pStyle w:val="Standard"/>
        <w:ind w:firstLine="737"/>
        <w:rPr>
          <w:rFonts w:ascii="PT Astra Serif" w:eastAsia="NSimSun" w:hAnsi="PT Astra Serif"/>
          <w:sz w:val="20"/>
          <w:szCs w:val="20"/>
        </w:rPr>
      </w:pPr>
      <w:r w:rsidRPr="00B04475">
        <w:rPr>
          <w:rFonts w:ascii="PT Astra Serif" w:hAnsi="PT Astra Serif" w:cs="PT Astra Serif"/>
          <w:color w:val="000000"/>
          <w:sz w:val="20"/>
          <w:szCs w:val="20"/>
        </w:rPr>
        <w:t>выписка из ЕГРИП (в случае обращения индивидуального</w:t>
      </w:r>
      <w:r w:rsidRPr="00B04475">
        <w:rPr>
          <w:rFonts w:ascii="PT Astra Serif" w:eastAsia="NSimSun" w:hAnsi="PT Astra Serif"/>
          <w:sz w:val="20"/>
          <w:szCs w:val="20"/>
        </w:rPr>
        <w:t xml:space="preserve"> предпринимателя).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 xml:space="preserve">3.3.4.2.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решение органа местного самоуправления о сносе объекта капитального строительства.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  <w:u w:val="single"/>
        </w:rPr>
      </w:pPr>
      <w:r w:rsidRPr="00B04475">
        <w:rPr>
          <w:rFonts w:ascii="PT Astra Serif" w:hAnsi="PT Astra Serif"/>
          <w:sz w:val="20"/>
          <w:szCs w:val="20"/>
          <w:u w:val="single"/>
        </w:rPr>
        <w:t xml:space="preserve">3.3.5. </w:t>
      </w:r>
      <w:r w:rsidRPr="00B04475">
        <w:rPr>
          <w:rFonts w:ascii="PT Astra Serif" w:hAnsi="PT Astra Serif" w:cs="Times New Roman"/>
          <w:sz w:val="20"/>
          <w:szCs w:val="20"/>
          <w:u w:val="single"/>
        </w:rPr>
        <w:t>Принятие решения о предоставлении (об отказе в предоставлении)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sz w:val="20"/>
          <w:szCs w:val="20"/>
        </w:rPr>
        <w:t xml:space="preserve">Основания для отказа в предоставлении 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Cs/>
          <w:sz w:val="20"/>
          <w:szCs w:val="20"/>
        </w:rPr>
        <w:t xml:space="preserve"> услуги </w:t>
      </w: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не предусмотрены.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Срок п</w:t>
      </w:r>
      <w:bookmarkStart w:id="3" w:name="_Hlk109124797"/>
      <w:r w:rsidRPr="00B04475">
        <w:rPr>
          <w:rFonts w:ascii="PT Astra Serif" w:hAnsi="PT Astra Serif" w:cs="Times New Roman"/>
          <w:sz w:val="20"/>
          <w:szCs w:val="20"/>
        </w:rPr>
        <w:t xml:space="preserve">ринятия решения о предоставлении муниципальной услуги составляет </w:t>
      </w:r>
      <w:bookmarkEnd w:id="3"/>
      <w:r w:rsidRPr="00B04475">
        <w:rPr>
          <w:rFonts w:ascii="PT Astra Serif" w:hAnsi="PT Astra Serif" w:cs="Times New Roman"/>
          <w:sz w:val="20"/>
          <w:szCs w:val="20"/>
        </w:rPr>
        <w:t xml:space="preserve">3 рабочих дня </w:t>
      </w:r>
      <w:proofErr w:type="gramStart"/>
      <w:r w:rsidRPr="00B04475">
        <w:rPr>
          <w:rFonts w:ascii="PT Astra Serif" w:hAnsi="PT Astra Serif" w:cs="Times New Roman"/>
          <w:sz w:val="20"/>
          <w:szCs w:val="20"/>
        </w:rPr>
        <w:t>с даты получения</w:t>
      </w:r>
      <w:proofErr w:type="gramEnd"/>
      <w:r w:rsidRPr="00B04475">
        <w:rPr>
          <w:rFonts w:ascii="PT Astra Serif" w:hAnsi="PT Astra Serif" w:cs="Times New Roman"/>
          <w:sz w:val="20"/>
          <w:szCs w:val="20"/>
        </w:rPr>
        <w:t xml:space="preserve"> Администрацией всех сведений, необходимых для принятия решения.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  <w:u w:val="single"/>
        </w:rPr>
      </w:pPr>
      <w:r w:rsidRPr="00B04475">
        <w:rPr>
          <w:rFonts w:ascii="PT Astra Serif" w:hAnsi="PT Astra Serif" w:cs="Times New Roman"/>
          <w:sz w:val="20"/>
          <w:szCs w:val="20"/>
          <w:u w:val="single"/>
        </w:rPr>
        <w:t>3.3.6. Предоставление результата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Предоставление результата муниципальной услуги осуществляется: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1) 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путем направления на почтовый адрес;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путем выдачи в Администрации или МФЦ.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2) посредством направления заявителю реестровой записи в ГИСОГД ТО о результате предоставления муниципальной услуги в личный кабинет заявителя на Едином портале.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3.3.7. Максимальный срок предоставления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 xml:space="preserve">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 xml:space="preserve"> услуги в соответствии с вариантом </w:t>
      </w:r>
      <w:r w:rsidRPr="00B04475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составляет 7 рабочих дней.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B04475">
        <w:rPr>
          <w:b/>
          <w:bCs/>
          <w:color w:val="000000"/>
          <w:sz w:val="20"/>
          <w:szCs w:val="20"/>
        </w:rPr>
        <w:t>3.4. Вариант № 2. Направление уведомления о завершении сноса объекта капитального строительства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3.4.1. Результатом предоставления варианта муниципальной услуги заявителю является: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решение о принятии уведомления о завершении сноса объекта капитального строительства.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межведомственное информационное взаимодействие;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принятие решения о предоставлении муниципальной услуги;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предоставление результата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cs="PT Astra Serif"/>
          <w:sz w:val="20"/>
          <w:szCs w:val="20"/>
          <w:u w:val="single"/>
        </w:rPr>
      </w:pPr>
      <w:r w:rsidRPr="00B04475">
        <w:rPr>
          <w:rFonts w:cs="PT Astra Serif"/>
          <w:sz w:val="20"/>
          <w:szCs w:val="20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3.4.3.1. Заявитель (представитель заявителя) для получения муниципальной услуги представляет: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1) уведомление о завершении сноса объекта капитального строительства по форме, утвержденной Приказом № 34/</w:t>
      </w:r>
      <w:proofErr w:type="spellStart"/>
      <w:proofErr w:type="gramStart"/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пр</w:t>
      </w:r>
      <w:proofErr w:type="spellEnd"/>
      <w:proofErr w:type="gramEnd"/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2) документ, удостоверяющий личность заявителя (представителя заявителя);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3) документ, подтверждающий полномочия представителя заявителя (в случае обращения представителя заявителя);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Cs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4) правоустанавливающие документы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не зарегистрировано в ЕГРН).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cs="PT Astra Serif"/>
          <w:sz w:val="20"/>
          <w:szCs w:val="20"/>
          <w:u w:val="single"/>
        </w:rPr>
      </w:pPr>
      <w:r w:rsidRPr="00B04475">
        <w:rPr>
          <w:rFonts w:cs="PT Astra Serif"/>
          <w:sz w:val="20"/>
          <w:szCs w:val="20"/>
          <w:u w:val="single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при обращении с уведомлением о завершении сноса объекта капитального строительства: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1) </w:t>
      </w:r>
      <w:r w:rsidRPr="00B04475">
        <w:rPr>
          <w:rFonts w:ascii="PT Astra Serif" w:hAnsi="PT Astra Serif"/>
          <w:sz w:val="20"/>
          <w:szCs w:val="20"/>
        </w:rPr>
        <w:t>выписка</w:t>
      </w:r>
      <w:r w:rsidRPr="00B04475">
        <w:rPr>
          <w:rFonts w:ascii="PT Astra Serif" w:hAnsi="PT Astra Serif" w:cs="PT Astra Serif"/>
          <w:sz w:val="20"/>
          <w:szCs w:val="20"/>
        </w:rPr>
        <w:t xml:space="preserve"> из ЕГРЮЛ (в случае обращения юридического лица);</w:t>
      </w:r>
    </w:p>
    <w:p w:rsidR="00B04475" w:rsidRPr="00B04475" w:rsidRDefault="00B04475" w:rsidP="00B04475">
      <w:pPr>
        <w:pStyle w:val="Standard"/>
        <w:ind w:firstLine="709"/>
        <w:rPr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 xml:space="preserve">2) </w:t>
      </w:r>
      <w:r w:rsidRPr="00B04475">
        <w:rPr>
          <w:rFonts w:ascii="PT Astra Serif" w:hAnsi="PT Astra Serif"/>
          <w:sz w:val="20"/>
          <w:szCs w:val="20"/>
        </w:rPr>
        <w:t>выписка из ЕГРИП (в случае в случае обращения индивидуального предпринимателя);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B04475">
        <w:rPr>
          <w:rFonts w:ascii="PT Astra Serif" w:hAnsi="PT Astra Serif" w:cs="PT Astra Serif"/>
          <w:sz w:val="20"/>
          <w:szCs w:val="20"/>
        </w:rPr>
        <w:t>3) выписка из ЕГРН о правах застройщика на земельный участок, на котором расположен объект капитального строительства, в отношении которого подан запрос (в случае если право на земельный участок зарегистрировано в ЕГРН).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b/>
          <w:i/>
          <w:color w:val="000000"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</w:rPr>
        <w:t xml:space="preserve">3.4.3.3. Способ подачи </w:t>
      </w:r>
      <w:r w:rsidRPr="00B04475">
        <w:rPr>
          <w:rFonts w:ascii="PT Astra Serif" w:hAnsi="PT Astra Serif"/>
          <w:sz w:val="20"/>
          <w:szCs w:val="20"/>
        </w:rPr>
        <w:t xml:space="preserve">уведомления </w:t>
      </w:r>
      <w:r w:rsidRPr="00B04475">
        <w:rPr>
          <w:rFonts w:ascii="PT Astra Serif" w:hAnsi="PT Astra Serif" w:cs="PT Astra Serif"/>
          <w:sz w:val="20"/>
          <w:szCs w:val="20"/>
        </w:rPr>
        <w:t xml:space="preserve">о завершении сноса объекта капитального строительства </w:t>
      </w:r>
      <w:r w:rsidRPr="00B04475">
        <w:rPr>
          <w:rFonts w:ascii="PT Astra Serif" w:hAnsi="PT Astra Serif" w:cs="Times New Roman"/>
          <w:sz w:val="20"/>
          <w:szCs w:val="20"/>
        </w:rPr>
        <w:t xml:space="preserve">и документов </w:t>
      </w:r>
      <w:r w:rsidRPr="00B04475">
        <w:rPr>
          <w:rFonts w:ascii="PT Astra Serif" w:hAnsi="PT Astra Serif"/>
          <w:sz w:val="20"/>
          <w:szCs w:val="20"/>
        </w:rPr>
        <w:t>и (или) информации, необходимых для предоставления муниципальной услуги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color w:val="000000"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</w:rPr>
        <w:t xml:space="preserve">в Администрацию (на бумажном носителе при личном обращении или почтовым отправлением);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в МФЦ (на бумажном носителе при личном обращении);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color w:val="000000"/>
          <w:sz w:val="20"/>
          <w:szCs w:val="20"/>
        </w:rPr>
        <w:t xml:space="preserve">посредством Единого портала в электронном виде по адресу: </w:t>
      </w:r>
      <w:r w:rsidRPr="00B04475">
        <w:rPr>
          <w:rFonts w:ascii="PT Astra Serif" w:hAnsi="PT Astra Serif"/>
          <w:sz w:val="20"/>
          <w:szCs w:val="20"/>
        </w:rPr>
        <w:t>https://www.gosuslugi.ru/600137/1/</w:t>
      </w:r>
      <w:r w:rsidRPr="00B04475">
        <w:rPr>
          <w:rFonts w:ascii="PT Astra Serif" w:hAnsi="PT Astra Serif"/>
          <w:sz w:val="20"/>
          <w:szCs w:val="20"/>
          <w:lang w:val="en-US"/>
        </w:rPr>
        <w:t>form</w:t>
      </w:r>
      <w:r w:rsidRPr="00B04475">
        <w:rPr>
          <w:rFonts w:ascii="PT Astra Serif" w:hAnsi="PT Astra Serif"/>
          <w:sz w:val="20"/>
          <w:szCs w:val="20"/>
        </w:rPr>
        <w:t>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3.4.3.4. Способы установления личности заявителя (представителя заявителя):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1) при личном обращении: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запрос, и приобщается к поданному запросу;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 xml:space="preserve">2) при почтовом отправлении: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3) при подаче запроса посредством Единого портала: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proofErr w:type="gramStart"/>
      <w:r w:rsidRPr="00B04475">
        <w:rPr>
          <w:rFonts w:ascii="PT Astra Serif" w:hAnsi="PT Astra Serif" w:cs="Times New Roman"/>
          <w:color w:val="000000"/>
          <w:sz w:val="20"/>
          <w:szCs w:val="20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color w:val="000000"/>
          <w:sz w:val="20"/>
          <w:szCs w:val="20"/>
        </w:rPr>
        <w:t xml:space="preserve">3.4.3.5. Основания для принятия решения об отказе в приеме запроса и документов и (или) информации: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уведомление о завершении сноса объекта капитального строительства подано лицом, не входящим в круг заявителей;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уведомление о завершении сноса объекта капитального строительства подано в орган, в полномочия которого не входит предоставление муниципальной услуги;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в уведомлении о завершении сноса объекта капитального строительства указаны не все сведения, предусмотренные формой, утвержденной </w:t>
      </w:r>
      <w:r w:rsidRPr="00B04475">
        <w:rPr>
          <w:rFonts w:ascii="PT Astra Serif" w:hAnsi="PT Astra Serif"/>
          <w:sz w:val="20"/>
          <w:szCs w:val="20"/>
        </w:rPr>
        <w:t>Приказом № 34/</w:t>
      </w:r>
      <w:proofErr w:type="spellStart"/>
      <w:proofErr w:type="gramStart"/>
      <w:r w:rsidRPr="00B04475">
        <w:rPr>
          <w:rFonts w:ascii="PT Astra Serif" w:hAnsi="PT Astra Serif"/>
          <w:sz w:val="20"/>
          <w:szCs w:val="20"/>
        </w:rPr>
        <w:t>пр</w:t>
      </w:r>
      <w:proofErr w:type="spellEnd"/>
      <w:proofErr w:type="gramEnd"/>
      <w:r w:rsidRPr="00B04475">
        <w:rPr>
          <w:rFonts w:ascii="PT Astra Serif" w:hAnsi="PT Astra Serif" w:cs="Times New Roman"/>
          <w:sz w:val="20"/>
          <w:szCs w:val="20"/>
        </w:rPr>
        <w:t>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 xml:space="preserve">предоставленные заявителем документы составлены на иностранном языке, </w:t>
      </w:r>
      <w:proofErr w:type="gramStart"/>
      <w:r w:rsidRPr="00B04475">
        <w:rPr>
          <w:rFonts w:ascii="PT Astra Serif" w:hAnsi="PT Astra Serif" w:cs="Times New Roman"/>
          <w:sz w:val="20"/>
          <w:szCs w:val="20"/>
        </w:rPr>
        <w:t>без</w:t>
      </w:r>
      <w:proofErr w:type="gramEnd"/>
      <w:r w:rsidRPr="00B04475">
        <w:rPr>
          <w:rFonts w:ascii="PT Astra Serif" w:hAnsi="PT Astra Serif" w:cs="Times New Roman"/>
          <w:sz w:val="20"/>
          <w:szCs w:val="20"/>
        </w:rPr>
        <w:t xml:space="preserve"> </w:t>
      </w:r>
      <w:proofErr w:type="gramStart"/>
      <w:r w:rsidRPr="00B04475">
        <w:rPr>
          <w:rFonts w:ascii="PT Astra Serif" w:hAnsi="PT Astra Serif" w:cs="Times New Roman"/>
          <w:sz w:val="20"/>
          <w:szCs w:val="20"/>
        </w:rPr>
        <w:t>надлежащим</w:t>
      </w:r>
      <w:proofErr w:type="gramEnd"/>
      <w:r w:rsidRPr="00B04475">
        <w:rPr>
          <w:rFonts w:ascii="PT Astra Serif" w:hAnsi="PT Astra Serif" w:cs="Times New Roman"/>
          <w:sz w:val="20"/>
          <w:szCs w:val="20"/>
        </w:rPr>
        <w:t xml:space="preserve"> образом заверенного перевода на русский язык;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документы, необходимые для предоставления муниципальной услуги утратили силу, отменены или являются недействительными на момент обращения с запросом;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к уведомлению о завершении сноса объекта капитального строительства не приложены документы, предусмотренные пунктом 3.4.3.1 административного регламента.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3.4.3.6. В приеме запроса участвуют: Администрация, МФЦ.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3.4.3.7. Регистрация запроса и документов и (или) информации, необходимых для предоставления муниципальной услуги в Администрации, осуществляется в течение 1 рабочего дня со дня получения запроса и документов, необходимых для предоставления муниципальной услуги.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cs="PT Astra Serif"/>
          <w:sz w:val="20"/>
          <w:szCs w:val="20"/>
          <w:u w:val="single"/>
        </w:rPr>
      </w:pPr>
      <w:r w:rsidRPr="00B04475">
        <w:rPr>
          <w:rFonts w:cs="PT Astra Serif"/>
          <w:sz w:val="20"/>
          <w:szCs w:val="20"/>
          <w:u w:val="single"/>
        </w:rPr>
        <w:t>3.4.4. Межведомственное информационное взаимодействие.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Федеральная служба государственной регистрации, кадастра и картографии: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сведения из ЕГРН об объекте недвижимости, об основных характеристиках и зарегистрированных правах на объект недвижимости (на земельный участок, на котором расположен объект капитального строительства, в отношении которого подан запрос);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Федеральная налоговая служба: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выписка из ЕГРЮЛ (в случае обращения юридического лица);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Times New Roman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выписка из ЕГРИП (в случае обращения индивидуального предпринимателя).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cs="PT Astra Serif"/>
          <w:sz w:val="20"/>
          <w:szCs w:val="20"/>
          <w:u w:val="single"/>
        </w:rPr>
      </w:pPr>
      <w:r w:rsidRPr="00B04475">
        <w:rPr>
          <w:rFonts w:cs="PT Astra Serif"/>
          <w:sz w:val="20"/>
          <w:szCs w:val="20"/>
          <w:u w:val="single"/>
        </w:rPr>
        <w:t>3.4.5. Принятие решения о предоставлении (об отказе в предоставлении)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hAnsi="PT Astra Serif" w:cs="Times New Roman"/>
          <w:bCs/>
          <w:sz w:val="20"/>
          <w:szCs w:val="20"/>
        </w:rPr>
        <w:t xml:space="preserve">Основания для отказа в предоставлении 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Times New Roman"/>
          <w:bCs/>
          <w:sz w:val="20"/>
          <w:szCs w:val="20"/>
        </w:rPr>
        <w:t xml:space="preserve"> услуги </w:t>
      </w: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не предусмотрены.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Срок п</w:t>
      </w:r>
      <w:bookmarkStart w:id="4" w:name="_Hlk109124797_Копия_1"/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 xml:space="preserve">ринятия решения о предоставлении муниципальной услуги составляет </w:t>
      </w:r>
      <w:bookmarkEnd w:id="4"/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 xml:space="preserve">3 рабочих дня </w:t>
      </w:r>
      <w:proofErr w:type="gramStart"/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с даты получения</w:t>
      </w:r>
      <w:proofErr w:type="gramEnd"/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 xml:space="preserve"> Администрацией всех сведений, необходимых для принятия решения.</w:t>
      </w:r>
    </w:p>
    <w:p w:rsidR="00B04475" w:rsidRPr="00B04475" w:rsidRDefault="00B04475" w:rsidP="00B04475">
      <w:pPr>
        <w:widowControl w:val="0"/>
        <w:ind w:firstLine="709"/>
        <w:textAlignment w:val="baseline"/>
        <w:rPr>
          <w:rFonts w:cs="PT Astra Serif"/>
          <w:sz w:val="20"/>
          <w:szCs w:val="20"/>
          <w:u w:val="single"/>
        </w:rPr>
      </w:pPr>
      <w:r w:rsidRPr="00B04475">
        <w:rPr>
          <w:rFonts w:cs="PT Astra Serif"/>
          <w:sz w:val="20"/>
          <w:szCs w:val="20"/>
          <w:u w:val="single"/>
        </w:rPr>
        <w:t>3.4.6. Предоставление результата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 xml:space="preserve">Предоставление результата муниципальной услуги осуществляется: 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1) посредством направления (выдачи) заявителю извещения о предоставлении муниципальной услуги (примерная форма приведена в приложении № 3 к административному регламенту), одним из способов, определенных заявителем в заявлении: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путем направления на почтовый адрес;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путем выдачи в Администрации или МФЦ.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2) посредством направления заявителю реестровой записи о результате предоставления муниципальной услуги в личный кабинет заявителя на Едином портале.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Срок предоставления результата муниципальной услуги составляет 1 рабочий день со дня принятия решения о предоставлении муниципальной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B04475" w:rsidRPr="00B04475" w:rsidRDefault="00B04475" w:rsidP="00B04475">
      <w:pPr>
        <w:pStyle w:val="Standard"/>
        <w:ind w:firstLine="709"/>
        <w:rPr>
          <w:rFonts w:ascii="PT Astra Serif" w:eastAsia="SimSun" w:hAnsi="PT Astra Serif" w:cs="Times New Roman"/>
          <w:color w:val="000000"/>
          <w:sz w:val="20"/>
          <w:szCs w:val="20"/>
        </w:rPr>
      </w:pPr>
      <w:r w:rsidRPr="00B04475">
        <w:rPr>
          <w:rFonts w:ascii="PT Astra Serif" w:eastAsia="SimSun" w:hAnsi="PT Astra Serif" w:cs="Times New Roman"/>
          <w:color w:val="000000"/>
          <w:sz w:val="20"/>
          <w:szCs w:val="20"/>
        </w:rPr>
        <w:t>3.4.7. Максимальный срок предоставления муниципальной услуги в соответствии с вариантом предоставления муниципальной услуги составляет 7 рабочих дней.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B04475" w:rsidRPr="00C06B4A" w:rsidRDefault="00B04475" w:rsidP="00C06B4A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 xml:space="preserve">4. Формы </w:t>
      </w:r>
      <w:proofErr w:type="gramStart"/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контроля за</w:t>
      </w:r>
      <w:proofErr w:type="gramEnd"/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 xml:space="preserve"> исполнением административного регламента</w:t>
      </w:r>
    </w:p>
    <w:p w:rsidR="00B04475" w:rsidRPr="00B04475" w:rsidRDefault="00B04475" w:rsidP="00B0447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4.1. Порядок осуществления текущего </w:t>
      </w:r>
      <w:proofErr w:type="gramStart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>контроля за</w:t>
      </w:r>
      <w:proofErr w:type="gramEnd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соблюдением</w:t>
      </w:r>
    </w:p>
    <w:p w:rsidR="00B04475" w:rsidRPr="00B04475" w:rsidRDefault="00B04475" w:rsidP="00C06B4A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услуги,</w:t>
      </w:r>
      <w:r w:rsidR="00C06B4A">
        <w:rPr>
          <w:rFonts w:ascii="PT Astra Serif" w:hAnsi="PT Astra Serif"/>
          <w:b/>
          <w:sz w:val="20"/>
          <w:szCs w:val="20"/>
        </w:rPr>
        <w:t xml:space="preserve"> </w:t>
      </w: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>а также принятием ими решений</w:t>
      </w:r>
    </w:p>
    <w:p w:rsidR="00B04475" w:rsidRPr="00B04475" w:rsidRDefault="00B04475" w:rsidP="00B04475">
      <w:pPr>
        <w:pStyle w:val="Standard"/>
        <w:tabs>
          <w:tab w:val="left" w:pos="9072"/>
        </w:tabs>
        <w:ind w:firstLine="709"/>
        <w:jc w:val="center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proofErr w:type="gramStart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услуги, осуществляется </w:t>
      </w:r>
      <w:r w:rsidRPr="00B04475">
        <w:rPr>
          <w:rFonts w:ascii="PT Astra Serif" w:hAnsi="PT Astra Serif" w:cs="Times New Roman"/>
          <w:bCs/>
          <w:color w:val="000000"/>
          <w:sz w:val="20"/>
          <w:szCs w:val="20"/>
        </w:rPr>
        <w:t>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услуги, в том числе порядок и формы </w:t>
      </w:r>
      <w:proofErr w:type="gramStart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>контроля за</w:t>
      </w:r>
      <w:proofErr w:type="gramEnd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полнотой и качеством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услуги</w:t>
      </w:r>
      <w:bookmarkStart w:id="5" w:name="sub_1042"/>
      <w:bookmarkEnd w:id="5"/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4.2.1. </w:t>
      </w:r>
      <w:proofErr w:type="gramStart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Контроль за</w:t>
      </w:r>
      <w:proofErr w:type="gramEnd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полнотой и качеством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4.2.2. Проверки полноты и качества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 могут быть плановыми и внеплановыми.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Плановые проверки проводятся в соответствии с утвержденным планом деятельности Администрации.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>4.3. Ответственность должностных лиц Администрации за решения</w:t>
      </w:r>
      <w:bookmarkStart w:id="6" w:name="sub_1043"/>
      <w:bookmarkEnd w:id="6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и действия (бездействие), принимаемые (осуществляемые) ими в ходе предоставления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услуги</w:t>
      </w:r>
      <w:bookmarkStart w:id="7" w:name="sub_10431"/>
      <w:bookmarkEnd w:id="7"/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4.3.2. Персональная ответственность должностных лиц, ответственных за предоставление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b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4.4. Положения, характеризующие требования к порядку и формам </w:t>
      </w:r>
      <w:proofErr w:type="gramStart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>контроля за</w:t>
      </w:r>
      <w:proofErr w:type="gramEnd"/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предоставлением </w:t>
      </w:r>
      <w:r w:rsidRPr="00B04475">
        <w:rPr>
          <w:rFonts w:ascii="PT Astra Serif" w:hAnsi="PT Astra Serif" w:cs="Times New Roman"/>
          <w:b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услуги, в том числе со стороны граждан, их объединений и организаций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bookmarkStart w:id="8" w:name="sub_10441"/>
      <w:bookmarkEnd w:id="8"/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  <w:highlight w:val="cyan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4.4.1. </w:t>
      </w:r>
      <w:proofErr w:type="gramStart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Контроль за</w:t>
      </w:r>
      <w:proofErr w:type="gramEnd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предоставлением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 и возможности досудебного рассмотрения обращения (жалоб) в процессе получения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услуги.</w:t>
      </w:r>
      <w:bookmarkStart w:id="9" w:name="sub_10442"/>
      <w:bookmarkEnd w:id="9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4.4.2. Граждане, их объединения и организации имеют право осуществлять</w:t>
      </w:r>
      <w:r w:rsidRPr="00B04475">
        <w:rPr>
          <w:rFonts w:ascii="PT Astra Serif" w:hAnsi="PT Astra Serif"/>
          <w:sz w:val="20"/>
          <w:szCs w:val="20"/>
        </w:rPr>
        <w:t xml:space="preserve"> </w:t>
      </w:r>
      <w:proofErr w:type="gramStart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контроль за</w:t>
      </w:r>
      <w:proofErr w:type="gramEnd"/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предоставлением муниципальной услуги путем</w:t>
      </w:r>
      <w:r w:rsidRPr="00B04475">
        <w:rPr>
          <w:rFonts w:ascii="PT Astra Serif" w:hAnsi="PT Astra Serif"/>
          <w:sz w:val="20"/>
          <w:szCs w:val="20"/>
        </w:rPr>
        <w:t xml:space="preserve"> 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получения информации о ходе предоставления муниципальной</w:t>
      </w:r>
      <w:r w:rsidRPr="00B04475">
        <w:rPr>
          <w:rFonts w:ascii="PT Astra Serif" w:hAnsi="PT Astra Serif"/>
          <w:sz w:val="20"/>
          <w:szCs w:val="20"/>
        </w:rPr>
        <w:t xml:space="preserve"> 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услуги, в том числе о сроках завершения административных процедур (действий).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Граждане, их объединения и организации также имеют право: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вносить предложения о мерах по устранению нарушений административного регламента.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B04475">
        <w:rPr>
          <w:rFonts w:ascii="PT Astra Serif" w:hAnsi="PT Astra Serif" w:cs="PT Astra Serif"/>
          <w:b/>
          <w:bCs/>
          <w:color w:val="000000"/>
          <w:sz w:val="20"/>
          <w:szCs w:val="20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B04475" w:rsidRPr="00B04475" w:rsidRDefault="00B04475" w:rsidP="00B04475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B04475">
        <w:rPr>
          <w:rFonts w:ascii="PT Astra Serif" w:hAnsi="PT Astra Serif" w:cs="Times New Roman"/>
          <w:color w:val="000000"/>
          <w:sz w:val="20"/>
          <w:szCs w:val="20"/>
        </w:rPr>
        <w:t>муниципальной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услуги, на официальном сайте, на Едином портале или лично в устной и (или) письменной форме.</w:t>
      </w:r>
    </w:p>
    <w:p w:rsidR="00B04475" w:rsidRPr="00B04475" w:rsidRDefault="00B04475" w:rsidP="00B04475">
      <w:pPr>
        <w:pStyle w:val="Standard"/>
        <w:ind w:firstLine="709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5.2. Жалоба может быть подана заявителем </w:t>
      </w:r>
      <w:r w:rsidRPr="00B04475">
        <w:rPr>
          <w:rFonts w:ascii="PT Astra Serif" w:hAnsi="PT Astra Serif" w:cs="Times New Roman"/>
          <w:bCs/>
          <w:color w:val="000000"/>
          <w:kern w:val="0"/>
          <w:sz w:val="20"/>
          <w:szCs w:val="20"/>
          <w:lang w:eastAsia="ru-RU"/>
        </w:rPr>
        <w:t>главе Мордовского муниципального округа</w:t>
      </w: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в письменной форме на бумажном носителе посредством почтового отправления;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B04475">
        <w:rPr>
          <w:rFonts w:ascii="PT Astra Serif" w:hAnsi="PT Astra Serif" w:cs="PT Astra Serif"/>
          <w:bCs/>
          <w:color w:val="000000"/>
          <w:sz w:val="20"/>
          <w:szCs w:val="20"/>
        </w:rPr>
        <w:t>в электронной форме с использованием Единого портала или официального сайта.</w:t>
      </w: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0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ind w:firstLine="737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  <w:lang w:eastAsia="ru-RU"/>
        </w:rPr>
        <w:t>Приложение № 1</w:t>
      </w:r>
      <w:r w:rsidRPr="00B04475">
        <w:rPr>
          <w:rFonts w:ascii="PT Astra Serif" w:hAnsi="PT Astra Serif"/>
          <w:sz w:val="20"/>
          <w:szCs w:val="20"/>
        </w:rPr>
        <w:t>к административному регламенту</w:t>
      </w:r>
      <w:r>
        <w:rPr>
          <w:rFonts w:ascii="PT Astra Serif" w:hAnsi="PT Astra Serif"/>
          <w:sz w:val="20"/>
          <w:szCs w:val="20"/>
        </w:rPr>
        <w:t xml:space="preserve"> </w:t>
      </w:r>
      <w:r w:rsidRPr="00B04475">
        <w:rPr>
          <w:rFonts w:ascii="PT Astra Serif" w:hAnsi="PT Astra Serif"/>
          <w:sz w:val="20"/>
          <w:szCs w:val="20"/>
        </w:rPr>
        <w:t xml:space="preserve">предоставления муниципальной услуги </w:t>
      </w:r>
    </w:p>
    <w:p w:rsidR="00B04475" w:rsidRPr="00B04475" w:rsidRDefault="00B04475" w:rsidP="00B0447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«Направление 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уведомления о </w:t>
      </w:r>
      <w:proofErr w:type="gramStart"/>
      <w:r w:rsidRPr="00B04475">
        <w:rPr>
          <w:rFonts w:eastAsia="Times New Roman"/>
          <w:color w:val="000000"/>
          <w:sz w:val="20"/>
          <w:szCs w:val="20"/>
          <w:lang w:eastAsia="ru-RU"/>
        </w:rPr>
        <w:t>планируемом</w:t>
      </w:r>
      <w:proofErr w:type="gramEnd"/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B04475" w:rsidRPr="00B04475" w:rsidRDefault="00B04475" w:rsidP="00B0447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  <w:proofErr w:type="gramStart"/>
      <w:r w:rsidRPr="00B04475">
        <w:rPr>
          <w:rFonts w:eastAsia="Times New Roman"/>
          <w:color w:val="000000"/>
          <w:sz w:val="20"/>
          <w:szCs w:val="20"/>
          <w:lang w:eastAsia="ru-RU"/>
        </w:rPr>
        <w:t>сносе</w:t>
      </w:r>
      <w:proofErr w:type="gramEnd"/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объекта капитального строительства и </w:t>
      </w:r>
    </w:p>
    <w:p w:rsidR="00B04475" w:rsidRPr="00B04475" w:rsidRDefault="00B04475" w:rsidP="00B0447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>уведомления о завершении сноса объекта</w:t>
      </w:r>
    </w:p>
    <w:p w:rsidR="00B04475" w:rsidRPr="00B04475" w:rsidRDefault="00B04475" w:rsidP="00B04475">
      <w:pPr>
        <w:jc w:val="right"/>
        <w:rPr>
          <w:sz w:val="20"/>
          <w:szCs w:val="20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>капитального строительства»</w:t>
      </w:r>
    </w:p>
    <w:p w:rsidR="00B04475" w:rsidRPr="00B04475" w:rsidRDefault="00B04475" w:rsidP="00B04475">
      <w:pPr>
        <w:pStyle w:val="Standard1"/>
        <w:shd w:val="clear" w:color="auto" w:fill="FFFFFF"/>
        <w:ind w:left="3686" w:firstLine="0"/>
        <w:textAlignment w:val="auto"/>
        <w:rPr>
          <w:rFonts w:ascii="PT Astra Serif" w:hAnsi="PT Astra Serif"/>
          <w:sz w:val="20"/>
          <w:szCs w:val="20"/>
        </w:rPr>
      </w:pPr>
    </w:p>
    <w:p w:rsidR="00B04475" w:rsidRPr="00B04475" w:rsidRDefault="00B04475" w:rsidP="00B04475">
      <w:pPr>
        <w:pStyle w:val="Standard1"/>
        <w:ind w:firstLine="0"/>
        <w:jc w:val="center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/>
          <w:sz w:val="20"/>
          <w:szCs w:val="20"/>
        </w:rPr>
        <w:t>Таблица № 1. Перечень общих признаков заявителей</w:t>
      </w:r>
    </w:p>
    <w:p w:rsidR="00B04475" w:rsidRPr="00B04475" w:rsidRDefault="00B04475" w:rsidP="00B04475">
      <w:pPr>
        <w:pStyle w:val="Standard1"/>
        <w:ind w:firstLine="0"/>
        <w:jc w:val="center"/>
        <w:rPr>
          <w:rFonts w:ascii="PT Astra Serif" w:hAnsi="PT Astra Serif"/>
          <w:sz w:val="20"/>
          <w:szCs w:val="20"/>
        </w:rPr>
      </w:pPr>
    </w:p>
    <w:tbl>
      <w:tblPr>
        <w:tblW w:w="475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12"/>
        <w:gridCol w:w="1843"/>
      </w:tblGrid>
      <w:tr w:rsidR="00B04475" w:rsidRPr="00B04475" w:rsidTr="00B0447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11"/>
              <w:spacing w:after="0"/>
              <w:jc w:val="center"/>
              <w:rPr>
                <w:rFonts w:ascii="PT Astra Serif" w:eastAsia="Times New Roman" w:hAnsi="PT Astra Serif" w:cs="Calibri"/>
                <w:color w:val="00000A"/>
                <w:sz w:val="20"/>
                <w:szCs w:val="20"/>
                <w:lang w:bidi="ar-SA"/>
              </w:rPr>
            </w:pPr>
            <w:r w:rsidRPr="00B04475">
              <w:rPr>
                <w:rFonts w:ascii="PT Astra Serif" w:eastAsia="Times New Roman" w:hAnsi="PT Astra Serif" w:cs="Calibri"/>
                <w:color w:val="00000A"/>
                <w:sz w:val="20"/>
                <w:szCs w:val="20"/>
                <w:lang w:bidi="ar-SA"/>
              </w:rPr>
              <w:t>Наименование признака 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ind w:firstLine="3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Значение признака заявителя</w:t>
            </w:r>
          </w:p>
        </w:tc>
      </w:tr>
      <w:tr w:rsidR="00B04475" w:rsidRPr="00B04475" w:rsidTr="00B04475">
        <w:trPr>
          <w:trHeight w:val="1001"/>
        </w:trPr>
        <w:tc>
          <w:tcPr>
            <w:tcW w:w="4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75" w:rsidRPr="00B04475" w:rsidRDefault="00B04475" w:rsidP="00B04475">
            <w:pPr>
              <w:jc w:val="center"/>
              <w:rPr>
                <w:sz w:val="20"/>
                <w:szCs w:val="20"/>
              </w:rPr>
            </w:pPr>
            <w:r w:rsidRPr="00B04475">
              <w:rPr>
                <w:sz w:val="20"/>
                <w:szCs w:val="20"/>
              </w:rPr>
              <w:t xml:space="preserve">Муниципальная услуга </w:t>
            </w:r>
            <w:r w:rsidRPr="00B04475">
              <w:rPr>
                <w:rFonts w:eastAsia="Arial" w:cs="Courier New"/>
                <w:bCs/>
                <w:color w:val="000000"/>
                <w:sz w:val="20"/>
                <w:szCs w:val="20"/>
              </w:rPr>
              <w:t>«</w:t>
            </w:r>
            <w:r w:rsidRPr="00B044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B04475" w:rsidRPr="00B04475" w:rsidTr="00B04475">
        <w:trPr>
          <w:trHeight w:val="125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0447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1. Цель обращения?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0447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1. Направление уведомления о планируемом сносе объекта капитального строительства</w:t>
            </w:r>
          </w:p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0447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2. Направление уведомления о завершении сноса объекта капитального строительства</w:t>
            </w:r>
          </w:p>
        </w:tc>
      </w:tr>
      <w:tr w:rsidR="00B04475" w:rsidRPr="00B04475" w:rsidTr="00B04475">
        <w:trPr>
          <w:trHeight w:val="74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11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 Кто обратился за услугой?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TableParagraph"/>
              <w:ind w:left="57" w:right="17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kern w:val="2"/>
                <w:sz w:val="20"/>
                <w:szCs w:val="20"/>
              </w:rPr>
              <w:t>1. Заявитель</w:t>
            </w:r>
          </w:p>
          <w:p w:rsidR="00B04475" w:rsidRPr="00B04475" w:rsidRDefault="00B04475" w:rsidP="00B04475">
            <w:pPr>
              <w:pStyle w:val="TableParagraph"/>
              <w:ind w:left="57" w:right="17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kern w:val="2"/>
                <w:sz w:val="20"/>
                <w:szCs w:val="20"/>
              </w:rPr>
              <w:t>2. Представитель заявителя</w:t>
            </w:r>
          </w:p>
        </w:tc>
      </w:tr>
      <w:tr w:rsidR="00B04475" w:rsidRPr="00B04475" w:rsidTr="00B04475">
        <w:trPr>
          <w:trHeight w:val="74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a8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3. К какой категории</w:t>
            </w:r>
          </w:p>
          <w:p w:rsidR="00B04475" w:rsidRPr="00B04475" w:rsidRDefault="00B04475" w:rsidP="00B04475">
            <w:pPr>
              <w:pStyle w:val="a8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относится заявитель?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widowControl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4475">
              <w:rPr>
                <w:rFonts w:eastAsia="Times New Roman"/>
                <w:sz w:val="20"/>
                <w:szCs w:val="20"/>
              </w:rPr>
              <w:t>1. Физическое лицо</w:t>
            </w:r>
          </w:p>
          <w:p w:rsidR="00B04475" w:rsidRPr="00B04475" w:rsidRDefault="00B04475" w:rsidP="00B04475">
            <w:pPr>
              <w:widowControl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4475">
              <w:rPr>
                <w:rFonts w:eastAsia="Times New Roman"/>
                <w:sz w:val="20"/>
                <w:szCs w:val="20"/>
              </w:rPr>
              <w:t>2. Индивидуальный предприниматель</w:t>
            </w:r>
          </w:p>
          <w:p w:rsidR="00B04475" w:rsidRPr="00B04475" w:rsidRDefault="00B04475" w:rsidP="00B04475">
            <w:pPr>
              <w:widowControl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4475">
              <w:rPr>
                <w:rFonts w:eastAsia="Times New Roman"/>
                <w:sz w:val="20"/>
                <w:szCs w:val="20"/>
              </w:rPr>
              <w:t>3. Юридическое лицо</w:t>
            </w:r>
          </w:p>
        </w:tc>
      </w:tr>
      <w:tr w:rsidR="00B04475" w:rsidRPr="00B04475" w:rsidTr="00B04475">
        <w:trPr>
          <w:trHeight w:val="844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a8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4. Право на земельный участок зарегистрировано в ЕГРН?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1. Право зарегистрировано в ЕГРН</w:t>
            </w:r>
          </w:p>
          <w:p w:rsidR="00B04475" w:rsidRPr="00B04475" w:rsidRDefault="00B04475" w:rsidP="00B04475">
            <w:pPr>
              <w:pStyle w:val="a8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2. Право не зарегистрировано в ЕГРН</w:t>
            </w:r>
          </w:p>
        </w:tc>
      </w:tr>
      <w:tr w:rsidR="00B04475" w:rsidRPr="00B04475" w:rsidTr="00B04475">
        <w:trPr>
          <w:trHeight w:val="844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a8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5. Какой объект капитального строительства подлежит сносу?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1.Объект индивидуального жилищного строительства</w:t>
            </w:r>
          </w:p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2.Иной объект капитального строительства</w:t>
            </w:r>
          </w:p>
        </w:tc>
      </w:tr>
      <w:tr w:rsidR="00B04475" w:rsidRPr="00B04475" w:rsidTr="00B04475">
        <w:trPr>
          <w:trHeight w:val="680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11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6. Сколько правообладателей у земельного участка?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TableParagraph"/>
              <w:ind w:right="17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kern w:val="2"/>
                <w:sz w:val="20"/>
                <w:szCs w:val="20"/>
              </w:rPr>
              <w:t>1. Один</w:t>
            </w:r>
          </w:p>
          <w:p w:rsidR="00B04475" w:rsidRPr="00B04475" w:rsidRDefault="00B04475" w:rsidP="00B0447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sz w:val="20"/>
                <w:szCs w:val="20"/>
              </w:rPr>
              <w:t>2. Более одного</w:t>
            </w:r>
          </w:p>
        </w:tc>
      </w:tr>
      <w:tr w:rsidR="00B04475" w:rsidRPr="00B04475" w:rsidTr="00B04475">
        <w:trPr>
          <w:trHeight w:val="791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11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7. Право на объект капитального строительства зарегистрировано в ЕГРН?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1. Право зарегистрировано в ЕГРН</w:t>
            </w:r>
          </w:p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2. Право не зарегистрировано в ЕГРН</w:t>
            </w:r>
          </w:p>
        </w:tc>
      </w:tr>
      <w:tr w:rsidR="00B04475" w:rsidRPr="00B04475" w:rsidTr="00B04475">
        <w:trPr>
          <w:trHeight w:val="791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11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8. Сколько правообладателей у объекта капитального строительства?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TableParagraph"/>
              <w:ind w:left="57" w:right="17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kern w:val="2"/>
                <w:sz w:val="20"/>
                <w:szCs w:val="20"/>
              </w:rPr>
              <w:t>1. Один</w:t>
            </w:r>
          </w:p>
          <w:p w:rsidR="00B04475" w:rsidRPr="00B04475" w:rsidRDefault="00B04475" w:rsidP="00B0447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sz w:val="20"/>
                <w:szCs w:val="20"/>
              </w:rPr>
              <w:t>2. Более одного</w:t>
            </w:r>
          </w:p>
        </w:tc>
      </w:tr>
      <w:tr w:rsidR="00B04475" w:rsidRPr="00B04475" w:rsidTr="00B04475">
        <w:trPr>
          <w:trHeight w:val="791"/>
        </w:trPr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11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>9. Кем принято решение о сносе объекта капитального строительства?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TableParagraph"/>
              <w:ind w:left="57" w:right="170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kern w:val="2"/>
                <w:sz w:val="20"/>
                <w:szCs w:val="20"/>
              </w:rPr>
              <w:t>1.Собственником объекта капитального строительства</w:t>
            </w:r>
          </w:p>
          <w:p w:rsidR="00B04475" w:rsidRPr="00B04475" w:rsidRDefault="00B04475" w:rsidP="00B0447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sz w:val="20"/>
                <w:szCs w:val="20"/>
              </w:rPr>
              <w:t>2. Органом местного самоуправления</w:t>
            </w:r>
          </w:p>
          <w:p w:rsidR="00B04475" w:rsidRPr="00B04475" w:rsidRDefault="00B04475" w:rsidP="00B0447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04475">
              <w:rPr>
                <w:rFonts w:ascii="PT Astra Serif" w:hAnsi="PT Astra Serif"/>
                <w:color w:val="000000"/>
                <w:sz w:val="20"/>
                <w:szCs w:val="20"/>
              </w:rPr>
              <w:t>3. Судом</w:t>
            </w:r>
          </w:p>
        </w:tc>
      </w:tr>
    </w:tbl>
    <w:p w:rsidR="00B04475" w:rsidRPr="00B04475" w:rsidRDefault="00B04475" w:rsidP="00B04475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</w:p>
    <w:p w:rsidR="00B04475" w:rsidRPr="00B04475" w:rsidRDefault="00B04475" w:rsidP="00B04475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  <w:r w:rsidRPr="00B04475">
        <w:rPr>
          <w:rFonts w:ascii="PT Astra Serif" w:eastAsia="Arial" w:hAnsi="PT Astra Serif" w:cs="PT Astra Serif"/>
          <w:color w:val="000000"/>
          <w:sz w:val="20"/>
          <w:szCs w:val="20"/>
        </w:rPr>
        <w:t>Таблица № 2. Комбинации значений признаков, каждая из которых соответствует одному варианту</w:t>
      </w:r>
      <w:r w:rsidRPr="00B04475">
        <w:rPr>
          <w:rFonts w:ascii="PT Astra Serif" w:eastAsia="Arial" w:hAnsi="PT Astra Serif" w:cs="PT Astra Serif"/>
          <w:sz w:val="20"/>
          <w:szCs w:val="20"/>
        </w:rPr>
        <w:t xml:space="preserve"> </w:t>
      </w:r>
      <w:r w:rsidRPr="00B04475">
        <w:rPr>
          <w:rFonts w:ascii="PT Astra Serif" w:eastAsia="Arial" w:hAnsi="PT Astra Serif" w:cs="PT Astra Serif"/>
          <w:color w:val="000000"/>
          <w:sz w:val="20"/>
          <w:szCs w:val="20"/>
        </w:rPr>
        <w:t>предоставления муниципальной услуги</w:t>
      </w:r>
    </w:p>
    <w:p w:rsidR="00B04475" w:rsidRPr="00B04475" w:rsidRDefault="00B04475" w:rsidP="00B04475">
      <w:pPr>
        <w:pStyle w:val="Standard1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</w:p>
    <w:tbl>
      <w:tblPr>
        <w:tblW w:w="5244" w:type="dxa"/>
        <w:jc w:val="center"/>
        <w:tblInd w:w="5345" w:type="dxa"/>
        <w:tblLook w:val="0000"/>
      </w:tblPr>
      <w:tblGrid>
        <w:gridCol w:w="2598"/>
        <w:gridCol w:w="2410"/>
        <w:gridCol w:w="236"/>
      </w:tblGrid>
      <w:tr w:rsidR="00B04475" w:rsidRPr="00B04475" w:rsidTr="00B04475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4475">
              <w:rPr>
                <w:rFonts w:ascii="PT Astra Serif" w:hAnsi="PT Astra Serif" w:cs="PT Astra Serif"/>
                <w:sz w:val="20"/>
                <w:szCs w:val="20"/>
              </w:rPr>
              <w:t>Категория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ind w:firstLine="0"/>
              <w:jc w:val="center"/>
              <w:rPr>
                <w:sz w:val="20"/>
                <w:szCs w:val="20"/>
              </w:rPr>
            </w:pPr>
            <w:r w:rsidRPr="00B04475">
              <w:rPr>
                <w:rFonts w:ascii="PT Astra Serif" w:hAnsi="PT Astra Serif" w:cs="PT Astra Serif"/>
                <w:sz w:val="20"/>
                <w:szCs w:val="20"/>
              </w:rPr>
              <w:t>Комбинация признаков заявителей</w:t>
            </w:r>
          </w:p>
        </w:tc>
        <w:tc>
          <w:tcPr>
            <w:tcW w:w="236" w:type="dxa"/>
          </w:tcPr>
          <w:p w:rsidR="00B04475" w:rsidRPr="00B04475" w:rsidRDefault="00B04475" w:rsidP="00B04475">
            <w:pPr>
              <w:rPr>
                <w:sz w:val="20"/>
                <w:szCs w:val="20"/>
              </w:rPr>
            </w:pPr>
          </w:p>
        </w:tc>
      </w:tr>
      <w:tr w:rsidR="00B04475" w:rsidRPr="00B04475" w:rsidTr="00B04475">
        <w:trPr>
          <w:jc w:val="center"/>
        </w:trPr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4475" w:rsidRPr="00B04475" w:rsidRDefault="00B04475" w:rsidP="00B04475">
            <w:pPr>
              <w:pStyle w:val="Standard1"/>
              <w:ind w:firstLine="0"/>
              <w:jc w:val="center"/>
              <w:rPr>
                <w:sz w:val="20"/>
                <w:szCs w:val="20"/>
              </w:rPr>
            </w:pPr>
            <w:r w:rsidRPr="00B04475">
              <w:rPr>
                <w:rFonts w:ascii="PT Astra Serif" w:hAnsi="PT Astra Serif"/>
                <w:sz w:val="20"/>
                <w:szCs w:val="20"/>
              </w:rPr>
              <w:t xml:space="preserve">Вариант№1. </w:t>
            </w:r>
            <w:r w:rsidRPr="00B04475">
              <w:rPr>
                <w:rFonts w:ascii="PT Astra Serif" w:eastAsia="Arial" w:hAnsi="PT Astra Serif" w:cs="Courier New"/>
                <w:bCs/>
                <w:color w:val="000000"/>
                <w:sz w:val="20"/>
                <w:szCs w:val="20"/>
              </w:rPr>
              <w:t>«</w:t>
            </w:r>
            <w:r w:rsidRPr="00B04475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Направление уведомления о планируемом сносе объекта капитального строительства »</w:t>
            </w:r>
          </w:p>
        </w:tc>
        <w:tc>
          <w:tcPr>
            <w:tcW w:w="236" w:type="dxa"/>
          </w:tcPr>
          <w:p w:rsidR="00B04475" w:rsidRPr="00B04475" w:rsidRDefault="00B04475" w:rsidP="00B04475">
            <w:pPr>
              <w:rPr>
                <w:sz w:val="20"/>
                <w:szCs w:val="20"/>
              </w:rPr>
            </w:pPr>
          </w:p>
        </w:tc>
      </w:tr>
      <w:tr w:rsidR="00B04475" w:rsidRPr="00B04475" w:rsidTr="00B04475">
        <w:trPr>
          <w:trHeight w:val="2254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widowControl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4475">
              <w:rPr>
                <w:rFonts w:eastAsia="SimSun"/>
                <w:color w:val="000000"/>
                <w:sz w:val="20"/>
                <w:szCs w:val="20"/>
              </w:rPr>
              <w:t>Юридическое лицо,</w:t>
            </w:r>
            <w:r w:rsidRPr="00B04475">
              <w:rPr>
                <w:rFonts w:cs="PTAstraSerif-Regular"/>
                <w:sz w:val="20"/>
                <w:szCs w:val="20"/>
              </w:rPr>
              <w:t xml:space="preserve"> физическое лицо, индивидуальный предприниматель,</w:t>
            </w:r>
            <w:r w:rsidRPr="00B04475">
              <w:rPr>
                <w:rFonts w:eastAsia="SimSun"/>
                <w:color w:val="000000"/>
                <w:sz w:val="20"/>
                <w:szCs w:val="20"/>
              </w:rPr>
              <w:t xml:space="preserve"> являющийся </w:t>
            </w:r>
            <w:r w:rsidRPr="00B04475">
              <w:rPr>
                <w:rFonts w:eastAsia="SimSun"/>
                <w:color w:val="000000"/>
                <w:sz w:val="20"/>
                <w:szCs w:val="20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ind w:firstLine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04475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решение о принятии уведомления о планируемом сносе объекта капитального строительства</w:t>
            </w:r>
          </w:p>
        </w:tc>
        <w:tc>
          <w:tcPr>
            <w:tcW w:w="236" w:type="dxa"/>
          </w:tcPr>
          <w:p w:rsidR="00B04475" w:rsidRPr="00B04475" w:rsidRDefault="00B04475" w:rsidP="00B04475">
            <w:pPr>
              <w:rPr>
                <w:sz w:val="20"/>
                <w:szCs w:val="20"/>
              </w:rPr>
            </w:pPr>
          </w:p>
        </w:tc>
      </w:tr>
      <w:tr w:rsidR="00B04475" w:rsidRPr="00B04475" w:rsidTr="00B04475">
        <w:trPr>
          <w:gridAfter w:val="1"/>
          <w:wAfter w:w="236" w:type="dxa"/>
          <w:jc w:val="center"/>
        </w:trPr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475" w:rsidRPr="00B04475" w:rsidRDefault="00B04475" w:rsidP="00B04475">
            <w:pPr>
              <w:pStyle w:val="Standard1"/>
              <w:shd w:val="clear" w:color="auto" w:fill="FFFFFF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B04475">
              <w:rPr>
                <w:rFonts w:ascii="PT Astra Serif" w:eastAsia="Arial" w:hAnsi="PT Astra Serif" w:cs="PT Astra Serif"/>
                <w:color w:val="000000"/>
                <w:sz w:val="20"/>
                <w:szCs w:val="20"/>
              </w:rPr>
              <w:t>Вариант №2. «Направление уведомления о завершении сноса объекта капитального строительства»</w:t>
            </w:r>
          </w:p>
        </w:tc>
      </w:tr>
      <w:tr w:rsidR="00B04475" w:rsidRPr="00B04475" w:rsidTr="00B04475">
        <w:trPr>
          <w:gridAfter w:val="1"/>
          <w:wAfter w:w="236" w:type="dxa"/>
          <w:trHeight w:val="2254"/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widowControl w:val="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04475">
              <w:rPr>
                <w:rFonts w:eastAsia="SimSun"/>
                <w:color w:val="000000"/>
                <w:sz w:val="20"/>
                <w:szCs w:val="20"/>
              </w:rPr>
              <w:t>Юридическое лицо,</w:t>
            </w:r>
            <w:r w:rsidRPr="00B04475">
              <w:rPr>
                <w:rFonts w:cs="PTAstraSerif-Regular"/>
                <w:sz w:val="20"/>
                <w:szCs w:val="20"/>
              </w:rPr>
              <w:t xml:space="preserve"> физическое лицо, индивидуальный предприниматель,</w:t>
            </w:r>
            <w:r w:rsidRPr="00B04475">
              <w:rPr>
                <w:rFonts w:eastAsia="SimSun"/>
                <w:color w:val="000000"/>
                <w:sz w:val="20"/>
                <w:szCs w:val="20"/>
              </w:rPr>
              <w:t xml:space="preserve"> являющийся </w:t>
            </w:r>
            <w:r w:rsidRPr="00B04475">
              <w:rPr>
                <w:rFonts w:eastAsia="SimSun"/>
                <w:color w:val="000000"/>
                <w:sz w:val="20"/>
                <w:szCs w:val="20"/>
                <w:lang w:eastAsia="ru-RU"/>
              </w:rPr>
              <w:t>застройщиком или техническим заказчиком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475" w:rsidRPr="00B04475" w:rsidRDefault="00B04475" w:rsidP="00B04475">
            <w:pPr>
              <w:pStyle w:val="Standard1"/>
              <w:ind w:firstLine="0"/>
              <w:rPr>
                <w:rFonts w:ascii="PT Astra Serif" w:hAnsi="PT Astra Serif" w:cs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B04475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решение о принятии уведомления о завершении сноса объекта капитального строительства</w:t>
            </w:r>
          </w:p>
        </w:tc>
      </w:tr>
    </w:tbl>
    <w:p w:rsidR="00B04475" w:rsidRPr="00B04475" w:rsidRDefault="00B04475" w:rsidP="00C06B4A">
      <w:pPr>
        <w:pStyle w:val="Standard1"/>
        <w:shd w:val="clear" w:color="auto" w:fill="FFFFFF"/>
        <w:ind w:firstLine="0"/>
        <w:jc w:val="center"/>
        <w:rPr>
          <w:rFonts w:ascii="PT Astra Serif" w:hAnsi="PT Astra Serif" w:cs="Times New Roman"/>
          <w:sz w:val="20"/>
          <w:szCs w:val="20"/>
          <w:highlight w:val="yellow"/>
          <w:lang w:eastAsia="ru-RU"/>
        </w:rPr>
      </w:pPr>
      <w:r w:rsidRPr="00B04475">
        <w:rPr>
          <w:rFonts w:ascii="PT Astra Serif" w:eastAsia="Arial" w:hAnsi="PT Astra Serif" w:cs="PT Astra Serif"/>
          <w:color w:val="000000"/>
          <w:sz w:val="20"/>
          <w:szCs w:val="20"/>
        </w:rPr>
        <w:t xml:space="preserve"> </w:t>
      </w:r>
    </w:p>
    <w:p w:rsidR="00B04475" w:rsidRDefault="00B04475" w:rsidP="00B0447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Times New Roman"/>
          <w:sz w:val="20"/>
          <w:szCs w:val="20"/>
          <w:lang w:eastAsia="ru-RU"/>
        </w:rPr>
      </w:pPr>
      <w:r w:rsidRPr="00B04475">
        <w:rPr>
          <w:rFonts w:ascii="PT Astra Serif" w:hAnsi="PT Astra Serif" w:cs="Times New Roman"/>
          <w:sz w:val="20"/>
          <w:szCs w:val="20"/>
          <w:lang w:eastAsia="ru-RU"/>
        </w:rPr>
        <w:t>Приложение № 2</w:t>
      </w:r>
    </w:p>
    <w:p w:rsidR="00B04475" w:rsidRPr="00B04475" w:rsidRDefault="00B04475" w:rsidP="00B0447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Times New Roman"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/>
        </w:rPr>
        <w:t xml:space="preserve"> к </w:t>
      </w:r>
      <w:r>
        <w:rPr>
          <w:rFonts w:ascii="PT Astra Serif" w:hAnsi="PT Astra Serif"/>
          <w:sz w:val="20"/>
          <w:szCs w:val="20"/>
        </w:rPr>
        <w:t xml:space="preserve">административному </w:t>
      </w:r>
      <w:r w:rsidRPr="00B04475">
        <w:rPr>
          <w:rFonts w:ascii="PT Astra Serif" w:hAnsi="PT Astra Serif"/>
          <w:sz w:val="20"/>
          <w:szCs w:val="20"/>
        </w:rPr>
        <w:t>регламенту</w:t>
      </w:r>
    </w:p>
    <w:p w:rsidR="00B04475" w:rsidRPr="00B04475" w:rsidRDefault="00B04475" w:rsidP="00B04475">
      <w:pPr>
        <w:jc w:val="right"/>
        <w:rPr>
          <w:rFonts w:eastAsia="Arial" w:cs="Courier New"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04475">
        <w:rPr>
          <w:sz w:val="20"/>
          <w:szCs w:val="20"/>
        </w:rPr>
        <w:t xml:space="preserve">предоставления муниципальной услуги </w:t>
      </w:r>
    </w:p>
    <w:p w:rsidR="00B04475" w:rsidRPr="00B04475" w:rsidRDefault="00B04475" w:rsidP="00B0447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  «Направление уведомления о </w:t>
      </w:r>
      <w:proofErr w:type="gramStart"/>
      <w:r w:rsidRPr="00B04475">
        <w:rPr>
          <w:rFonts w:eastAsia="Times New Roman"/>
          <w:color w:val="000000"/>
          <w:sz w:val="20"/>
          <w:szCs w:val="20"/>
          <w:lang w:eastAsia="ru-RU"/>
        </w:rPr>
        <w:t>планируемом</w:t>
      </w:r>
      <w:proofErr w:type="gramEnd"/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B04475" w:rsidRPr="00B04475" w:rsidRDefault="00B04475" w:rsidP="00B0447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  </w:t>
      </w:r>
      <w:proofErr w:type="gramStart"/>
      <w:r w:rsidRPr="00B04475">
        <w:rPr>
          <w:rFonts w:eastAsia="Times New Roman"/>
          <w:color w:val="000000"/>
          <w:sz w:val="20"/>
          <w:szCs w:val="20"/>
          <w:lang w:eastAsia="ru-RU"/>
        </w:rPr>
        <w:t>сносе</w:t>
      </w:r>
      <w:proofErr w:type="gramEnd"/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объекта капитального строительства и </w:t>
      </w:r>
    </w:p>
    <w:p w:rsidR="00B04475" w:rsidRPr="00B04475" w:rsidRDefault="00B04475" w:rsidP="00B04475">
      <w:pPr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      уведомления о завершении сноса объекта</w:t>
      </w:r>
    </w:p>
    <w:p w:rsidR="00B04475" w:rsidRPr="00B04475" w:rsidRDefault="00B04475" w:rsidP="00B04475">
      <w:pPr>
        <w:jc w:val="right"/>
        <w:rPr>
          <w:sz w:val="20"/>
          <w:szCs w:val="20"/>
        </w:rPr>
      </w:pP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             капитального строительства»</w:t>
      </w:r>
    </w:p>
    <w:p w:rsidR="00B04475" w:rsidRPr="00B04475" w:rsidRDefault="00B04475" w:rsidP="00B04475">
      <w:pPr>
        <w:pStyle w:val="Standard"/>
        <w:rPr>
          <w:sz w:val="20"/>
          <w:szCs w:val="20"/>
        </w:rPr>
      </w:pPr>
    </w:p>
    <w:tbl>
      <w:tblPr>
        <w:tblW w:w="5251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00"/>
        <w:gridCol w:w="3503"/>
      </w:tblGrid>
      <w:tr w:rsidR="00B04475" w:rsidRPr="00B04475" w:rsidTr="00C06B4A">
        <w:tc>
          <w:tcPr>
            <w:tcW w:w="1600" w:type="dxa"/>
          </w:tcPr>
          <w:p w:rsidR="00B04475" w:rsidRPr="00B04475" w:rsidRDefault="00B04475" w:rsidP="00B04475">
            <w:pPr>
              <w:pStyle w:val="Standard"/>
              <w:ind w:right="-1"/>
              <w:rPr>
                <w:rFonts w:ascii="PT Astra Serif" w:hAnsi="PT Astra Serif"/>
                <w:sz w:val="20"/>
                <w:szCs w:val="20"/>
              </w:rPr>
            </w:pPr>
            <w:r w:rsidRPr="00B04475">
              <w:rPr>
                <w:rFonts w:ascii="PT Astra Serif" w:hAnsi="PT Astra Serif" w:cs="Times New Roman"/>
                <w:sz w:val="20"/>
                <w:szCs w:val="20"/>
              </w:rPr>
              <w:t>(Бланк Администрации) №_____________</w:t>
            </w:r>
          </w:p>
        </w:tc>
        <w:tc>
          <w:tcPr>
            <w:tcW w:w="3503" w:type="dxa"/>
          </w:tcPr>
          <w:p w:rsidR="00B04475" w:rsidRPr="00B04475" w:rsidRDefault="00B04475" w:rsidP="00B044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  <w:r w:rsidRPr="00B04475">
              <w:rPr>
                <w:rFonts w:eastAsia="Times New Roman"/>
                <w:sz w:val="20"/>
                <w:szCs w:val="20"/>
                <w:lang w:eastAsia="ru-RU"/>
              </w:rPr>
              <w:t>___________________________________ сведения о заявителе (Ф.И.О. (последнее - при наличии), адрес места жительства)</w:t>
            </w:r>
          </w:p>
        </w:tc>
      </w:tr>
    </w:tbl>
    <w:p w:rsidR="00B04475" w:rsidRPr="00B04475" w:rsidRDefault="00B04475" w:rsidP="00C06B4A">
      <w:pPr>
        <w:pStyle w:val="Standard"/>
        <w:ind w:firstLine="0"/>
        <w:rPr>
          <w:sz w:val="20"/>
          <w:szCs w:val="20"/>
        </w:rPr>
      </w:pP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b/>
          <w:bCs/>
          <w:sz w:val="20"/>
          <w:szCs w:val="20"/>
          <w:lang w:eastAsia="ru-RU"/>
        </w:rPr>
        <w:t>Уведомление</w:t>
      </w: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об отказе в приеме документов</w:t>
      </w:r>
    </w:p>
    <w:p w:rsidR="00B04475" w:rsidRPr="00B04475" w:rsidRDefault="00B04475" w:rsidP="00B04475">
      <w:pPr>
        <w:pStyle w:val="Standard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</w:p>
    <w:p w:rsidR="00B04475" w:rsidRPr="00B04475" w:rsidRDefault="00B04475" w:rsidP="00B04475">
      <w:pPr>
        <w:rPr>
          <w:rFonts w:eastAsia="Times New Roman"/>
          <w:color w:val="000000"/>
          <w:sz w:val="20"/>
          <w:szCs w:val="20"/>
          <w:lang w:eastAsia="ru-RU"/>
        </w:rPr>
      </w:pPr>
      <w:r w:rsidRPr="00B04475">
        <w:rPr>
          <w:sz w:val="20"/>
          <w:szCs w:val="20"/>
        </w:rPr>
        <w:t>Вам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отказано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в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приеме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документов,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представленных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Вами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для</w:t>
      </w:r>
      <w:r w:rsidRPr="00B04475">
        <w:rPr>
          <w:rFonts w:eastAsia="Times New Roman"/>
          <w:sz w:val="20"/>
          <w:szCs w:val="20"/>
        </w:rPr>
        <w:t xml:space="preserve"> предоставления </w:t>
      </w:r>
      <w:r w:rsidRPr="00B04475">
        <w:rPr>
          <w:sz w:val="20"/>
          <w:szCs w:val="20"/>
        </w:rPr>
        <w:t>муниципальной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sz w:val="20"/>
          <w:szCs w:val="20"/>
        </w:rPr>
        <w:t>услуги</w:t>
      </w:r>
      <w:r w:rsidRPr="00B04475">
        <w:rPr>
          <w:rFonts w:eastAsia="Times New Roman"/>
          <w:sz w:val="20"/>
          <w:szCs w:val="20"/>
        </w:rPr>
        <w:t xml:space="preserve"> </w:t>
      </w:r>
      <w:r w:rsidRPr="00B04475">
        <w:rPr>
          <w:rFonts w:eastAsia="Times New Roman"/>
          <w:color w:val="000000"/>
          <w:sz w:val="20"/>
          <w:szCs w:val="20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proofErr w:type="gramStart"/>
      <w:r w:rsidRPr="00B04475">
        <w:rPr>
          <w:sz w:val="20"/>
          <w:szCs w:val="20"/>
        </w:rPr>
        <w:t>в</w:t>
      </w:r>
      <w:proofErr w:type="gramEnd"/>
      <w:r w:rsidRPr="00B04475">
        <w:rPr>
          <w:rFonts w:eastAsia="Times New Roman"/>
          <w:sz w:val="20"/>
          <w:szCs w:val="20"/>
        </w:rPr>
        <w:t xml:space="preserve"> __________________________________________________________________</w:t>
      </w:r>
    </w:p>
    <w:p w:rsidR="00B04475" w:rsidRPr="00B04475" w:rsidRDefault="00B04475" w:rsidP="00B04475">
      <w:pPr>
        <w:pStyle w:val="Standard"/>
        <w:jc w:val="center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(указать орган, в который поданы документы)</w:t>
      </w:r>
    </w:p>
    <w:p w:rsidR="00B04475" w:rsidRPr="00B04475" w:rsidRDefault="00B04475" w:rsidP="00B04475">
      <w:pPr>
        <w:pStyle w:val="Standard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по следующим основаниям __________________________________________________________________________________________________________________________________________________________________________</w:t>
      </w:r>
    </w:p>
    <w:p w:rsidR="00B04475" w:rsidRPr="00B04475" w:rsidRDefault="00B04475" w:rsidP="00B04475">
      <w:pPr>
        <w:pStyle w:val="Standard"/>
        <w:rPr>
          <w:rFonts w:ascii="PT Astra Serif" w:hAnsi="PT Astra Serif"/>
          <w:sz w:val="20"/>
          <w:szCs w:val="20"/>
        </w:rPr>
      </w:pPr>
      <w:r w:rsidRPr="00B04475">
        <w:rPr>
          <w:rFonts w:ascii="PT Astra Serif" w:hAnsi="PT Astra Serif" w:cs="Times New Roman"/>
          <w:sz w:val="20"/>
          <w:szCs w:val="20"/>
        </w:rPr>
        <w:t>(указываются причины отказа в приеме документов со ссылкой на положения административного регламента)</w:t>
      </w:r>
    </w:p>
    <w:p w:rsidR="00B04475" w:rsidRPr="00B04475" w:rsidRDefault="00B04475" w:rsidP="00B04475">
      <w:pPr>
        <w:pStyle w:val="Standard"/>
        <w:jc w:val="center"/>
        <w:rPr>
          <w:rFonts w:ascii="PT Astra Serif" w:hAnsi="PT Astra Serif" w:cs="Times New Roman"/>
          <w:sz w:val="20"/>
          <w:szCs w:val="20"/>
        </w:rPr>
      </w:pP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Дополнительная информация_____________________________________________________________________________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 дополнительная информация при наличии)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____________________________________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 xml:space="preserve"> (Ф.И.О. ответственного исполнителя)                                                                                         (подпись)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 xml:space="preserve">Приложение № 3 к административному регламенту предоставления муниципальной услуги «Направление уведомления о </w:t>
      </w:r>
      <w:proofErr w:type="gramStart"/>
      <w:r w:rsidRPr="00C7209F">
        <w:rPr>
          <w:rFonts w:ascii="PT Astra Serif" w:hAnsi="PT Astra Serif" w:cs="Times New Roman"/>
          <w:sz w:val="20"/>
          <w:szCs w:val="20"/>
          <w:lang w:eastAsia="ru-RU"/>
        </w:rPr>
        <w:t>планируемом</w:t>
      </w:r>
      <w:proofErr w:type="gramEnd"/>
      <w:r w:rsidRPr="00C7209F">
        <w:rPr>
          <w:rFonts w:ascii="PT Astra Serif" w:hAnsi="PT Astra Serif" w:cs="Times New Roman"/>
          <w:sz w:val="20"/>
          <w:szCs w:val="20"/>
          <w:lang w:eastAsia="ru-RU"/>
        </w:rPr>
        <w:t xml:space="preserve"> 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PT Astra Serif" w:hAnsi="PT Astra Serif" w:cs="Times New Roman"/>
          <w:sz w:val="20"/>
          <w:szCs w:val="20"/>
          <w:lang w:eastAsia="ru-RU"/>
        </w:rPr>
      </w:pPr>
      <w:proofErr w:type="gramStart"/>
      <w:r w:rsidRPr="00C7209F">
        <w:rPr>
          <w:rFonts w:ascii="PT Astra Serif" w:hAnsi="PT Astra Serif" w:cs="Times New Roman"/>
          <w:sz w:val="20"/>
          <w:szCs w:val="20"/>
          <w:lang w:eastAsia="ru-RU"/>
        </w:rPr>
        <w:t>сносе</w:t>
      </w:r>
      <w:proofErr w:type="gramEnd"/>
      <w:r w:rsidRPr="00C7209F">
        <w:rPr>
          <w:rFonts w:ascii="PT Astra Serif" w:hAnsi="PT Astra Serif" w:cs="Times New Roman"/>
          <w:sz w:val="20"/>
          <w:szCs w:val="20"/>
          <w:lang w:eastAsia="ru-RU"/>
        </w:rPr>
        <w:t xml:space="preserve"> объекта капитального строительства и 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уведомления о завершении сноса объекта</w:t>
      </w:r>
      <w:r>
        <w:rPr>
          <w:rFonts w:ascii="PT Astra Serif" w:hAnsi="PT Astra Serif" w:cs="Times New Roman"/>
          <w:sz w:val="20"/>
          <w:szCs w:val="20"/>
          <w:lang w:eastAsia="ru-RU"/>
        </w:rPr>
        <w:t xml:space="preserve"> </w:t>
      </w:r>
      <w:r w:rsidRPr="00C7209F">
        <w:rPr>
          <w:rFonts w:ascii="PT Astra Serif" w:hAnsi="PT Astra Serif" w:cs="Times New Roman"/>
          <w:sz w:val="20"/>
          <w:szCs w:val="20"/>
          <w:lang w:eastAsia="ru-RU"/>
        </w:rPr>
        <w:t>капитального строительства»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(Бланк Администрации)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№_________</w:t>
      </w:r>
      <w:r w:rsidRPr="00C7209F">
        <w:rPr>
          <w:rFonts w:ascii="PT Astra Serif" w:hAnsi="PT Astra Serif" w:cs="Times New Roman"/>
          <w:sz w:val="20"/>
          <w:szCs w:val="20"/>
          <w:lang w:eastAsia="ru-RU"/>
        </w:rPr>
        <w:tab/>
        <w:t>__________________________________________________________________________ сведения о заявителе (Ф.И.О. (последнее - при наличии), адрес места жительства)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 xml:space="preserve">Извещение 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о предоставлении муниципальной услуги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ab/>
        <w:t>Администрация _________________(наименование органа местного самоуправления) рассмотрела запрос о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от «___»__________20__г в отношении _______________________________________________</w:t>
      </w:r>
    </w:p>
    <w:p w:rsidR="00B66B3B" w:rsidRPr="00C7209F" w:rsidRDefault="00B66B3B" w:rsidP="00C06B4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наименование об</w:t>
      </w:r>
      <w:r w:rsidR="00C06B4A">
        <w:rPr>
          <w:rFonts w:ascii="PT Astra Serif" w:hAnsi="PT Astra Serif" w:cs="Times New Roman"/>
          <w:sz w:val="20"/>
          <w:szCs w:val="20"/>
          <w:lang w:eastAsia="ru-RU"/>
        </w:rPr>
        <w:t>ъекта капитального строительства</w:t>
      </w:r>
    </w:p>
    <w:p w:rsidR="00B66B3B" w:rsidRPr="00C7209F" w:rsidRDefault="00B66B3B" w:rsidP="00C06B4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>и приняла решение о принятии уведомления о планируемом сносе объекта капитального строительства и/уведомления о завершении сноса объекта капитального строительства (ненужное зачеркнуть) и размещении его в Государственной информационной системе обеспечения градостроительной деятельности Тамбовской области в соответствии со статьей 55.31 Градостроительного кодекса Российской Федерации (реестровая запись № _____________)                    ________________________</w:t>
      </w:r>
    </w:p>
    <w:p w:rsidR="00B66B3B" w:rsidRPr="00C7209F" w:rsidRDefault="00B66B3B" w:rsidP="00B66B3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0"/>
          <w:szCs w:val="20"/>
          <w:lang w:eastAsia="ru-RU"/>
        </w:rPr>
      </w:pPr>
      <w:r w:rsidRPr="00C7209F">
        <w:rPr>
          <w:rFonts w:ascii="PT Astra Serif" w:hAnsi="PT Astra Serif" w:cs="Times New Roman"/>
          <w:sz w:val="20"/>
          <w:szCs w:val="20"/>
          <w:lang w:eastAsia="ru-RU"/>
        </w:rPr>
        <w:t xml:space="preserve"> (Ф.И.О. ответственного исполнителя)                                                                     (подпись)</w:t>
      </w:r>
    </w:p>
    <w:p w:rsidR="00990D7D" w:rsidRDefault="00990D7D" w:rsidP="00515374">
      <w:pPr>
        <w:rPr>
          <w:sz w:val="20"/>
          <w:szCs w:val="20"/>
        </w:rPr>
      </w:pPr>
    </w:p>
    <w:p w:rsidR="00AD6A00" w:rsidRPr="00AD6A00" w:rsidRDefault="00AD6A00" w:rsidP="00AD6A00">
      <w:pPr>
        <w:jc w:val="center"/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>Администрация Мордовского</w:t>
      </w:r>
      <w:bookmarkStart w:id="10" w:name="_GoBack"/>
      <w:bookmarkEnd w:id="10"/>
    </w:p>
    <w:p w:rsidR="00AD6A00" w:rsidRPr="00AD6A00" w:rsidRDefault="00AD6A00" w:rsidP="00AD6A00">
      <w:pPr>
        <w:jc w:val="center"/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 xml:space="preserve"> муниципального округа</w:t>
      </w:r>
    </w:p>
    <w:p w:rsidR="00AD6A00" w:rsidRPr="00AD6A00" w:rsidRDefault="00AD6A00" w:rsidP="00AD6A00">
      <w:pPr>
        <w:jc w:val="center"/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>Тамбовской области</w:t>
      </w:r>
    </w:p>
    <w:p w:rsidR="00AD6A00" w:rsidRPr="00AD6A00" w:rsidRDefault="00AD6A00" w:rsidP="00AD6A00">
      <w:pPr>
        <w:jc w:val="center"/>
        <w:rPr>
          <w:rFonts w:eastAsia="Calibri"/>
          <w:sz w:val="20"/>
          <w:szCs w:val="20"/>
        </w:rPr>
      </w:pPr>
    </w:p>
    <w:p w:rsidR="00AD6A00" w:rsidRPr="00AD6A00" w:rsidRDefault="00AD6A00" w:rsidP="00AD6A00">
      <w:pPr>
        <w:jc w:val="center"/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>ПОСТАНОВЛЕНИЕ</w:t>
      </w:r>
    </w:p>
    <w:p w:rsidR="00AD6A00" w:rsidRPr="00AD6A00" w:rsidRDefault="00AD6A00" w:rsidP="00AD6A00">
      <w:pPr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 xml:space="preserve">  30.08.2024</w:t>
      </w:r>
      <w:r>
        <w:rPr>
          <w:rFonts w:eastAsia="Calibri"/>
          <w:sz w:val="20"/>
          <w:szCs w:val="20"/>
        </w:rPr>
        <w:t xml:space="preserve">                   </w:t>
      </w:r>
      <w:r w:rsidRPr="00AD6A00">
        <w:rPr>
          <w:rFonts w:eastAsia="Calibri"/>
          <w:sz w:val="20"/>
          <w:szCs w:val="20"/>
        </w:rPr>
        <w:t>р.п.</w:t>
      </w:r>
      <w:r>
        <w:rPr>
          <w:rFonts w:eastAsia="Calibri"/>
          <w:sz w:val="20"/>
          <w:szCs w:val="20"/>
        </w:rPr>
        <w:t> </w:t>
      </w:r>
      <w:r w:rsidRPr="00AD6A00">
        <w:rPr>
          <w:rFonts w:eastAsia="Calibri"/>
          <w:sz w:val="20"/>
          <w:szCs w:val="20"/>
        </w:rPr>
        <w:t xml:space="preserve">Мордово     </w:t>
      </w:r>
      <w:r>
        <w:rPr>
          <w:rFonts w:eastAsia="Calibri"/>
          <w:sz w:val="20"/>
          <w:szCs w:val="20"/>
        </w:rPr>
        <w:t> </w:t>
      </w:r>
      <w:r w:rsidRPr="00AD6A00">
        <w:rPr>
          <w:rFonts w:eastAsia="Calibri"/>
          <w:sz w:val="20"/>
          <w:szCs w:val="20"/>
        </w:rPr>
        <w:t xml:space="preserve">            №1100                           </w:t>
      </w:r>
    </w:p>
    <w:p w:rsidR="00AD6A00" w:rsidRPr="00AD6A00" w:rsidRDefault="00AD6A00" w:rsidP="00AD6A00">
      <w:pPr>
        <w:rPr>
          <w:rFonts w:eastAsia="Calibri"/>
          <w:sz w:val="20"/>
          <w:szCs w:val="20"/>
        </w:rPr>
      </w:pPr>
    </w:p>
    <w:p w:rsidR="00AD6A00" w:rsidRPr="00AD6A00" w:rsidRDefault="00AD6A00" w:rsidP="00AD6A00">
      <w:pPr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 xml:space="preserve">О признании </w:t>
      </w:r>
      <w:proofErr w:type="gramStart"/>
      <w:r w:rsidRPr="00AD6A00">
        <w:rPr>
          <w:rFonts w:eastAsia="Calibri"/>
          <w:sz w:val="20"/>
          <w:szCs w:val="20"/>
        </w:rPr>
        <w:t>утратившими</w:t>
      </w:r>
      <w:proofErr w:type="gramEnd"/>
      <w:r w:rsidRPr="00AD6A00">
        <w:rPr>
          <w:rFonts w:eastAsia="Calibri"/>
          <w:sz w:val="20"/>
          <w:szCs w:val="20"/>
        </w:rPr>
        <w:t xml:space="preserve"> силу нормативных правовых актов органов местного самоуправления преобразованных поселений Мордовского муниципального округа</w:t>
      </w:r>
    </w:p>
    <w:p w:rsidR="00AD6A00" w:rsidRPr="00AD6A00" w:rsidRDefault="00AD6A00" w:rsidP="00AD6A00">
      <w:pPr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ab/>
      </w:r>
    </w:p>
    <w:p w:rsidR="00AD6A00" w:rsidRPr="00AD6A00" w:rsidRDefault="00AD6A00" w:rsidP="00AD6A00">
      <w:pPr>
        <w:rPr>
          <w:rFonts w:eastAsia="Calibri"/>
          <w:sz w:val="20"/>
          <w:szCs w:val="20"/>
        </w:rPr>
      </w:pPr>
      <w:r w:rsidRPr="00AD6A00">
        <w:rPr>
          <w:rFonts w:eastAsia="Calibri"/>
          <w:sz w:val="20"/>
          <w:szCs w:val="20"/>
        </w:rPr>
        <w:tab/>
        <w:t xml:space="preserve">С целью формирования правовой базы Мордовского муниципального округа и на основании постановления администрации Мордовского муниципального округа   </w:t>
      </w:r>
      <w:r w:rsidRPr="00AD6A00">
        <w:rPr>
          <w:rFonts w:eastAsia="Calibri"/>
          <w:color w:val="000000"/>
          <w:sz w:val="20"/>
          <w:szCs w:val="20"/>
          <w:lang w:eastAsia="ru-RU"/>
        </w:rPr>
        <w:t>от   30.08.2024    №1099  «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</w:t>
      </w:r>
      <w:r w:rsidRPr="00AD6A00">
        <w:rPr>
          <w:rFonts w:eastAsia="Calibri"/>
          <w:sz w:val="20"/>
          <w:szCs w:val="20"/>
        </w:rPr>
        <w:t xml:space="preserve"> администрация Мордовского муниципального округа постановляет: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PT Astra Serif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>1. </w:t>
      </w:r>
      <w:r w:rsidRPr="00AD6A00">
        <w:rPr>
          <w:rFonts w:eastAsia="Times New Roman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>Признать</w:t>
      </w:r>
      <w:r w:rsidRPr="00AD6A00">
        <w:rPr>
          <w:rFonts w:eastAsia="PT Astra Serif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Pr="00AD6A00">
        <w:rPr>
          <w:rFonts w:eastAsia="Times New Roman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>утратившими</w:t>
      </w:r>
      <w:r w:rsidRPr="00AD6A00">
        <w:rPr>
          <w:rFonts w:eastAsia="PT Astra Serif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 xml:space="preserve"> </w:t>
      </w:r>
      <w:r w:rsidRPr="00AD6A00">
        <w:rPr>
          <w:rFonts w:eastAsia="Times New Roman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>силу правовые акты преобразованных поселений</w:t>
      </w:r>
      <w:r w:rsidRPr="00AD6A00">
        <w:rPr>
          <w:rFonts w:eastAsia="PT Astra Serif" w:cs="PT Astra Serif"/>
          <w:color w:val="00000A"/>
          <w:kern w:val="2"/>
          <w:sz w:val="20"/>
          <w:szCs w:val="20"/>
          <w:shd w:val="clear" w:color="auto" w:fill="FFFFFF"/>
          <w:lang w:eastAsia="zh-CN"/>
        </w:rPr>
        <w:t>: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 xml:space="preserve">постановление администрации Новопокровского поссовета Мордовского района от </w:t>
      </w:r>
      <w:r w:rsidRPr="00AD6A00">
        <w:rPr>
          <w:rFonts w:eastAsia="Times New Roman" w:cs="Arial"/>
          <w:color w:val="000000"/>
          <w:sz w:val="20"/>
          <w:szCs w:val="20"/>
          <w:lang w:eastAsia="ru-RU"/>
        </w:rPr>
        <w:t>29.09.2022</w:t>
      </w:r>
      <w:r w:rsidRPr="00AD6A00">
        <w:rPr>
          <w:rFonts w:eastAsia="Times New Roman"/>
          <w:sz w:val="20"/>
          <w:szCs w:val="20"/>
          <w:lang w:eastAsia="ru-RU"/>
        </w:rPr>
        <w:t xml:space="preserve"> №162 «</w:t>
      </w:r>
      <w:r w:rsidRPr="00AD6A00">
        <w:rPr>
          <w:rFonts w:eastAsia="Times New Roman" w:cs="Arial"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AD6A00">
        <w:rPr>
          <w:rFonts w:eastAsia="Times New Roman"/>
          <w:sz w:val="20"/>
          <w:szCs w:val="20"/>
          <w:lang w:eastAsia="ru-RU"/>
        </w:rPr>
        <w:t>;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 xml:space="preserve">постановление администрации Ивановского сельсовета Мордовского района от 24.08.2022 г №72 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</w:t>
      </w:r>
      <w:bookmarkStart w:id="11" w:name="__DdeLink__7651_346669667"/>
      <w:bookmarkEnd w:id="11"/>
      <w:r w:rsidRPr="00AD6A00">
        <w:rPr>
          <w:rFonts w:eastAsia="Times New Roman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>постановление администрации Шмаровского сельсовета Мордовского района от 30.09.2022 №68 «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2" w:name="__DdeLink__7651_3466696671"/>
      <w:bookmarkEnd w:id="12"/>
      <w:r w:rsidRPr="00AD6A00">
        <w:rPr>
          <w:rFonts w:eastAsia="Times New Roman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>постановление администрации Александровского сельсовета Мордовского района от 30.09.2022  №63 «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3" w:name="__DdeLink__7651_3466696672"/>
      <w:bookmarkEnd w:id="13"/>
      <w:r w:rsidRPr="00AD6A00">
        <w:rPr>
          <w:rFonts w:eastAsia="Times New Roman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>постановление администрации Мордовского поссовета Мордовского района от 04.10.2022 № 728 «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4" w:name="__DdeLink__7651_3466696673"/>
      <w:bookmarkEnd w:id="14"/>
      <w:r w:rsidRPr="00AD6A00">
        <w:rPr>
          <w:rFonts w:eastAsia="Times New Roman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>постановление администрации Шульгинского сельсовета Мордовского района от 29.09.2022 № 68 «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5" w:name="__DdeLink__7651_3466696674"/>
      <w:bookmarkEnd w:id="15"/>
      <w:r w:rsidRPr="00AD6A00">
        <w:rPr>
          <w:rFonts w:eastAsia="Times New Roman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строительств»;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>постановление администрации Лавровского сельсовета Мордовского района от 29.09.2022 № 99 «</w:t>
      </w:r>
      <w:r w:rsidRPr="00AD6A00">
        <w:rPr>
          <w:rFonts w:eastAsia="Times New Roman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16" w:name="__DdeLink__7651_3466696675"/>
      <w:bookmarkEnd w:id="16"/>
      <w:r w:rsidRPr="00AD6A00">
        <w:rPr>
          <w:rFonts w:eastAsia="Times New Roman"/>
          <w:sz w:val="20"/>
          <w:szCs w:val="20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AD6A00" w:rsidRPr="00AD6A00" w:rsidRDefault="00AD6A00" w:rsidP="00AD6A00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 xml:space="preserve">2. </w:t>
      </w:r>
      <w:r w:rsidRPr="00AD6A00">
        <w:rPr>
          <w:rFonts w:eastAsia="Times New Roman"/>
          <w:color w:val="333333"/>
          <w:sz w:val="20"/>
          <w:szCs w:val="20"/>
          <w:lang w:eastAsia="ru-RU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сайте сетевого издания «РИА ТОП68» (</w:t>
      </w:r>
      <w:hyperlink r:id="rId11" w:tgtFrame="_blank">
        <w:r w:rsidRPr="00AD6A00">
          <w:rPr>
            <w:rFonts w:ascii="PT Astra Serif;serif" w:eastAsia="Times New Roman" w:hAnsi="PT Astra Serif;serif"/>
            <w:color w:val="0186BA"/>
            <w:sz w:val="20"/>
            <w:szCs w:val="20"/>
            <w:u w:val="single"/>
            <w:lang w:eastAsia="ru-RU"/>
          </w:rPr>
          <w:t>www.top68.ru</w:t>
        </w:r>
      </w:hyperlink>
      <w:r w:rsidRPr="00AD6A00">
        <w:rPr>
          <w:rFonts w:eastAsia="Times New Roman"/>
          <w:color w:val="333333"/>
          <w:sz w:val="20"/>
          <w:szCs w:val="20"/>
          <w:lang w:eastAsia="ru-RU"/>
        </w:rPr>
        <w:t>)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AD6A00" w:rsidRPr="00C06B4A" w:rsidRDefault="00AD6A00" w:rsidP="00C06B4A">
      <w:pPr>
        <w:spacing w:line="100" w:lineRule="atLeast"/>
        <w:ind w:firstLine="709"/>
        <w:rPr>
          <w:rFonts w:eastAsia="PT Astra Serif" w:cs="PT Astra Serif"/>
          <w:color w:val="00000A"/>
          <w:kern w:val="2"/>
          <w:sz w:val="20"/>
          <w:szCs w:val="20"/>
          <w:highlight w:val="white"/>
          <w:lang w:eastAsia="zh-CN"/>
        </w:rPr>
      </w:pPr>
      <w:r w:rsidRPr="00AD6A00">
        <w:rPr>
          <w:rFonts w:eastAsia="Times New Roman"/>
          <w:sz w:val="20"/>
          <w:szCs w:val="20"/>
          <w:lang w:eastAsia="ru-RU"/>
        </w:rPr>
        <w:t xml:space="preserve">3. </w:t>
      </w:r>
      <w:proofErr w:type="gramStart"/>
      <w:r w:rsidRPr="00AD6A00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AD6A00">
        <w:rPr>
          <w:rFonts w:eastAsia="Times New Roman"/>
          <w:sz w:val="20"/>
          <w:szCs w:val="20"/>
          <w:lang w:eastAsia="ru-RU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 О.А. Саталкина.</w:t>
      </w:r>
    </w:p>
    <w:p w:rsidR="00AD6A00" w:rsidRPr="00AD6A00" w:rsidRDefault="00AD6A00" w:rsidP="00AD6A00">
      <w:pPr>
        <w:rPr>
          <w:rFonts w:eastAsia="Times New Roman"/>
          <w:sz w:val="20"/>
          <w:szCs w:val="20"/>
          <w:lang w:eastAsia="ru-RU"/>
        </w:rPr>
      </w:pPr>
    </w:p>
    <w:p w:rsidR="00AD6A00" w:rsidRPr="00AD6A00" w:rsidRDefault="00AD6A00" w:rsidP="00AD6A00">
      <w:pPr>
        <w:rPr>
          <w:rFonts w:eastAsia="Times New Roman"/>
          <w:sz w:val="20"/>
          <w:szCs w:val="20"/>
          <w:lang w:eastAsia="ru-RU"/>
        </w:rPr>
      </w:pPr>
      <w:r w:rsidRPr="00AD6A00">
        <w:rPr>
          <w:rFonts w:eastAsia="Times New Roman"/>
          <w:sz w:val="20"/>
          <w:szCs w:val="20"/>
          <w:lang w:eastAsia="ru-RU"/>
        </w:rPr>
        <w:t>Глава Мордовского</w:t>
      </w:r>
    </w:p>
    <w:p w:rsidR="004223A0" w:rsidRDefault="00AD6A00" w:rsidP="00AD6A00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</w:t>
      </w:r>
      <w:r w:rsidRPr="00AD6A00">
        <w:rPr>
          <w:rFonts w:eastAsia="Times New Roman"/>
          <w:sz w:val="20"/>
          <w:szCs w:val="20"/>
          <w:lang w:eastAsia="ru-RU"/>
        </w:rPr>
        <w:t>униципального</w:t>
      </w:r>
      <w:r>
        <w:rPr>
          <w:rFonts w:eastAsia="Times New Roman"/>
          <w:sz w:val="20"/>
          <w:szCs w:val="20"/>
          <w:lang w:eastAsia="ru-RU"/>
        </w:rPr>
        <w:t> </w:t>
      </w:r>
      <w:r w:rsidRPr="00AD6A00">
        <w:rPr>
          <w:rFonts w:eastAsia="Times New Roman"/>
          <w:sz w:val="20"/>
          <w:szCs w:val="20"/>
          <w:lang w:eastAsia="ru-RU"/>
        </w:rPr>
        <w:t>округа</w:t>
      </w:r>
      <w:r>
        <w:rPr>
          <w:rFonts w:eastAsia="Times New Roman"/>
          <w:sz w:val="20"/>
          <w:szCs w:val="20"/>
          <w:lang w:eastAsia="ru-RU"/>
        </w:rPr>
        <w:t xml:space="preserve">                                  </w:t>
      </w:r>
      <w:r w:rsidRPr="00AD6A00">
        <w:rPr>
          <w:rFonts w:eastAsia="Times New Roman"/>
          <w:sz w:val="20"/>
          <w:szCs w:val="20"/>
          <w:lang w:eastAsia="ru-RU"/>
        </w:rPr>
        <w:t xml:space="preserve"> С.В. Манн </w:t>
      </w:r>
    </w:p>
    <w:p w:rsidR="00AD6A00" w:rsidRPr="00AD6A00" w:rsidRDefault="00AD6A00" w:rsidP="00AD6A00">
      <w:pPr>
        <w:rPr>
          <w:rFonts w:eastAsia="Times New Roman"/>
          <w:sz w:val="20"/>
          <w:szCs w:val="20"/>
          <w:lang w:eastAsia="ru-RU"/>
        </w:rPr>
      </w:pPr>
      <w:r w:rsidRPr="00AD6A00">
        <w:rPr>
          <w:rFonts w:eastAsia="Times New Roman"/>
          <w:sz w:val="20"/>
          <w:szCs w:val="20"/>
          <w:lang w:eastAsia="ru-RU"/>
        </w:rPr>
        <w:t xml:space="preserve"> </w:t>
      </w:r>
    </w:p>
    <w:p w:rsidR="00C06B4A" w:rsidRDefault="00C06B4A" w:rsidP="004223A0">
      <w:pPr>
        <w:jc w:val="center"/>
        <w:rPr>
          <w:rFonts w:eastAsia="Calibri"/>
          <w:sz w:val="20"/>
          <w:szCs w:val="20"/>
        </w:rPr>
      </w:pPr>
    </w:p>
    <w:p w:rsidR="00C06B4A" w:rsidRDefault="00C06B4A" w:rsidP="00C06B4A">
      <w:pPr>
        <w:rPr>
          <w:rFonts w:eastAsia="Calibri"/>
          <w:sz w:val="20"/>
          <w:szCs w:val="20"/>
        </w:rPr>
      </w:pPr>
    </w:p>
    <w:p w:rsidR="004223A0" w:rsidRPr="00AB2874" w:rsidRDefault="004223A0" w:rsidP="004223A0">
      <w:pPr>
        <w:jc w:val="center"/>
        <w:rPr>
          <w:rFonts w:eastAsia="Calibri"/>
          <w:sz w:val="20"/>
          <w:szCs w:val="20"/>
        </w:rPr>
      </w:pPr>
      <w:r w:rsidRPr="00AB2874">
        <w:rPr>
          <w:rFonts w:eastAsia="Calibri"/>
          <w:sz w:val="20"/>
          <w:szCs w:val="20"/>
        </w:rPr>
        <w:t>Администрация Мордовского</w:t>
      </w:r>
    </w:p>
    <w:p w:rsidR="004223A0" w:rsidRPr="00AB2874" w:rsidRDefault="004223A0" w:rsidP="004223A0">
      <w:pPr>
        <w:jc w:val="center"/>
        <w:rPr>
          <w:rFonts w:eastAsia="Calibri"/>
          <w:sz w:val="20"/>
          <w:szCs w:val="20"/>
        </w:rPr>
      </w:pPr>
      <w:r w:rsidRPr="00AB2874">
        <w:rPr>
          <w:rFonts w:eastAsia="Calibri"/>
          <w:sz w:val="20"/>
          <w:szCs w:val="20"/>
        </w:rPr>
        <w:t>муниципального округа</w:t>
      </w:r>
    </w:p>
    <w:p w:rsidR="004223A0" w:rsidRPr="00AB2874" w:rsidRDefault="004223A0" w:rsidP="004223A0">
      <w:pPr>
        <w:jc w:val="center"/>
        <w:rPr>
          <w:rFonts w:eastAsia="Calibri"/>
          <w:sz w:val="20"/>
          <w:szCs w:val="20"/>
        </w:rPr>
      </w:pPr>
      <w:r w:rsidRPr="00AB2874">
        <w:rPr>
          <w:rFonts w:eastAsia="Calibri"/>
          <w:sz w:val="20"/>
          <w:szCs w:val="20"/>
        </w:rPr>
        <w:t>Тамбовской области</w:t>
      </w:r>
    </w:p>
    <w:p w:rsidR="004223A0" w:rsidRPr="00AB2874" w:rsidRDefault="004223A0" w:rsidP="004223A0">
      <w:pPr>
        <w:rPr>
          <w:sz w:val="20"/>
          <w:szCs w:val="20"/>
        </w:rPr>
      </w:pPr>
    </w:p>
    <w:p w:rsidR="004223A0" w:rsidRPr="00AB2874" w:rsidRDefault="004223A0" w:rsidP="004223A0">
      <w:pPr>
        <w:jc w:val="center"/>
        <w:rPr>
          <w:sz w:val="20"/>
          <w:szCs w:val="20"/>
        </w:rPr>
      </w:pPr>
      <w:r w:rsidRPr="00AB2874">
        <w:rPr>
          <w:sz w:val="20"/>
          <w:szCs w:val="20"/>
        </w:rPr>
        <w:t>ПОСТАНОВЛЕНИЕ</w:t>
      </w:r>
    </w:p>
    <w:p w:rsidR="004223A0" w:rsidRPr="00AB2874" w:rsidRDefault="004223A0" w:rsidP="004223A0">
      <w:pPr>
        <w:rPr>
          <w:sz w:val="20"/>
          <w:szCs w:val="20"/>
        </w:rPr>
      </w:pPr>
      <w:r w:rsidRPr="00AB2874">
        <w:rPr>
          <w:sz w:val="20"/>
          <w:szCs w:val="20"/>
        </w:rPr>
        <w:t>30.08.2</w:t>
      </w:r>
      <w:r w:rsidRPr="004223A0">
        <w:rPr>
          <w:sz w:val="20"/>
          <w:szCs w:val="20"/>
        </w:rPr>
        <w:t>024</w:t>
      </w:r>
      <w:r w:rsidRPr="00AB2874">
        <w:rPr>
          <w:sz w:val="20"/>
          <w:szCs w:val="20"/>
        </w:rPr>
        <w:t xml:space="preserve"> </w:t>
      </w:r>
      <w:r>
        <w:t xml:space="preserve">          </w:t>
      </w:r>
      <w:r w:rsidRPr="00AB2874">
        <w:rPr>
          <w:sz w:val="20"/>
          <w:szCs w:val="20"/>
        </w:rPr>
        <w:t xml:space="preserve">р.п. Мордово        </w:t>
      </w:r>
      <w:r>
        <w:rPr>
          <w:sz w:val="20"/>
          <w:szCs w:val="20"/>
        </w:rPr>
        <w:t xml:space="preserve">        </w:t>
      </w:r>
      <w:r>
        <w:t> </w:t>
      </w:r>
      <w:r w:rsidRPr="00AB2874">
        <w:rPr>
          <w:sz w:val="20"/>
          <w:szCs w:val="20"/>
        </w:rPr>
        <w:t xml:space="preserve">  № 1101  </w:t>
      </w:r>
    </w:p>
    <w:p w:rsidR="004223A0" w:rsidRPr="00AB2874" w:rsidRDefault="004223A0" w:rsidP="004223A0">
      <w:pPr>
        <w:rPr>
          <w:sz w:val="20"/>
          <w:szCs w:val="20"/>
        </w:rPr>
      </w:pPr>
    </w:p>
    <w:p w:rsidR="004223A0" w:rsidRPr="00AB2874" w:rsidRDefault="004223A0" w:rsidP="004223A0">
      <w:pPr>
        <w:rPr>
          <w:sz w:val="20"/>
          <w:szCs w:val="20"/>
        </w:rPr>
      </w:pPr>
      <w:r w:rsidRPr="00AB2874">
        <w:rPr>
          <w:sz w:val="20"/>
          <w:szCs w:val="20"/>
        </w:rPr>
        <w:t>О внесении изменений в муниципальную программу Мордовского муниципального округа «</w:t>
      </w:r>
      <w:r w:rsidRPr="00AB2874">
        <w:rPr>
          <w:color w:val="000000"/>
          <w:sz w:val="20"/>
          <w:szCs w:val="20"/>
        </w:rPr>
        <w:t>Развитие информационного общества на территории</w:t>
      </w:r>
      <w:r w:rsidRPr="00AB2874">
        <w:rPr>
          <w:sz w:val="20"/>
          <w:szCs w:val="20"/>
        </w:rPr>
        <w:t xml:space="preserve"> Мордовского муниципального округа» </w:t>
      </w:r>
    </w:p>
    <w:p w:rsidR="004223A0" w:rsidRPr="00AB2874" w:rsidRDefault="004223A0" w:rsidP="004223A0">
      <w:pPr>
        <w:ind w:firstLine="360"/>
        <w:rPr>
          <w:sz w:val="20"/>
          <w:szCs w:val="20"/>
        </w:rPr>
      </w:pPr>
    </w:p>
    <w:p w:rsidR="004223A0" w:rsidRPr="00AB2874" w:rsidRDefault="004223A0" w:rsidP="004223A0">
      <w:pPr>
        <w:ind w:firstLine="709"/>
        <w:rPr>
          <w:sz w:val="20"/>
          <w:szCs w:val="20"/>
        </w:rPr>
      </w:pPr>
      <w:r w:rsidRPr="00AB2874">
        <w:rPr>
          <w:sz w:val="20"/>
          <w:szCs w:val="20"/>
        </w:rPr>
        <w:t>Администрация муниципального округа  постановляет:</w:t>
      </w:r>
    </w:p>
    <w:p w:rsidR="004223A0" w:rsidRPr="00AB2874" w:rsidRDefault="004223A0" w:rsidP="004223A0">
      <w:pPr>
        <w:ind w:firstLine="709"/>
        <w:rPr>
          <w:color w:val="000000"/>
          <w:sz w:val="20"/>
          <w:szCs w:val="20"/>
        </w:rPr>
      </w:pPr>
      <w:r w:rsidRPr="00AB2874">
        <w:rPr>
          <w:sz w:val="20"/>
          <w:szCs w:val="20"/>
        </w:rPr>
        <w:t xml:space="preserve">1. Внести в приложение к постановлению администрации Мордовского муниципального округа от 19.01.2024 № 90 «Об утверждении муниципальной программы Мордовского муниципального округа «Развитие информационного общества на территории Мордовского муниципального округа», следующие </w:t>
      </w:r>
      <w:r w:rsidRPr="00AB2874">
        <w:rPr>
          <w:color w:val="000000"/>
          <w:sz w:val="20"/>
          <w:szCs w:val="20"/>
        </w:rPr>
        <w:t>изменения:</w:t>
      </w:r>
    </w:p>
    <w:p w:rsidR="004223A0" w:rsidRPr="00AB2874" w:rsidRDefault="004223A0" w:rsidP="004223A0">
      <w:pPr>
        <w:ind w:firstLine="709"/>
        <w:rPr>
          <w:color w:val="000000"/>
          <w:sz w:val="20"/>
          <w:szCs w:val="20"/>
        </w:rPr>
      </w:pPr>
      <w:r w:rsidRPr="00AB2874">
        <w:rPr>
          <w:color w:val="000000"/>
          <w:sz w:val="20"/>
          <w:szCs w:val="20"/>
        </w:rPr>
        <w:t>1.1. раздел 8 паспорта программы изложить в следующей редакции:</w:t>
      </w:r>
    </w:p>
    <w:tbl>
      <w:tblPr>
        <w:tblW w:w="48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1701"/>
        <w:gridCol w:w="2693"/>
      </w:tblGrid>
      <w:tr w:rsidR="004223A0" w:rsidRPr="00AB2874" w:rsidTr="008649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A0" w:rsidRPr="00AB2874" w:rsidRDefault="004223A0" w:rsidP="009C5637">
            <w:pPr>
              <w:rPr>
                <w:sz w:val="20"/>
                <w:szCs w:val="20"/>
              </w:rPr>
            </w:pPr>
            <w:r w:rsidRPr="00AB287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Объем бюджетных ассигнований муниципальной программы за счет средств 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Финансирование муниципальной программы осуществляется за счет средств бюджета Мордовского муниципального округа, утвержденного на соответствующий год по соответствующим статьям бюджетной классификации и иных источников.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Объем финансирования муниципальной программы в 2024 - 2030 годах составит 1463,0 тыс. рублей всего, за счет средств окружного бюджета – 1463,0 тыс. рублей, в том числе по годам: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2024 г.                 – 543,0 тыс. рублей.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2025 г. (прогноз) – 60,0 тыс. рублей.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2026 г. (прогноз) – 60,0 тыс. рублей.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2027 г. (прогноз) – 200,0 тыс. рублей.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2028 г. (прогноз) – 200,0 тыс. рублей.</w:t>
            </w:r>
          </w:p>
          <w:p w:rsidR="004223A0" w:rsidRPr="004223A0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4223A0">
              <w:rPr>
                <w:rFonts w:ascii="PT Astra Serif" w:hAnsi="PT Astra Serif"/>
                <w:sz w:val="20"/>
                <w:szCs w:val="20"/>
                <w:lang w:val="ru-RU"/>
              </w:rPr>
              <w:t>2029 г. (прогноз) – 200,0 тыс. рублей.</w:t>
            </w:r>
          </w:p>
          <w:p w:rsidR="004223A0" w:rsidRPr="00AB2874" w:rsidRDefault="004223A0" w:rsidP="009C5637">
            <w:pPr>
              <w:pStyle w:val="a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B2874">
              <w:rPr>
                <w:rFonts w:ascii="PT Astra Serif" w:hAnsi="PT Astra Serif"/>
                <w:sz w:val="20"/>
                <w:szCs w:val="20"/>
              </w:rPr>
              <w:t>2030 г. (</w:t>
            </w:r>
            <w:proofErr w:type="spellStart"/>
            <w:r w:rsidRPr="00AB2874">
              <w:rPr>
                <w:rFonts w:ascii="PT Astra Serif" w:hAnsi="PT Astra Serif"/>
                <w:sz w:val="20"/>
                <w:szCs w:val="20"/>
              </w:rPr>
              <w:t>прогноз</w:t>
            </w:r>
            <w:proofErr w:type="spellEnd"/>
            <w:r w:rsidRPr="00AB2874">
              <w:rPr>
                <w:rFonts w:ascii="PT Astra Serif" w:hAnsi="PT Astra Serif"/>
                <w:sz w:val="20"/>
                <w:szCs w:val="20"/>
              </w:rPr>
              <w:t>) – 200</w:t>
            </w:r>
            <w:proofErr w:type="gramStart"/>
            <w:r w:rsidRPr="00AB2874">
              <w:rPr>
                <w:rFonts w:ascii="PT Astra Serif" w:hAnsi="PT Astra Serif"/>
                <w:sz w:val="20"/>
                <w:szCs w:val="20"/>
              </w:rPr>
              <w:t>,0</w:t>
            </w:r>
            <w:proofErr w:type="gramEnd"/>
            <w:r w:rsidRPr="00AB287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B287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spellEnd"/>
            <w:r w:rsidRPr="00AB2874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B2874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proofErr w:type="gramEnd"/>
            <w:r w:rsidRPr="00AB2874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</w:tbl>
    <w:p w:rsidR="004223A0" w:rsidRPr="00AB2874" w:rsidRDefault="004223A0" w:rsidP="004223A0">
      <w:pPr>
        <w:ind w:firstLine="709"/>
        <w:rPr>
          <w:color w:val="FF0000"/>
          <w:sz w:val="20"/>
          <w:szCs w:val="20"/>
        </w:rPr>
      </w:pPr>
      <w:r w:rsidRPr="00AB2874">
        <w:rPr>
          <w:color w:val="000000"/>
          <w:sz w:val="20"/>
          <w:szCs w:val="20"/>
        </w:rPr>
        <w:t xml:space="preserve">1.2. абзац второй статьи 5  </w:t>
      </w:r>
      <w:r w:rsidRPr="00AB2874">
        <w:rPr>
          <w:sz w:val="20"/>
          <w:szCs w:val="20"/>
        </w:rPr>
        <w:t xml:space="preserve">изложить в следующей редакции: </w:t>
      </w:r>
    </w:p>
    <w:p w:rsidR="004223A0" w:rsidRPr="00AB2874" w:rsidRDefault="004223A0" w:rsidP="004223A0">
      <w:pPr>
        <w:ind w:firstLine="709"/>
        <w:rPr>
          <w:sz w:val="20"/>
          <w:szCs w:val="20"/>
        </w:rPr>
      </w:pPr>
      <w:r w:rsidRPr="00AB2874">
        <w:rPr>
          <w:sz w:val="20"/>
          <w:szCs w:val="20"/>
        </w:rPr>
        <w:t>«Финансирование муниципальной программы в 2024 - 2030 годах  составит    1463,0   тыс. рублей всего, в том числе по годам: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2024 г.                 – 543,0  тыс. рублей.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2025 г. (прогноз) – 60,0  тыс. рублей.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2026 г. (прогноз) – 60,0  тыс. рублей.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2027 г. (прогноз) – 200,0  тыс. рублей.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2028 г. (прогноз) – 200,0  тыс. рублей.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2029 г. (прогноз) – 200,0  тыс. рублей.</w:t>
      </w:r>
    </w:p>
    <w:p w:rsidR="004223A0" w:rsidRPr="004223A0" w:rsidRDefault="004223A0" w:rsidP="004223A0">
      <w:pPr>
        <w:pStyle w:val="a9"/>
        <w:jc w:val="both"/>
        <w:rPr>
          <w:rFonts w:ascii="PT Astra Serif" w:hAnsi="PT Astra Serif"/>
          <w:sz w:val="20"/>
          <w:szCs w:val="20"/>
          <w:lang w:val="ru-RU"/>
        </w:rPr>
      </w:pPr>
      <w:r w:rsidRPr="004223A0">
        <w:rPr>
          <w:rFonts w:ascii="PT Astra Serif" w:hAnsi="PT Astra Serif"/>
          <w:sz w:val="20"/>
          <w:szCs w:val="20"/>
          <w:lang w:val="ru-RU"/>
        </w:rPr>
        <w:t>2030 г. (прогноз) – 200,0  тыс. рублей</w:t>
      </w:r>
      <w:proofErr w:type="gramStart"/>
      <w:r w:rsidRPr="004223A0">
        <w:rPr>
          <w:rFonts w:ascii="PT Astra Serif" w:hAnsi="PT Astra Serif"/>
          <w:sz w:val="20"/>
          <w:szCs w:val="20"/>
          <w:lang w:val="ru-RU"/>
        </w:rPr>
        <w:t>.».</w:t>
      </w:r>
      <w:proofErr w:type="gramEnd"/>
    </w:p>
    <w:p w:rsidR="004223A0" w:rsidRPr="00AB2874" w:rsidRDefault="004223A0" w:rsidP="004223A0">
      <w:pPr>
        <w:ind w:firstLine="709"/>
        <w:rPr>
          <w:color w:val="000000"/>
          <w:sz w:val="20"/>
          <w:szCs w:val="20"/>
        </w:rPr>
      </w:pPr>
      <w:r w:rsidRPr="00AB2874">
        <w:rPr>
          <w:sz w:val="20"/>
          <w:szCs w:val="20"/>
        </w:rPr>
        <w:t>1.3. В  Таблице 2 «</w:t>
      </w:r>
      <w:r w:rsidRPr="00AB2874">
        <w:rPr>
          <w:color w:val="000000"/>
          <w:sz w:val="20"/>
          <w:szCs w:val="20"/>
        </w:rPr>
        <w:t xml:space="preserve">Перечень мероприятий муниципальной программы «Развитие информационного общества на территории Мордовского </w:t>
      </w:r>
      <w:r w:rsidRPr="00AB2874">
        <w:rPr>
          <w:sz w:val="20"/>
          <w:szCs w:val="20"/>
        </w:rPr>
        <w:t>муниципального округа</w:t>
      </w:r>
      <w:r w:rsidRPr="00AB2874">
        <w:rPr>
          <w:color w:val="000000"/>
          <w:sz w:val="20"/>
          <w:szCs w:val="20"/>
        </w:rPr>
        <w:t>»»:</w:t>
      </w:r>
    </w:p>
    <w:p w:rsidR="004223A0" w:rsidRPr="00AB2874" w:rsidRDefault="004223A0" w:rsidP="004223A0">
      <w:pPr>
        <w:ind w:firstLine="709"/>
        <w:rPr>
          <w:color w:val="000000"/>
          <w:sz w:val="20"/>
          <w:szCs w:val="20"/>
        </w:rPr>
      </w:pPr>
      <w:r w:rsidRPr="00AB2874">
        <w:rPr>
          <w:color w:val="000000"/>
          <w:sz w:val="20"/>
          <w:szCs w:val="20"/>
        </w:rPr>
        <w:t>в столбце 4 раздела 5 цифры «</w:t>
      </w:r>
      <w:r w:rsidRPr="00AB2874">
        <w:rPr>
          <w:sz w:val="20"/>
          <w:szCs w:val="20"/>
        </w:rPr>
        <w:t>240,0», заменить цифрами «263,0»;</w:t>
      </w:r>
    </w:p>
    <w:p w:rsidR="004223A0" w:rsidRPr="00AB2874" w:rsidRDefault="004223A0" w:rsidP="004223A0">
      <w:pPr>
        <w:ind w:firstLine="709"/>
        <w:rPr>
          <w:color w:val="000000"/>
          <w:sz w:val="20"/>
          <w:szCs w:val="20"/>
        </w:rPr>
      </w:pPr>
      <w:r w:rsidRPr="00AB2874">
        <w:rPr>
          <w:color w:val="000000"/>
          <w:sz w:val="20"/>
          <w:szCs w:val="20"/>
        </w:rPr>
        <w:t>в столбце 4 раздела «ИТОГО по программе</w:t>
      </w:r>
      <w:proofErr w:type="gramStart"/>
      <w:r w:rsidRPr="00AB2874">
        <w:rPr>
          <w:color w:val="000000"/>
          <w:sz w:val="20"/>
          <w:szCs w:val="20"/>
        </w:rPr>
        <w:t>:»</w:t>
      </w:r>
      <w:proofErr w:type="gramEnd"/>
      <w:r w:rsidRPr="00AB2874">
        <w:rPr>
          <w:color w:val="000000"/>
          <w:sz w:val="20"/>
          <w:szCs w:val="20"/>
        </w:rPr>
        <w:t xml:space="preserve"> цифры «520,0</w:t>
      </w:r>
      <w:r w:rsidRPr="00AB2874">
        <w:rPr>
          <w:sz w:val="20"/>
          <w:szCs w:val="20"/>
        </w:rPr>
        <w:t>» заменить цифрами «</w:t>
      </w:r>
      <w:r w:rsidRPr="00AB2874">
        <w:rPr>
          <w:color w:val="000000"/>
          <w:sz w:val="20"/>
          <w:szCs w:val="20"/>
        </w:rPr>
        <w:t>543,0</w:t>
      </w:r>
      <w:r w:rsidRPr="00AB2874">
        <w:rPr>
          <w:sz w:val="20"/>
          <w:szCs w:val="20"/>
        </w:rPr>
        <w:t>».</w:t>
      </w:r>
    </w:p>
    <w:p w:rsidR="004223A0" w:rsidRPr="00AB2874" w:rsidRDefault="004223A0" w:rsidP="004223A0">
      <w:pPr>
        <w:ind w:firstLine="709"/>
        <w:rPr>
          <w:sz w:val="20"/>
          <w:szCs w:val="20"/>
        </w:rPr>
      </w:pPr>
      <w:r w:rsidRPr="00AB2874">
        <w:rPr>
          <w:sz w:val="20"/>
          <w:szCs w:val="20"/>
        </w:rPr>
        <w:t>2.</w:t>
      </w:r>
      <w:r w:rsidRPr="00AB2874">
        <w:rPr>
          <w:color w:val="FF0000"/>
          <w:sz w:val="20"/>
          <w:szCs w:val="20"/>
        </w:rPr>
        <w:t> </w:t>
      </w:r>
      <w:r w:rsidRPr="00AB2874">
        <w:rPr>
          <w:sz w:val="20"/>
          <w:szCs w:val="20"/>
        </w:rPr>
        <w:t>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сайте сетевого издания «РИА ТОП68» (</w:t>
      </w:r>
      <w:hyperlink r:id="rId12" w:history="1">
        <w:r w:rsidRPr="00AB2874">
          <w:rPr>
            <w:rStyle w:val="a3"/>
            <w:sz w:val="20"/>
            <w:szCs w:val="20"/>
            <w:lang w:val="en-US"/>
          </w:rPr>
          <w:t>www</w:t>
        </w:r>
        <w:r w:rsidRPr="00AB2874">
          <w:rPr>
            <w:rStyle w:val="a3"/>
            <w:sz w:val="20"/>
            <w:szCs w:val="20"/>
          </w:rPr>
          <w:t>.</w:t>
        </w:r>
        <w:r w:rsidRPr="00AB2874">
          <w:rPr>
            <w:rStyle w:val="a3"/>
            <w:sz w:val="20"/>
            <w:szCs w:val="20"/>
            <w:lang w:val="en-US"/>
          </w:rPr>
          <w:t>top</w:t>
        </w:r>
        <w:r w:rsidRPr="00AB2874">
          <w:rPr>
            <w:rStyle w:val="a3"/>
            <w:sz w:val="20"/>
            <w:szCs w:val="20"/>
          </w:rPr>
          <w:t>68.</w:t>
        </w:r>
        <w:proofErr w:type="spellStart"/>
        <w:r w:rsidRPr="00AB2874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AB2874">
        <w:rPr>
          <w:sz w:val="20"/>
          <w:szCs w:val="20"/>
        </w:rPr>
        <w:t>) и на официальном сайте администрации Мордовского муниципального округа в информационно-телекоммуникационной сети «Интернет».</w:t>
      </w:r>
      <w:r w:rsidRPr="00AB2874">
        <w:rPr>
          <w:color w:val="FF0000"/>
          <w:sz w:val="20"/>
          <w:szCs w:val="20"/>
        </w:rPr>
        <w:t xml:space="preserve"> </w:t>
      </w:r>
    </w:p>
    <w:p w:rsidR="00864985" w:rsidRDefault="004223A0" w:rsidP="00864985">
      <w:pPr>
        <w:pStyle w:val="af3"/>
        <w:ind w:left="0" w:firstLine="709"/>
        <w:jc w:val="both"/>
        <w:rPr>
          <w:rFonts w:ascii="PT Astra Serif" w:hAnsi="PT Astra Serif"/>
          <w:szCs w:val="20"/>
        </w:rPr>
      </w:pPr>
      <w:r w:rsidRPr="00AB2874">
        <w:rPr>
          <w:rFonts w:ascii="PT Astra Serif" w:hAnsi="PT Astra Serif"/>
          <w:szCs w:val="20"/>
        </w:rPr>
        <w:t xml:space="preserve">3. Контроль за исполнением настоящего постановления возложить </w:t>
      </w:r>
      <w:proofErr w:type="gramStart"/>
      <w:r w:rsidRPr="00AB2874">
        <w:rPr>
          <w:rFonts w:ascii="PT Astra Serif" w:hAnsi="PT Astra Serif"/>
          <w:szCs w:val="20"/>
        </w:rPr>
        <w:t>на</w:t>
      </w:r>
      <w:proofErr w:type="gramEnd"/>
      <w:r w:rsidRPr="00AB2874">
        <w:rPr>
          <w:rFonts w:ascii="PT Astra Serif" w:hAnsi="PT Astra Serif"/>
          <w:szCs w:val="20"/>
        </w:rPr>
        <w:t xml:space="preserve"> и.о. заместителя главы администрации Мордовского муниципального округа Т.А. Пелекшину</w:t>
      </w:r>
      <w:r w:rsidR="00864985">
        <w:rPr>
          <w:rFonts w:ascii="PT Astra Serif" w:hAnsi="PT Astra Serif"/>
          <w:szCs w:val="20"/>
        </w:rPr>
        <w:t>.</w:t>
      </w:r>
    </w:p>
    <w:p w:rsidR="004223A0" w:rsidRPr="00864985" w:rsidRDefault="004223A0" w:rsidP="00864985">
      <w:pPr>
        <w:rPr>
          <w:sz w:val="20"/>
          <w:szCs w:val="20"/>
        </w:rPr>
      </w:pPr>
      <w:r w:rsidRPr="00864985">
        <w:rPr>
          <w:sz w:val="20"/>
          <w:szCs w:val="20"/>
        </w:rPr>
        <w:t xml:space="preserve">Глава Мордовского </w:t>
      </w:r>
    </w:p>
    <w:p w:rsidR="004223A0" w:rsidRDefault="00864985" w:rsidP="00864985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4223A0" w:rsidRPr="00AB2874">
        <w:rPr>
          <w:rFonts w:ascii="PT Astra Serif" w:hAnsi="PT Astra Serif"/>
        </w:rPr>
        <w:t>униципального</w:t>
      </w:r>
      <w:r>
        <w:rPr>
          <w:rFonts w:ascii="PT Astra Serif" w:hAnsi="PT Astra Serif"/>
        </w:rPr>
        <w:t> </w:t>
      </w:r>
      <w:r w:rsidR="004223A0" w:rsidRPr="00AB2874">
        <w:rPr>
          <w:rFonts w:ascii="PT Astra Serif" w:hAnsi="PT Astra Serif"/>
        </w:rPr>
        <w:t xml:space="preserve">округа  </w:t>
      </w:r>
      <w:r>
        <w:rPr>
          <w:rFonts w:ascii="PT Astra Serif" w:hAnsi="PT Astra Serif"/>
        </w:rPr>
        <w:t> </w:t>
      </w:r>
      <w:r w:rsidR="004223A0" w:rsidRPr="00AB2874">
        <w:rPr>
          <w:rFonts w:ascii="PT Astra Serif" w:hAnsi="PT Astra Serif"/>
        </w:rPr>
        <w:t xml:space="preserve">                  </w:t>
      </w:r>
      <w:r>
        <w:rPr>
          <w:rFonts w:ascii="PT Astra Serif" w:hAnsi="PT Astra Serif"/>
        </w:rPr>
        <w:t xml:space="preserve">             </w:t>
      </w:r>
      <w:r w:rsidR="004223A0" w:rsidRPr="00AB2874">
        <w:rPr>
          <w:rFonts w:ascii="PT Astra Serif" w:hAnsi="PT Astra Serif"/>
        </w:rPr>
        <w:t xml:space="preserve">  С.В. Манн</w:t>
      </w:r>
    </w:p>
    <w:p w:rsidR="000F255E" w:rsidRDefault="000F255E" w:rsidP="000F255E">
      <w:pPr>
        <w:rPr>
          <w:sz w:val="20"/>
          <w:szCs w:val="20"/>
        </w:rPr>
      </w:pPr>
    </w:p>
    <w:p w:rsidR="005406BB" w:rsidRDefault="005406BB" w:rsidP="000F255E">
      <w:pPr>
        <w:rPr>
          <w:sz w:val="20"/>
          <w:szCs w:val="20"/>
        </w:rPr>
      </w:pPr>
    </w:p>
    <w:p w:rsidR="005406BB" w:rsidRDefault="005406BB" w:rsidP="000F255E">
      <w:pPr>
        <w:rPr>
          <w:sz w:val="20"/>
          <w:szCs w:val="20"/>
        </w:rPr>
      </w:pPr>
    </w:p>
    <w:p w:rsidR="005406BB" w:rsidRPr="005406BB" w:rsidRDefault="005406BB" w:rsidP="005406BB">
      <w:pPr>
        <w:pStyle w:val="a9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 xml:space="preserve">Администрация Мордовского </w:t>
      </w:r>
    </w:p>
    <w:p w:rsidR="005406BB" w:rsidRPr="005406BB" w:rsidRDefault="005406BB" w:rsidP="005406BB">
      <w:pPr>
        <w:pStyle w:val="a9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муниципального округа</w:t>
      </w:r>
    </w:p>
    <w:p w:rsidR="005406BB" w:rsidRPr="005406BB" w:rsidRDefault="005406BB" w:rsidP="005406BB">
      <w:pPr>
        <w:pStyle w:val="a9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Тамбовской области</w:t>
      </w: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406BB" w:rsidRPr="005406BB" w:rsidRDefault="005406BB" w:rsidP="005406BB">
      <w:pPr>
        <w:pStyle w:val="a9"/>
        <w:jc w:val="center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ПОСТАНОВЛЕНИЕ</w:t>
      </w: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sz w:val="20"/>
          <w:szCs w:val="20"/>
          <w:lang w:val="ru-RU"/>
        </w:rPr>
        <w:t xml:space="preserve">  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 xml:space="preserve"> 02.09.2024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           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>р.п.</w:t>
      </w:r>
      <w:r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 xml:space="preserve">Мордово       </w:t>
      </w:r>
      <w:r>
        <w:rPr>
          <w:rFonts w:ascii="PT Astra Serif" w:hAnsi="PT Astra Serif"/>
          <w:i w:val="0"/>
          <w:sz w:val="20"/>
          <w:szCs w:val="20"/>
          <w:lang w:val="ru-RU"/>
        </w:rPr>
        <w:t> 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 xml:space="preserve">              №1111</w:t>
      </w: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О повышении уровня заработной платы работникам муниципальных учреждений, финансируемых за счет средств  бюджета муниципального округа</w:t>
      </w: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406BB" w:rsidRPr="005406BB" w:rsidRDefault="005406BB" w:rsidP="005406BB">
      <w:pPr>
        <w:pStyle w:val="a9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В соответствии со статьей 134 Трудового кодекса Российской Федерации и на основании пункта 3 постановления  Правительства Тамбовской области от 15.08.2024 № 511 «О мерах по увеличению оплаты труда работников областных государственных учреждений», администрация Мордовского муниципального округа постановляет:</w:t>
      </w:r>
    </w:p>
    <w:p w:rsidR="005406BB" w:rsidRPr="005406BB" w:rsidRDefault="005406BB" w:rsidP="005406BB">
      <w:pPr>
        <w:pStyle w:val="a9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1.</w:t>
      </w:r>
      <w:r w:rsidRPr="005406BB">
        <w:rPr>
          <w:rFonts w:ascii="PT Astra Serif" w:hAnsi="PT Astra Serif"/>
          <w:i w:val="0"/>
          <w:sz w:val="20"/>
          <w:szCs w:val="20"/>
        </w:rPr>
        <w:t> </w:t>
      </w:r>
      <w:proofErr w:type="gramStart"/>
      <w:r w:rsidRPr="005406BB">
        <w:rPr>
          <w:rFonts w:ascii="PT Astra Serif" w:hAnsi="PT Astra Serif"/>
          <w:i w:val="0"/>
          <w:sz w:val="20"/>
          <w:szCs w:val="20"/>
          <w:lang w:val="ru-RU"/>
        </w:rPr>
        <w:t>Руководителям муниципальных учреждений, финансируемых за счет средств  бюджета муниципального округа,  обеспечить с 01.10.2024 г.  индексацию заработной платы работников на 4,5  процента, за исключением отдельных категорий работников муниципальных учреждений, повышение оплаты труда которых определено указами  Президента Российской Федерации от 07.08.2012  №597 «О мероприятиях по реализации государственной социальной политики», от 01.06.2012  №761 «О национальной стратегии действий в интересах детей на 2012-2017 годы</w:t>
      </w:r>
      <w:proofErr w:type="gramEnd"/>
      <w:r w:rsidRPr="005406BB">
        <w:rPr>
          <w:rFonts w:ascii="PT Astra Serif" w:hAnsi="PT Astra Serif"/>
          <w:i w:val="0"/>
          <w:sz w:val="20"/>
          <w:szCs w:val="20"/>
          <w:lang w:val="ru-RU"/>
        </w:rPr>
        <w:t>», от 28.12.2012 №1688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5406BB" w:rsidRPr="005406BB" w:rsidRDefault="005406BB" w:rsidP="005406BB">
      <w:pPr>
        <w:pStyle w:val="a9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2.</w:t>
      </w:r>
      <w:r w:rsidRPr="005406BB">
        <w:rPr>
          <w:rFonts w:ascii="PT Astra Serif" w:hAnsi="PT Astra Serif"/>
          <w:i w:val="0"/>
          <w:sz w:val="20"/>
          <w:szCs w:val="20"/>
        </w:rPr>
        <w:t> 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>Финансовому управлению администрации Мордовского муниципального округа (Сотникова) обеспечить финансирование расходов, связанных с реализацией пункта 1 настоящего постановления.</w:t>
      </w:r>
    </w:p>
    <w:p w:rsidR="005406BB" w:rsidRPr="005406BB" w:rsidRDefault="005406BB" w:rsidP="005406BB">
      <w:pPr>
        <w:pStyle w:val="a9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3.</w:t>
      </w:r>
      <w:r w:rsidRPr="005406BB">
        <w:rPr>
          <w:rFonts w:ascii="PT Astra Serif" w:hAnsi="PT Astra Serif"/>
          <w:i w:val="0"/>
          <w:sz w:val="20"/>
          <w:szCs w:val="20"/>
        </w:rPr>
        <w:t> </w:t>
      </w:r>
      <w:r w:rsidRPr="005406BB">
        <w:rPr>
          <w:rFonts w:ascii="PT Astra Serif" w:hAnsi="PT Astra Serif" w:cs="Mangal"/>
          <w:i w:val="0"/>
          <w:color w:val="000000"/>
          <w:kern w:val="2"/>
          <w:sz w:val="20"/>
          <w:szCs w:val="20"/>
          <w:lang w:val="ru-RU" w:eastAsia="ru-RU" w:bidi="hi-IN"/>
        </w:rPr>
        <w:t xml:space="preserve">Опубликовать настоящее постановление 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вестник», на сайте сетевого издания «РИА ТОП68» (</w:t>
      </w:r>
      <w:hyperlink r:id="rId13" w:history="1">
        <w:r w:rsidRPr="005406BB">
          <w:rPr>
            <w:rStyle w:val="a3"/>
            <w:rFonts w:ascii="PT Astra Serif" w:hAnsi="PT Astra Serif"/>
            <w:i w:val="0"/>
            <w:sz w:val="20"/>
            <w:szCs w:val="20"/>
          </w:rPr>
          <w:t>www</w:t>
        </w:r>
        <w:r w:rsidRPr="005406BB">
          <w:rPr>
            <w:rStyle w:val="a3"/>
            <w:rFonts w:ascii="PT Astra Serif" w:hAnsi="PT Astra Serif"/>
            <w:i w:val="0"/>
            <w:sz w:val="20"/>
            <w:szCs w:val="20"/>
            <w:lang w:val="ru-RU"/>
          </w:rPr>
          <w:t>.</w:t>
        </w:r>
        <w:r w:rsidRPr="005406BB">
          <w:rPr>
            <w:rStyle w:val="a3"/>
            <w:rFonts w:ascii="PT Astra Serif" w:hAnsi="PT Astra Serif"/>
            <w:i w:val="0"/>
            <w:sz w:val="20"/>
            <w:szCs w:val="20"/>
          </w:rPr>
          <w:t>top</w:t>
        </w:r>
        <w:r w:rsidRPr="005406BB">
          <w:rPr>
            <w:rStyle w:val="a3"/>
            <w:rFonts w:ascii="PT Astra Serif" w:hAnsi="PT Astra Serif"/>
            <w:i w:val="0"/>
            <w:sz w:val="20"/>
            <w:szCs w:val="20"/>
            <w:lang w:val="ru-RU"/>
          </w:rPr>
          <w:t>68.</w:t>
        </w:r>
        <w:proofErr w:type="spellStart"/>
        <w:r w:rsidRPr="005406BB">
          <w:rPr>
            <w:rStyle w:val="a3"/>
            <w:rFonts w:ascii="PT Astra Serif" w:hAnsi="PT Astra Serif"/>
            <w:i w:val="0"/>
            <w:sz w:val="20"/>
            <w:szCs w:val="20"/>
          </w:rPr>
          <w:t>ru</w:t>
        </w:r>
        <w:proofErr w:type="spellEnd"/>
      </w:hyperlink>
      <w:r w:rsidRPr="005406BB">
        <w:rPr>
          <w:rFonts w:ascii="PT Astra Serif" w:hAnsi="PT Astra Serif"/>
          <w:i w:val="0"/>
          <w:sz w:val="20"/>
          <w:szCs w:val="20"/>
          <w:lang w:val="ru-RU"/>
        </w:rPr>
        <w:t>) и на официальном сайте администрации Мордовского муниципального округа в информационно-телекоммуникационной сети «Интернет».</w:t>
      </w:r>
    </w:p>
    <w:p w:rsidR="005406BB" w:rsidRPr="005406BB" w:rsidRDefault="005406BB" w:rsidP="005406BB">
      <w:pPr>
        <w:pStyle w:val="a9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5406BB">
        <w:rPr>
          <w:rFonts w:ascii="PT Astra Serif" w:hAnsi="PT Astra Serif"/>
          <w:i w:val="0"/>
          <w:sz w:val="20"/>
          <w:szCs w:val="20"/>
          <w:lang w:val="ru-RU"/>
        </w:rPr>
        <w:t>4.</w:t>
      </w:r>
      <w:r w:rsidRPr="005406BB">
        <w:rPr>
          <w:rFonts w:ascii="PT Astra Serif" w:hAnsi="PT Astra Serif"/>
          <w:i w:val="0"/>
          <w:sz w:val="20"/>
          <w:szCs w:val="20"/>
        </w:rPr>
        <w:t> </w:t>
      </w:r>
      <w:r w:rsidRPr="005406BB">
        <w:rPr>
          <w:rFonts w:ascii="PT Astra Serif" w:hAnsi="PT Astra Serif"/>
          <w:i w:val="0"/>
          <w:sz w:val="20"/>
          <w:szCs w:val="20"/>
          <w:lang w:val="ru-RU"/>
        </w:rPr>
        <w:t xml:space="preserve">Контроль за исполнением настоящего постановления  возложить </w:t>
      </w:r>
      <w:proofErr w:type="gramStart"/>
      <w:r w:rsidRPr="005406BB">
        <w:rPr>
          <w:rFonts w:ascii="PT Astra Serif" w:hAnsi="PT Astra Serif"/>
          <w:i w:val="0"/>
          <w:sz w:val="20"/>
          <w:szCs w:val="20"/>
          <w:lang w:val="ru-RU"/>
        </w:rPr>
        <w:t>на</w:t>
      </w:r>
      <w:proofErr w:type="gramEnd"/>
      <w:r w:rsidRPr="005406BB">
        <w:rPr>
          <w:rFonts w:ascii="PT Astra Serif" w:hAnsi="PT Astra Serif"/>
          <w:i w:val="0"/>
          <w:sz w:val="20"/>
          <w:szCs w:val="20"/>
          <w:lang w:val="ru-RU"/>
        </w:rPr>
        <w:t xml:space="preserve">  и.о. заместителя главы администрации Мордовского муниципального округа Т.А. Пелекшину.</w:t>
      </w: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406BB" w:rsidRPr="005406BB" w:rsidRDefault="005406BB" w:rsidP="005406BB">
      <w:pPr>
        <w:pStyle w:val="a9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5406BB" w:rsidRPr="005406BB" w:rsidRDefault="005406BB" w:rsidP="005406BB">
      <w:pPr>
        <w:rPr>
          <w:sz w:val="20"/>
          <w:szCs w:val="20"/>
        </w:rPr>
      </w:pPr>
      <w:r w:rsidRPr="005406BB">
        <w:rPr>
          <w:sz w:val="20"/>
          <w:szCs w:val="20"/>
        </w:rPr>
        <w:t xml:space="preserve">Глава Мордовского </w:t>
      </w:r>
    </w:p>
    <w:p w:rsidR="005406BB" w:rsidRPr="005406BB" w:rsidRDefault="005406BB" w:rsidP="005406BB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Pr="005406BB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Pr="005406BB">
        <w:rPr>
          <w:sz w:val="20"/>
          <w:szCs w:val="20"/>
        </w:rPr>
        <w:t xml:space="preserve">округа </w:t>
      </w:r>
      <w:r>
        <w:rPr>
          <w:sz w:val="20"/>
          <w:szCs w:val="20"/>
        </w:rPr>
        <w:t> </w:t>
      </w:r>
      <w:r w:rsidRPr="005406BB">
        <w:rPr>
          <w:sz w:val="20"/>
          <w:szCs w:val="20"/>
        </w:rPr>
        <w:t xml:space="preserve">    </w:t>
      </w:r>
      <w:r>
        <w:rPr>
          <w:sz w:val="20"/>
          <w:szCs w:val="20"/>
        </w:rPr>
        <w:t> </w:t>
      </w:r>
      <w:r w:rsidRPr="005406BB">
        <w:rPr>
          <w:sz w:val="20"/>
          <w:szCs w:val="20"/>
        </w:rPr>
        <w:t xml:space="preserve">                             С.В.Манн</w:t>
      </w:r>
    </w:p>
    <w:p w:rsidR="005406BB" w:rsidRPr="005406BB" w:rsidRDefault="005406BB" w:rsidP="000F255E">
      <w:pPr>
        <w:rPr>
          <w:sz w:val="20"/>
          <w:szCs w:val="20"/>
        </w:rPr>
      </w:pPr>
    </w:p>
    <w:p w:rsidR="005406BB" w:rsidRPr="005406BB" w:rsidRDefault="005406BB" w:rsidP="000F255E">
      <w:pPr>
        <w:rPr>
          <w:sz w:val="20"/>
          <w:szCs w:val="20"/>
        </w:rPr>
      </w:pP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rPr>
          <w:rFonts w:ascii="PT Astra Serif" w:hAnsi="PT Astra Serif"/>
          <w:sz w:val="20"/>
          <w:szCs w:val="20"/>
        </w:rPr>
      </w:pPr>
      <w:r w:rsidRPr="005406BB">
        <w:rPr>
          <w:rFonts w:ascii="PT Astra Serif" w:hAnsi="PT Astra Serif"/>
          <w:sz w:val="20"/>
          <w:szCs w:val="20"/>
        </w:rPr>
        <w:t>Администрация Мордовского</w:t>
      </w: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rPr>
          <w:rFonts w:ascii="PT Astra Serif" w:hAnsi="PT Astra Serif"/>
          <w:sz w:val="20"/>
          <w:szCs w:val="20"/>
        </w:rPr>
      </w:pPr>
      <w:r w:rsidRPr="005406BB">
        <w:rPr>
          <w:rFonts w:ascii="PT Astra Serif" w:hAnsi="PT Astra Serif"/>
          <w:sz w:val="20"/>
          <w:szCs w:val="20"/>
        </w:rPr>
        <w:t xml:space="preserve">муниципального округа </w:t>
      </w: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rPr>
          <w:rFonts w:ascii="PT Astra Serif" w:hAnsi="PT Astra Serif"/>
          <w:sz w:val="20"/>
          <w:szCs w:val="20"/>
        </w:rPr>
      </w:pPr>
      <w:r w:rsidRPr="005406BB">
        <w:rPr>
          <w:rFonts w:ascii="PT Astra Serif" w:hAnsi="PT Astra Serif"/>
          <w:sz w:val="20"/>
          <w:szCs w:val="20"/>
        </w:rPr>
        <w:t xml:space="preserve">Тамбовской области </w:t>
      </w: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rPr>
          <w:rFonts w:ascii="PT Astra Serif" w:hAnsi="PT Astra Serif"/>
          <w:sz w:val="20"/>
          <w:szCs w:val="20"/>
        </w:rPr>
      </w:pP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rPr>
          <w:rFonts w:ascii="PT Astra Serif" w:hAnsi="PT Astra Serif"/>
          <w:sz w:val="20"/>
          <w:szCs w:val="20"/>
        </w:rPr>
      </w:pPr>
      <w:r w:rsidRPr="005406BB">
        <w:rPr>
          <w:rFonts w:ascii="PT Astra Serif" w:hAnsi="PT Astra Serif"/>
          <w:sz w:val="20"/>
          <w:szCs w:val="20"/>
        </w:rPr>
        <w:t>ПОСТАНОВЛЕНИЕ</w:t>
      </w: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ind w:hanging="40"/>
        <w:jc w:val="both"/>
        <w:rPr>
          <w:rFonts w:ascii="PT Astra Serif" w:hAnsi="PT Astra Serif"/>
          <w:sz w:val="20"/>
          <w:szCs w:val="20"/>
        </w:rPr>
      </w:pPr>
      <w:r w:rsidRPr="005406BB">
        <w:rPr>
          <w:rFonts w:ascii="PT Astra Serif" w:hAnsi="PT Astra Serif"/>
          <w:sz w:val="20"/>
          <w:szCs w:val="20"/>
        </w:rPr>
        <w:t>04.09.2024                 р.п. Мордово                         №1125</w:t>
      </w:r>
      <w:bookmarkStart w:id="17" w:name="sub_7"/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ind w:hanging="40"/>
        <w:jc w:val="both"/>
        <w:rPr>
          <w:rFonts w:ascii="PT Astra Serif" w:hAnsi="PT Astra Serif"/>
          <w:sz w:val="20"/>
          <w:szCs w:val="20"/>
        </w:rPr>
      </w:pP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ind w:hanging="40"/>
        <w:jc w:val="both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5406BB">
        <w:rPr>
          <w:rFonts w:ascii="PT Astra Serif" w:eastAsiaTheme="minorHAnsi" w:hAnsi="PT Astra Serif" w:cstheme="minorBidi"/>
          <w:sz w:val="20"/>
          <w:szCs w:val="20"/>
          <w:lang w:eastAsia="en-US"/>
        </w:rPr>
        <w:t xml:space="preserve">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 Мордовского муниципального округа </w:t>
      </w: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ind w:hanging="40"/>
        <w:jc w:val="both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9C5637" w:rsidRPr="005406BB" w:rsidRDefault="009C5637" w:rsidP="009C5637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eastAsia="Arial Narrow" w:hAnsi="PT Astra Serif"/>
          <w:sz w:val="20"/>
          <w:szCs w:val="20"/>
        </w:rPr>
      </w:pPr>
      <w:proofErr w:type="gramStart"/>
      <w:r w:rsidRPr="005406BB">
        <w:rPr>
          <w:rFonts w:ascii="PT Astra Serif" w:hAnsi="PT Astra Serif"/>
          <w:sz w:val="20"/>
          <w:szCs w:val="20"/>
        </w:rPr>
        <w:t>В соответствии с Федеральными законами от 21 декабря 1994 года        №69-ФЗ «О пожарной безопасности», от 06 октября 2003 года                        №131-ФЗ «Об общих принципах организации местного самоуправления в Российской Федерации», от 22 июня 2008 года №213-ФЗ «Технический регламент о требованиях пожарной безопасности», постановлением Правительства Российской Федерации  от 16 сентября 2020 года №1479 «Об утверждении Правил противопожарного режима в Российской Федерации»,  в</w:t>
      </w:r>
      <w:proofErr w:type="gramEnd"/>
      <w:r w:rsidRPr="005406BB">
        <w:rPr>
          <w:rFonts w:ascii="PT Astra Serif" w:hAnsi="PT Astra Serif"/>
          <w:sz w:val="20"/>
          <w:szCs w:val="20"/>
        </w:rPr>
        <w:t xml:space="preserve"> целях создания условий для забора в любое время года воды из источников наружного водоснабжения на территории Мордовского муниципального округа, администрация Мордовского муниципального округа постановляет:</w:t>
      </w:r>
    </w:p>
    <w:p w:rsidR="009C5637" w:rsidRPr="005406BB" w:rsidRDefault="009C5637" w:rsidP="009C5637">
      <w:pPr>
        <w:pStyle w:val="4"/>
        <w:spacing w:before="0"/>
        <w:ind w:firstLine="709"/>
        <w:rPr>
          <w:rFonts w:ascii="PT Astra Serif" w:hAnsi="PT Astra Serif"/>
          <w:b w:val="0"/>
          <w:i w:val="0"/>
          <w:color w:val="auto"/>
          <w:sz w:val="20"/>
          <w:szCs w:val="20"/>
        </w:rPr>
      </w:pPr>
      <w:r w:rsidRPr="005406BB">
        <w:rPr>
          <w:rFonts w:ascii="PT Astra Serif" w:hAnsi="PT Astra Serif"/>
          <w:b w:val="0"/>
          <w:i w:val="0"/>
          <w:color w:val="auto"/>
          <w:sz w:val="20"/>
          <w:szCs w:val="20"/>
        </w:rPr>
        <w:t>1. Утвердить  Положение 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 Мордовского муниципального округа, согласно приложению.</w:t>
      </w:r>
    </w:p>
    <w:bookmarkEnd w:id="17"/>
    <w:p w:rsidR="009C5637" w:rsidRPr="005406BB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5406BB">
        <w:rPr>
          <w:sz w:val="20"/>
          <w:szCs w:val="20"/>
        </w:rPr>
        <w:t xml:space="preserve">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9C5637" w:rsidRPr="005406BB" w:rsidRDefault="009C5637" w:rsidP="009C5637">
      <w:pPr>
        <w:ind w:firstLine="708"/>
        <w:rPr>
          <w:sz w:val="20"/>
          <w:szCs w:val="20"/>
        </w:rPr>
      </w:pPr>
      <w:r w:rsidRPr="005406BB">
        <w:rPr>
          <w:sz w:val="20"/>
          <w:szCs w:val="20"/>
        </w:rPr>
        <w:t>3. </w:t>
      </w:r>
      <w:proofErr w:type="gramStart"/>
      <w:r w:rsidRPr="005406BB">
        <w:rPr>
          <w:sz w:val="20"/>
          <w:szCs w:val="20"/>
        </w:rPr>
        <w:t>Контроль за</w:t>
      </w:r>
      <w:proofErr w:type="gramEnd"/>
      <w:r w:rsidRPr="005406BB">
        <w:rPr>
          <w:sz w:val="20"/>
          <w:szCs w:val="20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О.А. Саталкина</w:t>
      </w:r>
    </w:p>
    <w:p w:rsidR="009C5637" w:rsidRPr="005406BB" w:rsidRDefault="009C5637" w:rsidP="009C5637">
      <w:pPr>
        <w:rPr>
          <w:sz w:val="20"/>
          <w:szCs w:val="20"/>
        </w:rPr>
      </w:pPr>
    </w:p>
    <w:p w:rsidR="009C5637" w:rsidRPr="005406BB" w:rsidRDefault="009C5637" w:rsidP="009C5637">
      <w:pPr>
        <w:rPr>
          <w:sz w:val="20"/>
          <w:szCs w:val="20"/>
        </w:rPr>
      </w:pPr>
    </w:p>
    <w:p w:rsidR="009C5637" w:rsidRPr="005406BB" w:rsidRDefault="009C5637" w:rsidP="009C5637">
      <w:pPr>
        <w:rPr>
          <w:color w:val="000000"/>
          <w:sz w:val="20"/>
          <w:szCs w:val="20"/>
        </w:rPr>
      </w:pPr>
    </w:p>
    <w:p w:rsidR="009C5637" w:rsidRPr="005406BB" w:rsidRDefault="009C5637" w:rsidP="009C5637">
      <w:pPr>
        <w:rPr>
          <w:color w:val="000000"/>
          <w:sz w:val="20"/>
          <w:szCs w:val="20"/>
        </w:rPr>
      </w:pPr>
      <w:r w:rsidRPr="005406BB">
        <w:rPr>
          <w:color w:val="000000"/>
          <w:sz w:val="20"/>
          <w:szCs w:val="20"/>
        </w:rPr>
        <w:t xml:space="preserve">Глава Мордовского </w:t>
      </w:r>
    </w:p>
    <w:p w:rsidR="009C5637" w:rsidRPr="005406BB" w:rsidRDefault="009C5637" w:rsidP="009C5637">
      <w:pPr>
        <w:rPr>
          <w:color w:val="000000"/>
          <w:sz w:val="20"/>
          <w:szCs w:val="20"/>
        </w:rPr>
      </w:pPr>
      <w:r w:rsidRPr="005406BB">
        <w:rPr>
          <w:color w:val="000000"/>
          <w:sz w:val="20"/>
          <w:szCs w:val="20"/>
        </w:rPr>
        <w:t>муниципального округа</w:t>
      </w:r>
      <w:r w:rsidRPr="005406BB">
        <w:rPr>
          <w:color w:val="000000"/>
          <w:sz w:val="20"/>
          <w:szCs w:val="20"/>
        </w:rPr>
        <w:tab/>
        <w:t>                                С.В. Манн</w:t>
      </w:r>
    </w:p>
    <w:p w:rsidR="009C5637" w:rsidRPr="005406BB" w:rsidRDefault="009C5637" w:rsidP="009C5637">
      <w:pPr>
        <w:shd w:val="clear" w:color="auto" w:fill="FFFFFF"/>
        <w:spacing w:line="100" w:lineRule="atLeast"/>
        <w:rPr>
          <w:color w:val="000000"/>
          <w:sz w:val="20"/>
          <w:szCs w:val="20"/>
        </w:rPr>
      </w:pPr>
    </w:p>
    <w:p w:rsidR="009C5637" w:rsidRPr="005406BB" w:rsidRDefault="009C5637" w:rsidP="009C5637">
      <w:pPr>
        <w:shd w:val="clear" w:color="auto" w:fill="FFFFFF"/>
        <w:spacing w:line="100" w:lineRule="atLeast"/>
        <w:rPr>
          <w:color w:val="000000"/>
          <w:sz w:val="20"/>
          <w:szCs w:val="20"/>
        </w:rPr>
      </w:pPr>
    </w:p>
    <w:p w:rsidR="00C06B4A" w:rsidRPr="005406BB" w:rsidRDefault="00C06B4A" w:rsidP="009C5637">
      <w:pPr>
        <w:shd w:val="clear" w:color="auto" w:fill="FFFFFF"/>
        <w:spacing w:line="100" w:lineRule="atLeast"/>
        <w:rPr>
          <w:color w:val="000000"/>
          <w:sz w:val="20"/>
          <w:szCs w:val="20"/>
        </w:rPr>
      </w:pPr>
    </w:p>
    <w:p w:rsidR="00C06B4A" w:rsidRPr="005406BB" w:rsidRDefault="00C06B4A" w:rsidP="009C5637">
      <w:pPr>
        <w:shd w:val="clear" w:color="auto" w:fill="FFFFFF"/>
        <w:spacing w:line="100" w:lineRule="atLeast"/>
        <w:rPr>
          <w:color w:val="000000"/>
          <w:sz w:val="20"/>
          <w:szCs w:val="20"/>
        </w:rPr>
      </w:pPr>
    </w:p>
    <w:p w:rsidR="009C5637" w:rsidRPr="005406BB" w:rsidRDefault="009C5637" w:rsidP="009C5637">
      <w:pPr>
        <w:shd w:val="clear" w:color="auto" w:fill="FFFFFF"/>
        <w:spacing w:line="100" w:lineRule="atLeast"/>
        <w:jc w:val="right"/>
        <w:rPr>
          <w:color w:val="000000"/>
          <w:sz w:val="20"/>
          <w:szCs w:val="20"/>
        </w:rPr>
      </w:pPr>
      <w:r w:rsidRPr="005406BB">
        <w:rPr>
          <w:color w:val="000000"/>
          <w:sz w:val="20"/>
          <w:szCs w:val="20"/>
        </w:rPr>
        <w:t xml:space="preserve">Приложение                                                                 </w:t>
      </w:r>
    </w:p>
    <w:p w:rsidR="009C5637" w:rsidRPr="005406BB" w:rsidRDefault="009C5637" w:rsidP="009C5637">
      <w:pPr>
        <w:shd w:val="clear" w:color="auto" w:fill="FFFFFF"/>
        <w:spacing w:line="100" w:lineRule="atLeast"/>
        <w:jc w:val="right"/>
        <w:rPr>
          <w:color w:val="000000"/>
          <w:sz w:val="20"/>
          <w:szCs w:val="20"/>
        </w:rPr>
      </w:pPr>
      <w:r w:rsidRPr="005406BB">
        <w:rPr>
          <w:color w:val="000000"/>
          <w:sz w:val="20"/>
          <w:szCs w:val="20"/>
        </w:rPr>
        <w:t xml:space="preserve">постановлением администрации </w:t>
      </w:r>
    </w:p>
    <w:p w:rsidR="009C5637" w:rsidRPr="005406BB" w:rsidRDefault="009C5637" w:rsidP="009C5637">
      <w:pPr>
        <w:shd w:val="clear" w:color="auto" w:fill="FFFFFF"/>
        <w:spacing w:line="100" w:lineRule="atLeast"/>
        <w:jc w:val="right"/>
        <w:rPr>
          <w:color w:val="000000"/>
          <w:sz w:val="20"/>
          <w:szCs w:val="20"/>
        </w:rPr>
      </w:pPr>
      <w:r w:rsidRPr="005406BB">
        <w:rPr>
          <w:color w:val="000000"/>
          <w:sz w:val="20"/>
          <w:szCs w:val="20"/>
        </w:rPr>
        <w:t>округа  от 04.09.2024  №1125</w:t>
      </w:r>
    </w:p>
    <w:p w:rsidR="009C5637" w:rsidRPr="005406BB" w:rsidRDefault="009C5637" w:rsidP="009C5637">
      <w:pPr>
        <w:shd w:val="clear" w:color="auto" w:fill="FFFFFF"/>
        <w:spacing w:line="100" w:lineRule="atLeast"/>
        <w:jc w:val="right"/>
        <w:rPr>
          <w:color w:val="000000"/>
          <w:sz w:val="20"/>
          <w:szCs w:val="20"/>
        </w:rPr>
      </w:pPr>
    </w:p>
    <w:p w:rsidR="009C5637" w:rsidRPr="005406BB" w:rsidRDefault="009C5637" w:rsidP="009C5637">
      <w:pPr>
        <w:rPr>
          <w:sz w:val="20"/>
          <w:szCs w:val="20"/>
        </w:rPr>
      </w:pPr>
    </w:p>
    <w:p w:rsidR="009C5637" w:rsidRPr="005406BB" w:rsidRDefault="009C5637" w:rsidP="009C563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406BB">
        <w:rPr>
          <w:b/>
          <w:bCs/>
          <w:sz w:val="20"/>
          <w:szCs w:val="20"/>
        </w:rPr>
        <w:t>ПОЛОЖЕНИЕ</w:t>
      </w:r>
    </w:p>
    <w:p w:rsidR="009C5637" w:rsidRPr="005406BB" w:rsidRDefault="009C5637" w:rsidP="009C5637">
      <w:pPr>
        <w:jc w:val="center"/>
        <w:rPr>
          <w:b/>
          <w:sz w:val="20"/>
          <w:szCs w:val="20"/>
        </w:rPr>
      </w:pPr>
      <w:r w:rsidRPr="005406BB">
        <w:rPr>
          <w:b/>
          <w:sz w:val="20"/>
          <w:szCs w:val="20"/>
        </w:rPr>
        <w:t xml:space="preserve">об источниках  наружного противопожарного водоснабжения для целей  пожаротушения расположенных в населенных пунктах и на прилегающих к ним территориях Мордовского муниципального округа </w:t>
      </w:r>
    </w:p>
    <w:p w:rsidR="009C5637" w:rsidRPr="005406BB" w:rsidRDefault="009C5637" w:rsidP="009C5637">
      <w:pPr>
        <w:jc w:val="center"/>
        <w:rPr>
          <w:color w:val="000000"/>
          <w:sz w:val="20"/>
          <w:szCs w:val="20"/>
        </w:rPr>
      </w:pPr>
    </w:p>
    <w:p w:rsidR="009C5637" w:rsidRPr="005406BB" w:rsidRDefault="009C5637" w:rsidP="009C5637">
      <w:pPr>
        <w:pStyle w:val="af3"/>
        <w:widowControl w:val="0"/>
        <w:autoSpaceDE w:val="0"/>
        <w:autoSpaceDN w:val="0"/>
        <w:adjustRightInd w:val="0"/>
        <w:ind w:left="495"/>
        <w:jc w:val="center"/>
        <w:rPr>
          <w:rFonts w:ascii="PT Astra Serif" w:hAnsi="PT Astra Serif"/>
          <w:szCs w:val="20"/>
        </w:rPr>
      </w:pPr>
      <w:r w:rsidRPr="005406BB">
        <w:rPr>
          <w:rFonts w:ascii="PT Astra Serif" w:hAnsi="PT Astra Serif"/>
          <w:szCs w:val="20"/>
        </w:rPr>
        <w:t>1. Общие положения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1.1. На территориях населенных пунктов Мордовского муниципального округа Тамбовской области должны находиться источники наружного противопожарного водоснабжения. 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1.2. К источникам наружного противопожарного водоснабжения  относятся:</w:t>
      </w:r>
    </w:p>
    <w:p w:rsidR="009C5637" w:rsidRPr="005406BB" w:rsidRDefault="009C5637" w:rsidP="009C5637">
      <w:pPr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 наружные водопроводные сети с пожарными гидрантами;</w:t>
      </w:r>
    </w:p>
    <w:p w:rsidR="009C5637" w:rsidRPr="005406BB" w:rsidRDefault="009C5637" w:rsidP="009C5637">
      <w:pPr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водные объекты, используемые для целей пожаротушения в соответствии с законодательством Российской Федерации;</w:t>
      </w:r>
    </w:p>
    <w:p w:rsidR="009C5637" w:rsidRPr="005406BB" w:rsidRDefault="009C5637" w:rsidP="009C5637">
      <w:pPr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 противопожарные резервуары.</w:t>
      </w:r>
    </w:p>
    <w:p w:rsidR="009C5637" w:rsidRPr="005406BB" w:rsidRDefault="009C5637" w:rsidP="009C5637">
      <w:pPr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1.3. Ответственность за техническое состояние источников противопожарного водоснабжения и установку указателей несет организация водоснабжения или объект, в ведении которого они находятся.</w:t>
      </w:r>
    </w:p>
    <w:p w:rsidR="009C5637" w:rsidRPr="005406BB" w:rsidRDefault="009C5637" w:rsidP="009C5637">
      <w:pPr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1.4. Подразделения пожарной охраны имеют право на беспрепятственный въезд на территорию объектов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9C5637" w:rsidRPr="005406BB" w:rsidRDefault="009C5637" w:rsidP="009C5637">
      <w:pPr>
        <w:ind w:firstLine="567"/>
        <w:rPr>
          <w:bCs/>
          <w:sz w:val="20"/>
          <w:szCs w:val="20"/>
        </w:rPr>
      </w:pP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left="495"/>
        <w:jc w:val="center"/>
        <w:rPr>
          <w:sz w:val="20"/>
          <w:szCs w:val="20"/>
        </w:rPr>
      </w:pPr>
      <w:r w:rsidRPr="005406BB">
        <w:rPr>
          <w:sz w:val="20"/>
          <w:szCs w:val="20"/>
        </w:rPr>
        <w:t xml:space="preserve">2. Техническое состояние, эксплуатация и требования к источникам 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left="495"/>
        <w:jc w:val="center"/>
        <w:rPr>
          <w:sz w:val="20"/>
          <w:szCs w:val="20"/>
        </w:rPr>
      </w:pPr>
      <w:r w:rsidRPr="005406BB">
        <w:rPr>
          <w:sz w:val="20"/>
          <w:szCs w:val="20"/>
        </w:rPr>
        <w:t>противопожарного водоснабжения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2.1. 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</w:t>
      </w:r>
      <w:r w:rsidRPr="005406BB">
        <w:rPr>
          <w:bCs/>
          <w:sz w:val="20"/>
          <w:szCs w:val="20"/>
        </w:rPr>
        <w:tab/>
        <w:t xml:space="preserve"> качественной приемкой всех систем водоснабжения по окончании их строительства, реконструкции и ремонта;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– точным учетом всех источников противопожарного водоснабжения; систематическим </w:t>
      </w:r>
      <w:proofErr w:type="gramStart"/>
      <w:r w:rsidRPr="005406BB">
        <w:rPr>
          <w:bCs/>
          <w:sz w:val="20"/>
          <w:szCs w:val="20"/>
        </w:rPr>
        <w:t>контролем за</w:t>
      </w:r>
      <w:proofErr w:type="gramEnd"/>
      <w:r w:rsidRPr="005406BB">
        <w:rPr>
          <w:bCs/>
          <w:sz w:val="20"/>
          <w:szCs w:val="20"/>
        </w:rPr>
        <w:t xml:space="preserve"> состоянием </w:t>
      </w:r>
      <w:proofErr w:type="spellStart"/>
      <w:r w:rsidRPr="005406BB">
        <w:rPr>
          <w:bCs/>
          <w:sz w:val="20"/>
          <w:szCs w:val="20"/>
        </w:rPr>
        <w:t>водоисточников</w:t>
      </w:r>
      <w:proofErr w:type="spellEnd"/>
      <w:r w:rsidRPr="005406BB">
        <w:rPr>
          <w:bCs/>
          <w:sz w:val="20"/>
          <w:szCs w:val="20"/>
        </w:rPr>
        <w:t>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 периодическим испытанием водопроводных сетей на водоотдачу         (2 раза в год);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 – своевременной подготовкой источников противопожарного водоснабжения к условиям эксплуатации в </w:t>
      </w:r>
      <w:proofErr w:type="spellStart"/>
      <w:r w:rsidRPr="005406BB">
        <w:rPr>
          <w:bCs/>
          <w:sz w:val="20"/>
          <w:szCs w:val="20"/>
        </w:rPr>
        <w:t>весенне</w:t>
      </w:r>
      <w:proofErr w:type="spellEnd"/>
      <w:r w:rsidRPr="005406BB">
        <w:rPr>
          <w:bCs/>
          <w:sz w:val="20"/>
          <w:szCs w:val="20"/>
        </w:rPr>
        <w:t xml:space="preserve"> – летний и </w:t>
      </w:r>
      <w:proofErr w:type="spellStart"/>
      <w:r w:rsidRPr="005406BB">
        <w:rPr>
          <w:bCs/>
          <w:sz w:val="20"/>
          <w:szCs w:val="20"/>
        </w:rPr>
        <w:t>осенне</w:t>
      </w:r>
      <w:proofErr w:type="spellEnd"/>
      <w:r w:rsidRPr="005406BB">
        <w:rPr>
          <w:bCs/>
          <w:sz w:val="20"/>
          <w:szCs w:val="20"/>
        </w:rPr>
        <w:t xml:space="preserve"> </w:t>
      </w:r>
      <w:proofErr w:type="gramStart"/>
      <w:r w:rsidRPr="005406BB">
        <w:rPr>
          <w:bCs/>
          <w:sz w:val="20"/>
          <w:szCs w:val="20"/>
        </w:rPr>
        <w:t>–з</w:t>
      </w:r>
      <w:proofErr w:type="gramEnd"/>
      <w:r w:rsidRPr="005406BB">
        <w:rPr>
          <w:bCs/>
          <w:sz w:val="20"/>
          <w:szCs w:val="20"/>
        </w:rPr>
        <w:t>имний периоды.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2.2. Источники противопожарного водоснабжения должны находиться в исправном состоянии и оборудоваться указателями, установленными на видных местах. Ко всем источникам противопожарного водоснабжения должен быть обеспечен подъезд шириной не менее 3,5 м.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2.3. Пожарные водоемы должны быть наполнены водой. К водоему должен быть обеспечен подъе</w:t>
      </w:r>
      <w:proofErr w:type="gramStart"/>
      <w:r w:rsidRPr="005406BB">
        <w:rPr>
          <w:bCs/>
          <w:sz w:val="20"/>
          <w:szCs w:val="20"/>
        </w:rPr>
        <w:t>зд с тв</w:t>
      </w:r>
      <w:proofErr w:type="gramEnd"/>
      <w:r w:rsidRPr="005406BB">
        <w:rPr>
          <w:bCs/>
          <w:sz w:val="20"/>
          <w:szCs w:val="20"/>
        </w:rPr>
        <w:t>ердым покрытием и разворотной площадкой размером 12x12 м.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2.4. </w:t>
      </w:r>
      <w:proofErr w:type="gramStart"/>
      <w:r w:rsidRPr="005406BB">
        <w:rPr>
          <w:bCs/>
          <w:sz w:val="20"/>
          <w:szCs w:val="20"/>
        </w:rPr>
        <w:t xml:space="preserve">Водонапорные башни должны быть оборудованы патрубком с пожарной </w:t>
      </w:r>
      <w:proofErr w:type="spellStart"/>
      <w:r w:rsidRPr="005406BB">
        <w:rPr>
          <w:bCs/>
          <w:sz w:val="20"/>
          <w:szCs w:val="20"/>
        </w:rPr>
        <w:t>полугайкой</w:t>
      </w:r>
      <w:proofErr w:type="spellEnd"/>
      <w:r w:rsidRPr="005406BB">
        <w:rPr>
          <w:bCs/>
          <w:sz w:val="20"/>
          <w:szCs w:val="20"/>
        </w:rPr>
        <w:t xml:space="preserve"> (диаметром 77 мм) для забора воды пожарной техникой и иметь подъезд с твердым покрытием шириной не менее 3,5 м.</w:t>
      </w:r>
      <w:proofErr w:type="gramEnd"/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2.5. Пирсы должны иметь прочное боковое ограждение высотой           0,7 – 0,8 м. Со стороны </w:t>
      </w:r>
      <w:proofErr w:type="spellStart"/>
      <w:r w:rsidRPr="005406BB">
        <w:rPr>
          <w:bCs/>
          <w:sz w:val="20"/>
          <w:szCs w:val="20"/>
        </w:rPr>
        <w:t>водоисточника</w:t>
      </w:r>
      <w:proofErr w:type="spellEnd"/>
      <w:r w:rsidRPr="005406BB">
        <w:rPr>
          <w:bCs/>
          <w:sz w:val="20"/>
          <w:szCs w:val="20"/>
        </w:rPr>
        <w:t xml:space="preserve"> на площадке укрепляется упорный брус толщиной 25 см.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Ширина пирса должна обеспечивать свободную установку двух пожарных автомобилей. </w:t>
      </w:r>
      <w:proofErr w:type="gramStart"/>
      <w:r w:rsidRPr="005406BB">
        <w:rPr>
          <w:bCs/>
          <w:sz w:val="20"/>
          <w:szCs w:val="20"/>
        </w:rPr>
        <w:t>Для разворота их перед пирсом устраивают площадку с твердым покрытием размером 12x12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1x1 м., а пирс очищается от снега и льда.</w:t>
      </w:r>
      <w:proofErr w:type="gramEnd"/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2.6. В помещениях насосных станций объекта вывешивается общая схема противопожарного водоснабжения и схема обвязки насосов. Порядок включения насосов – </w:t>
      </w:r>
      <w:proofErr w:type="spellStart"/>
      <w:r w:rsidRPr="005406BB">
        <w:rPr>
          <w:bCs/>
          <w:sz w:val="20"/>
          <w:szCs w:val="20"/>
        </w:rPr>
        <w:t>повысителей</w:t>
      </w:r>
      <w:proofErr w:type="spellEnd"/>
      <w:r w:rsidRPr="005406BB">
        <w:rPr>
          <w:bCs/>
          <w:sz w:val="20"/>
          <w:szCs w:val="20"/>
        </w:rPr>
        <w:t xml:space="preserve"> должен определяться инструкцией.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2.7. Электроснабжение предприятия должно обеспечивать бесперебойное питание электродвигателей пожарных насосов.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2.9.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5406BB">
        <w:rPr>
          <w:sz w:val="20"/>
          <w:szCs w:val="20"/>
        </w:rPr>
        <w:t>3. Учет и порядок проверки противопожарного водоснабжения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3.1. Организации и объекты, </w:t>
      </w:r>
      <w:bookmarkStart w:id="18" w:name="_Hlk96419497"/>
      <w:r w:rsidRPr="005406BB">
        <w:rPr>
          <w:bCs/>
          <w:sz w:val="20"/>
          <w:szCs w:val="20"/>
        </w:rPr>
        <w:t xml:space="preserve">в ведении которых </w:t>
      </w:r>
      <w:proofErr w:type="gramStart"/>
      <w:r w:rsidRPr="005406BB">
        <w:rPr>
          <w:bCs/>
          <w:sz w:val="20"/>
          <w:szCs w:val="20"/>
        </w:rPr>
        <w:t xml:space="preserve">находятся пожарные гидранты </w:t>
      </w:r>
      <w:bookmarkEnd w:id="18"/>
      <w:r w:rsidRPr="005406BB">
        <w:rPr>
          <w:bCs/>
          <w:sz w:val="20"/>
          <w:szCs w:val="20"/>
        </w:rPr>
        <w:t>обязаны</w:t>
      </w:r>
      <w:proofErr w:type="gramEnd"/>
      <w:r w:rsidRPr="005406BB">
        <w:rPr>
          <w:bCs/>
          <w:sz w:val="20"/>
          <w:szCs w:val="20"/>
        </w:rPr>
        <w:t xml:space="preserve">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3.2. С целью учета всех </w:t>
      </w:r>
      <w:proofErr w:type="spellStart"/>
      <w:r w:rsidRPr="005406BB">
        <w:rPr>
          <w:bCs/>
          <w:sz w:val="20"/>
          <w:szCs w:val="20"/>
        </w:rPr>
        <w:t>водоисточников</w:t>
      </w:r>
      <w:proofErr w:type="spellEnd"/>
      <w:r w:rsidRPr="005406BB">
        <w:rPr>
          <w:bCs/>
          <w:sz w:val="20"/>
          <w:szCs w:val="20"/>
        </w:rPr>
        <w:t xml:space="preserve">, которые могут быть использованы для тушения пожара, организации и объекты, в ведении которых </w:t>
      </w:r>
      <w:proofErr w:type="gramStart"/>
      <w:r w:rsidRPr="005406BB">
        <w:rPr>
          <w:bCs/>
          <w:sz w:val="20"/>
          <w:szCs w:val="20"/>
        </w:rPr>
        <w:t>находятся пожарные гидранты совместно с Государственной противопожарной службой не реже одного раза в пять лет проводят</w:t>
      </w:r>
      <w:proofErr w:type="gramEnd"/>
      <w:r w:rsidRPr="005406BB">
        <w:rPr>
          <w:bCs/>
          <w:sz w:val="20"/>
          <w:szCs w:val="20"/>
        </w:rPr>
        <w:t xml:space="preserve"> инвентаризацию противопожарного водоснабжения.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3.3. Проверка противопожарного водоснабжения производится                2 раза в год: в </w:t>
      </w:r>
      <w:proofErr w:type="spellStart"/>
      <w:r w:rsidRPr="005406BB">
        <w:rPr>
          <w:bCs/>
          <w:sz w:val="20"/>
          <w:szCs w:val="20"/>
        </w:rPr>
        <w:t>весенне</w:t>
      </w:r>
      <w:proofErr w:type="spellEnd"/>
      <w:r w:rsidRPr="005406BB">
        <w:rPr>
          <w:bCs/>
          <w:sz w:val="20"/>
          <w:szCs w:val="20"/>
        </w:rPr>
        <w:t xml:space="preserve"> – летний (с 1 апреля по 1 ноября) и </w:t>
      </w:r>
      <w:proofErr w:type="spellStart"/>
      <w:proofErr w:type="gramStart"/>
      <w:r w:rsidRPr="005406BB">
        <w:rPr>
          <w:bCs/>
          <w:sz w:val="20"/>
          <w:szCs w:val="20"/>
        </w:rPr>
        <w:t>осенне</w:t>
      </w:r>
      <w:proofErr w:type="spellEnd"/>
      <w:r w:rsidRPr="005406BB">
        <w:rPr>
          <w:bCs/>
          <w:sz w:val="20"/>
          <w:szCs w:val="20"/>
        </w:rPr>
        <w:t xml:space="preserve"> – зимний</w:t>
      </w:r>
      <w:proofErr w:type="gramEnd"/>
      <w:r w:rsidRPr="005406BB">
        <w:rPr>
          <w:bCs/>
          <w:sz w:val="20"/>
          <w:szCs w:val="20"/>
        </w:rPr>
        <w:t xml:space="preserve">   (с 1 октября по 1 мая) периоды.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3.4. При проверке пожарного гидранта проверяется: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на видном месте указателя установленного образца;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возможность беспрепятственного подъезда к пожарному гидранту;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состояние колодца и люка пожарного гидранта, производится очистка его от грязи, льда и снега;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работоспособность пожарного гидранта посредством пуска воды с установкой пожарной колонки;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герметичность и смазка резьбового соединения и стояка;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работоспособность сливного устройства;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крышки гидранта.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3.5. При проверке пожарного водоема проверяется: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на видном месте указателя установленного образца;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возможность беспрепятственного подъезда к пожарному водоему;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степень заполнения водоема водой и возможность его пополнения;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площадки перед водоемом для забора воды;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герметичность задвижек (при их наличии);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проруби при отрицательной температуре воздуха (для открытых водоемов).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3.6. При проверке пожарного пирса проверяется: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на видном месте указателя установленного образца;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возможность беспрепятственного подъезда к пожарному пирсу;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наличие площадки перед пирсом для разворота пожарной техники;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– визуальным осмотром состояние несущих конструкций, покрытия, ограждения, упорного бруса и наличие приямка для забора воды.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left="495"/>
        <w:jc w:val="center"/>
        <w:rPr>
          <w:sz w:val="20"/>
          <w:szCs w:val="20"/>
        </w:rPr>
      </w:pPr>
      <w:r w:rsidRPr="005406BB">
        <w:rPr>
          <w:sz w:val="20"/>
          <w:szCs w:val="20"/>
        </w:rPr>
        <w:t>4.Инвентаризация противопожарного водоснабжения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4.1. Инвентаризация противопожарного водоснабжения проводится не реже одного раза в пять лет.</w:t>
      </w:r>
    </w:p>
    <w:p w:rsidR="009C5637" w:rsidRPr="005406BB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 xml:space="preserve">4.2. Инвентаризация проводится с целью учета всех </w:t>
      </w:r>
      <w:proofErr w:type="spellStart"/>
      <w:r w:rsidRPr="005406BB">
        <w:rPr>
          <w:bCs/>
          <w:sz w:val="20"/>
          <w:szCs w:val="20"/>
        </w:rPr>
        <w:t>водоисточников</w:t>
      </w:r>
      <w:proofErr w:type="spellEnd"/>
      <w:r w:rsidRPr="005406BB">
        <w:rPr>
          <w:bCs/>
          <w:sz w:val="20"/>
          <w:szCs w:val="20"/>
        </w:rPr>
        <w:t>, которые могут быть использованы для тушения пожаров и выявления их состояния и характеристик.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5406BB">
        <w:rPr>
          <w:bCs/>
          <w:sz w:val="20"/>
          <w:szCs w:val="20"/>
        </w:rPr>
        <w:t>4.3. Для проведения инвентаризации водоснабжения правовым актом администрации Мордовского муниципального округа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надзора,</w:t>
      </w:r>
      <w:r w:rsidRPr="009C5637">
        <w:rPr>
          <w:bCs/>
          <w:sz w:val="20"/>
          <w:szCs w:val="20"/>
        </w:rPr>
        <w:t xml:space="preserve"> организации </w:t>
      </w:r>
      <w:proofErr w:type="spellStart"/>
      <w:r w:rsidRPr="009C5637">
        <w:rPr>
          <w:bCs/>
          <w:sz w:val="20"/>
          <w:szCs w:val="20"/>
        </w:rPr>
        <w:t>водопроводно</w:t>
      </w:r>
      <w:proofErr w:type="spellEnd"/>
      <w:r w:rsidRPr="009C5637">
        <w:rPr>
          <w:bCs/>
          <w:sz w:val="20"/>
          <w:szCs w:val="20"/>
        </w:rPr>
        <w:t> – канализационного хозяйства, объекта.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4.4. Комиссия путем детальной проверки каждого </w:t>
      </w:r>
      <w:proofErr w:type="spellStart"/>
      <w:r w:rsidRPr="009C5637">
        <w:rPr>
          <w:bCs/>
          <w:sz w:val="20"/>
          <w:szCs w:val="20"/>
        </w:rPr>
        <w:t>водоисточника</w:t>
      </w:r>
      <w:proofErr w:type="spellEnd"/>
      <w:r w:rsidRPr="009C5637">
        <w:rPr>
          <w:bCs/>
          <w:sz w:val="20"/>
          <w:szCs w:val="20"/>
        </w:rPr>
        <w:t xml:space="preserve"> уточняет: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– вид, численность и состояние источников противопожарного водоснабжения, наличие подъездов к ним;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– причины сокращения количества </w:t>
      </w:r>
      <w:proofErr w:type="spellStart"/>
      <w:r w:rsidRPr="009C5637">
        <w:rPr>
          <w:bCs/>
          <w:sz w:val="20"/>
          <w:szCs w:val="20"/>
        </w:rPr>
        <w:t>водоисточников</w:t>
      </w:r>
      <w:proofErr w:type="spellEnd"/>
      <w:r w:rsidRPr="009C5637">
        <w:rPr>
          <w:bCs/>
          <w:sz w:val="20"/>
          <w:szCs w:val="20"/>
        </w:rPr>
        <w:t>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– диаметры водопроводных магистралей, участков, характеристики сетей, количество водопроводных вводов;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– наличие насосов – </w:t>
      </w:r>
      <w:proofErr w:type="spellStart"/>
      <w:r w:rsidRPr="009C5637">
        <w:rPr>
          <w:bCs/>
          <w:sz w:val="20"/>
          <w:szCs w:val="20"/>
        </w:rPr>
        <w:t>повысителей</w:t>
      </w:r>
      <w:proofErr w:type="spellEnd"/>
      <w:r w:rsidRPr="009C5637">
        <w:rPr>
          <w:bCs/>
          <w:sz w:val="20"/>
          <w:szCs w:val="20"/>
        </w:rPr>
        <w:t>, их состояние;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– выполнение планов замены пожарных гидрантов (пожарных кранов), строительства новых водоемов, пирсов, колодцев.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4.5. Все гидранты проверяются на водоотдачу.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4.6. По результатам инвентаризации составляется акт инвентаризации и ведомость учета состояния </w:t>
      </w:r>
      <w:proofErr w:type="spellStart"/>
      <w:r w:rsidRPr="009C5637">
        <w:rPr>
          <w:bCs/>
          <w:sz w:val="20"/>
          <w:szCs w:val="20"/>
        </w:rPr>
        <w:t>водоисточников</w:t>
      </w:r>
      <w:proofErr w:type="spellEnd"/>
      <w:r w:rsidRPr="009C5637">
        <w:rPr>
          <w:bCs/>
          <w:sz w:val="20"/>
          <w:szCs w:val="20"/>
        </w:rPr>
        <w:t>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9C5637">
        <w:rPr>
          <w:sz w:val="20"/>
          <w:szCs w:val="20"/>
        </w:rPr>
        <w:t>5. Ремонт и реконструкция противопожарного водоснабжения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5.1. Руководители организаций, в ведении которых находятся источники противопожарного водоснабжения, обеспечивают исправность своевременное обслуживание и ремонт  источников противопожарного водоснабжения, сроки ремонта или реконструкции согласовываются с государственной противопожарной службой. 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5.2.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5.3. Технические характеристики противопожарного водопровода после реконструкции не должны быть ниже </w:t>
      </w:r>
      <w:proofErr w:type="gramStart"/>
      <w:r w:rsidRPr="009C5637">
        <w:rPr>
          <w:bCs/>
          <w:sz w:val="20"/>
          <w:szCs w:val="20"/>
        </w:rPr>
        <w:t>предусмотренных</w:t>
      </w:r>
      <w:proofErr w:type="gramEnd"/>
      <w:r w:rsidRPr="009C5637">
        <w:rPr>
          <w:bCs/>
          <w:sz w:val="20"/>
          <w:szCs w:val="20"/>
        </w:rPr>
        <w:t xml:space="preserve"> ранее.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5.4. </w:t>
      </w:r>
      <w:proofErr w:type="gramStart"/>
      <w:r w:rsidRPr="009C5637">
        <w:rPr>
          <w:bCs/>
          <w:sz w:val="20"/>
          <w:szCs w:val="20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организации или объекты,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 – 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</w:t>
      </w:r>
      <w:proofErr w:type="gramEnd"/>
      <w:r w:rsidRPr="009C5637">
        <w:rPr>
          <w:bCs/>
          <w:sz w:val="20"/>
          <w:szCs w:val="20"/>
        </w:rPr>
        <w:t>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5.5. После реконструкции водопровода производится его приемка комиссией и испытание на водоотдачу.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C5637">
        <w:rPr>
          <w:sz w:val="20"/>
          <w:szCs w:val="20"/>
        </w:rPr>
        <w:t xml:space="preserve">6. Особенности эксплуатации противопожарного водоснабжения 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в зимних условиях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6.1. 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– произвести откачку воды из колодцев и гидрантов;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– проверить уровень воды в водоемах, исправность теплоизоляции и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запорной арматуры;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– произвести очистку от снега и льда подъездов к пожарным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>водоисточникам;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– осуществлять смазку стояков пожарных гидрантов. </w:t>
      </w:r>
    </w:p>
    <w:p w:rsidR="009C5637" w:rsidRPr="009C5637" w:rsidRDefault="009C5637" w:rsidP="009C5637">
      <w:pPr>
        <w:widowControl w:val="0"/>
        <w:autoSpaceDE w:val="0"/>
        <w:autoSpaceDN w:val="0"/>
        <w:adjustRightInd w:val="0"/>
        <w:ind w:firstLine="567"/>
        <w:rPr>
          <w:bCs/>
          <w:sz w:val="20"/>
          <w:szCs w:val="20"/>
        </w:rPr>
      </w:pPr>
      <w:r w:rsidRPr="009C5637">
        <w:rPr>
          <w:bCs/>
          <w:sz w:val="20"/>
          <w:szCs w:val="20"/>
        </w:rPr>
        <w:t xml:space="preserve">6.2. В случае замерзания стояков пожарных гидрантов необходимо принять меры к их отогреванию и приведению в рабочее состояние. </w:t>
      </w:r>
    </w:p>
    <w:p w:rsidR="000F255E" w:rsidRPr="009C5637" w:rsidRDefault="000F255E" w:rsidP="000F255E">
      <w:pPr>
        <w:rPr>
          <w:sz w:val="20"/>
          <w:szCs w:val="20"/>
        </w:rPr>
      </w:pPr>
    </w:p>
    <w:p w:rsidR="000F255E" w:rsidRPr="009C5637" w:rsidRDefault="000F255E" w:rsidP="000F255E">
      <w:pPr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Администрация Мордовского</w:t>
      </w: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муниципального округа</w:t>
      </w: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Тамбовской области</w:t>
      </w: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ПОСТАНОВЛЕНИЕ</w:t>
      </w:r>
    </w:p>
    <w:p w:rsidR="009C5637" w:rsidRPr="00F65C50" w:rsidRDefault="009C5637" w:rsidP="009C5637">
      <w:pPr>
        <w:shd w:val="clear" w:color="auto" w:fill="FFFFFF"/>
        <w:spacing w:after="180"/>
        <w:rPr>
          <w:sz w:val="20"/>
          <w:szCs w:val="20"/>
        </w:rPr>
      </w:pPr>
      <w:r w:rsidRPr="00F65C50">
        <w:rPr>
          <w:sz w:val="20"/>
          <w:szCs w:val="20"/>
        </w:rPr>
        <w:t xml:space="preserve">04.09.2024      </w:t>
      </w:r>
      <w:r>
        <w:rPr>
          <w:sz w:val="20"/>
          <w:szCs w:val="20"/>
        </w:rPr>
        <w:t xml:space="preserve"> </w:t>
      </w:r>
      <w:r w:rsidR="00C06B4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 </w:t>
      </w:r>
      <w:r w:rsidRPr="00F65C50">
        <w:rPr>
          <w:sz w:val="20"/>
          <w:szCs w:val="20"/>
        </w:rPr>
        <w:t xml:space="preserve">р.п. Мордово         </w:t>
      </w:r>
      <w:r>
        <w:rPr>
          <w:sz w:val="20"/>
          <w:szCs w:val="20"/>
        </w:rPr>
        <w:t xml:space="preserve">               </w:t>
      </w:r>
      <w:r w:rsidRPr="00F65C50">
        <w:rPr>
          <w:sz w:val="20"/>
          <w:szCs w:val="20"/>
        </w:rPr>
        <w:t xml:space="preserve"> № 1127</w:t>
      </w:r>
    </w:p>
    <w:p w:rsidR="009C5637" w:rsidRPr="00F65C50" w:rsidRDefault="009C5637" w:rsidP="009C5637">
      <w:pPr>
        <w:shd w:val="clear" w:color="auto" w:fill="FFFFFF"/>
        <w:spacing w:after="180"/>
        <w:rPr>
          <w:sz w:val="20"/>
          <w:szCs w:val="20"/>
        </w:rPr>
      </w:pPr>
      <w:r w:rsidRPr="00F65C50">
        <w:rPr>
          <w:sz w:val="20"/>
          <w:szCs w:val="20"/>
        </w:rPr>
        <w:t>О создании сил гражданской обороны и поддержании их в готовности к действиям на территории Мордовского муниципального округа</w:t>
      </w:r>
    </w:p>
    <w:p w:rsidR="009C5637" w:rsidRPr="00F65C50" w:rsidRDefault="009C5637" w:rsidP="009C5637">
      <w:pPr>
        <w:shd w:val="clear" w:color="auto" w:fill="FFFFFF"/>
        <w:rPr>
          <w:sz w:val="20"/>
          <w:szCs w:val="20"/>
        </w:rPr>
      </w:pPr>
      <w:r w:rsidRPr="00F65C50">
        <w:rPr>
          <w:sz w:val="20"/>
          <w:szCs w:val="20"/>
        </w:rPr>
        <w:t xml:space="preserve"> </w:t>
      </w:r>
      <w:r w:rsidRPr="00F65C50">
        <w:rPr>
          <w:sz w:val="20"/>
          <w:szCs w:val="20"/>
        </w:rPr>
        <w:tab/>
      </w:r>
    </w:p>
    <w:p w:rsidR="009C5637" w:rsidRPr="00F65C50" w:rsidRDefault="009C5637" w:rsidP="009C5637">
      <w:pPr>
        <w:shd w:val="clear" w:color="auto" w:fill="FFFFFF"/>
        <w:ind w:firstLine="709"/>
        <w:rPr>
          <w:sz w:val="20"/>
          <w:szCs w:val="20"/>
        </w:rPr>
      </w:pPr>
      <w:proofErr w:type="gramStart"/>
      <w:r w:rsidRPr="00F65C50">
        <w:rPr>
          <w:sz w:val="20"/>
          <w:szCs w:val="20"/>
        </w:rPr>
        <w:t>В соответствии с Федеральным законом от 12.02.1998 №28-ФЗ «О гражданской обороне», приказами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23.12.2005 № 999 «Об утверждении порядка создания аварийно-спасательных формирований», от 18.12.2014 № 701 «Об утверждении типового порядка создания нештатных формирований по обеспечению выполнения мероприятий по гражданской обороне» (в редакции приказа МЧС России</w:t>
      </w:r>
      <w:proofErr w:type="gramEnd"/>
      <w:r w:rsidRPr="00F65C50">
        <w:rPr>
          <w:sz w:val="20"/>
          <w:szCs w:val="20"/>
        </w:rPr>
        <w:t xml:space="preserve"> </w:t>
      </w:r>
      <w:proofErr w:type="gramStart"/>
      <w:r w:rsidRPr="00F65C50">
        <w:rPr>
          <w:sz w:val="20"/>
          <w:szCs w:val="20"/>
        </w:rPr>
        <w:t xml:space="preserve">от 05.10.2021 № 669), а так же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администрация Мордовского муниципального округа постановляет: </w:t>
      </w:r>
      <w:proofErr w:type="gramEnd"/>
    </w:p>
    <w:p w:rsidR="009C5637" w:rsidRPr="00F65C50" w:rsidRDefault="009C5637" w:rsidP="009C5637">
      <w:pPr>
        <w:shd w:val="clear" w:color="auto" w:fill="FFFFFF"/>
        <w:tabs>
          <w:tab w:val="left" w:pos="709"/>
        </w:tabs>
        <w:rPr>
          <w:sz w:val="20"/>
          <w:szCs w:val="20"/>
        </w:rPr>
      </w:pPr>
      <w:r w:rsidRPr="00F65C50">
        <w:rPr>
          <w:sz w:val="20"/>
          <w:szCs w:val="20"/>
        </w:rPr>
        <w:tab/>
        <w:t>1. Утвердить:</w:t>
      </w:r>
    </w:p>
    <w:p w:rsidR="009C5637" w:rsidRPr="00F65C50" w:rsidRDefault="009C5637" w:rsidP="009C5637">
      <w:pPr>
        <w:shd w:val="clear" w:color="auto" w:fill="FFFFFF"/>
        <w:tabs>
          <w:tab w:val="left" w:pos="709"/>
        </w:tabs>
        <w:ind w:firstLine="709"/>
        <w:rPr>
          <w:sz w:val="20"/>
          <w:szCs w:val="20"/>
        </w:rPr>
      </w:pPr>
      <w:r w:rsidRPr="00F65C50">
        <w:rPr>
          <w:sz w:val="20"/>
          <w:szCs w:val="20"/>
        </w:rPr>
        <w:t>Положение о силах гражданской обороны и поддержанию их в постоянной готовности к действиям на территории Мордовского муниципального округа, согласно приложению 1;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перечень муниципальных учреждений и предприятий, создающих нештатные аварийно-спасательные формирования и формирования по обеспечению выполнения мероприятий по гражданской обороне на территории Мордовского муниципального округа, согласно приложению 2.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2. Рекомендовать руководителям организаций всех форм собственности: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proofErr w:type="gramStart"/>
      <w:r w:rsidRPr="00F65C50">
        <w:rPr>
          <w:sz w:val="20"/>
          <w:szCs w:val="20"/>
        </w:rPr>
        <w:t>создать нештатные аварийно-спасательные формирования и формирования по обеспечению выполнения мероприятий по гражданской обороне в соответствии с приказами МЧС России от 23.12.2005 № 999 «Об утверждении Порядка создания нештатных аварийно-спасательных формирований», от 18.12.2014 № 701 «Об утверждении типового порядка создания нештатных формирований по обеспечению выполнения мероприятий по гражданской обороне» (в редакции приказа МЧС России от 05.10.2021 № 669);</w:t>
      </w:r>
      <w:proofErr w:type="gramEnd"/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proofErr w:type="gramStart"/>
      <w:r w:rsidRPr="00F65C50">
        <w:rPr>
          <w:sz w:val="20"/>
          <w:szCs w:val="20"/>
        </w:rPr>
        <w:t xml:space="preserve">организовать обучение личного состава НАСФ и НФГО в соответствии с требованиями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обороны»; </w:t>
      </w:r>
      <w:proofErr w:type="gramEnd"/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обеспечить поддержание НАСФ и НФГО в готовности к использованию по предназначению.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3. 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9C5637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4. </w:t>
      </w:r>
      <w:proofErr w:type="gramStart"/>
      <w:r w:rsidRPr="00F65C50">
        <w:rPr>
          <w:sz w:val="20"/>
          <w:szCs w:val="20"/>
        </w:rPr>
        <w:t>Контроль за</w:t>
      </w:r>
      <w:proofErr w:type="gramEnd"/>
      <w:r w:rsidRPr="00F65C50">
        <w:rPr>
          <w:sz w:val="20"/>
          <w:szCs w:val="20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О.А. Саталкина.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Default="009C5637" w:rsidP="009C5637">
      <w:pPr>
        <w:shd w:val="clear" w:color="auto" w:fill="FFFFFF"/>
        <w:rPr>
          <w:sz w:val="20"/>
          <w:szCs w:val="20"/>
        </w:rPr>
      </w:pPr>
      <w:r w:rsidRPr="00F65C50">
        <w:rPr>
          <w:sz w:val="20"/>
          <w:szCs w:val="20"/>
        </w:rPr>
        <w:t xml:space="preserve">Глава Мордовского </w:t>
      </w:r>
    </w:p>
    <w:p w:rsidR="009C5637" w:rsidRPr="00F65C50" w:rsidRDefault="009C5637" w:rsidP="009C563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м</w:t>
      </w:r>
      <w:r w:rsidRPr="00F65C50">
        <w:rPr>
          <w:sz w:val="20"/>
          <w:szCs w:val="20"/>
        </w:rPr>
        <w:t>униципального</w:t>
      </w:r>
      <w:r>
        <w:t> </w:t>
      </w:r>
      <w:r w:rsidRPr="00F65C50">
        <w:rPr>
          <w:sz w:val="20"/>
          <w:szCs w:val="20"/>
        </w:rPr>
        <w:t xml:space="preserve">округа     </w:t>
      </w:r>
      <w:r>
        <w:t> </w:t>
      </w:r>
      <w:r w:rsidRPr="00F65C50">
        <w:rPr>
          <w:sz w:val="20"/>
          <w:szCs w:val="20"/>
        </w:rPr>
        <w:t xml:space="preserve">  </w:t>
      </w:r>
      <w:r>
        <w:t xml:space="preserve">  </w:t>
      </w:r>
      <w:r w:rsidR="00C06B4A">
        <w:t xml:space="preserve">         </w:t>
      </w:r>
      <w:r>
        <w:t xml:space="preserve">    </w:t>
      </w:r>
      <w:r w:rsidRPr="00F65C50">
        <w:rPr>
          <w:sz w:val="20"/>
          <w:szCs w:val="20"/>
        </w:rPr>
        <w:t xml:space="preserve">  С.В. Манн</w:t>
      </w:r>
    </w:p>
    <w:p w:rsidR="009C5637" w:rsidRPr="00F65C50" w:rsidRDefault="009C5637" w:rsidP="009C5637">
      <w:pPr>
        <w:shd w:val="clear" w:color="auto" w:fill="FFFFFF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jc w:val="right"/>
        <w:rPr>
          <w:sz w:val="20"/>
          <w:szCs w:val="20"/>
        </w:rPr>
      </w:pPr>
      <w:r w:rsidRPr="00F65C50">
        <w:rPr>
          <w:sz w:val="20"/>
          <w:szCs w:val="20"/>
        </w:rPr>
        <w:t>Приложение 1</w:t>
      </w:r>
    </w:p>
    <w:p w:rsidR="009C5637" w:rsidRPr="00F65C50" w:rsidRDefault="009C5637" w:rsidP="009C5637">
      <w:pPr>
        <w:shd w:val="clear" w:color="auto" w:fill="FFFFFF"/>
        <w:jc w:val="right"/>
        <w:rPr>
          <w:sz w:val="20"/>
          <w:szCs w:val="20"/>
        </w:rPr>
      </w:pPr>
      <w:r w:rsidRPr="00F65C50">
        <w:rPr>
          <w:sz w:val="20"/>
          <w:szCs w:val="20"/>
        </w:rPr>
        <w:t>к постановлению администрации</w:t>
      </w:r>
    </w:p>
    <w:p w:rsidR="009C5637" w:rsidRPr="00F65C50" w:rsidRDefault="009C5637" w:rsidP="009C5637">
      <w:pPr>
        <w:shd w:val="clear" w:color="auto" w:fill="FFFFFF"/>
        <w:jc w:val="right"/>
        <w:rPr>
          <w:sz w:val="20"/>
          <w:szCs w:val="20"/>
        </w:rPr>
      </w:pPr>
      <w:r w:rsidRPr="00F65C50">
        <w:rPr>
          <w:sz w:val="20"/>
          <w:szCs w:val="20"/>
        </w:rPr>
        <w:t xml:space="preserve">округа  от  04.09.2024 №1127 </w:t>
      </w:r>
    </w:p>
    <w:p w:rsidR="009C5637" w:rsidRPr="00F65C50" w:rsidRDefault="009C5637" w:rsidP="009C5637">
      <w:pPr>
        <w:shd w:val="clear" w:color="auto" w:fill="FFFFFF"/>
        <w:spacing w:after="180"/>
        <w:jc w:val="left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ПОЛОЖЕНИЕ</w:t>
      </w: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 xml:space="preserve">о силах гражданской обороны и поддержанию их </w:t>
      </w: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 xml:space="preserve">в постоянной готовности к действиям на территории </w:t>
      </w:r>
    </w:p>
    <w:p w:rsidR="009C5637" w:rsidRPr="00F65C50" w:rsidRDefault="009C5637" w:rsidP="009C5637">
      <w:pPr>
        <w:shd w:val="clear" w:color="auto" w:fill="FFFFFF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 xml:space="preserve">Мордовского муниципального округа </w:t>
      </w:r>
    </w:p>
    <w:p w:rsidR="009C5637" w:rsidRPr="00F65C50" w:rsidRDefault="009C5637" w:rsidP="009C5637">
      <w:pPr>
        <w:shd w:val="clear" w:color="auto" w:fill="FFFFFF"/>
        <w:spacing w:after="180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1. Общие положения</w:t>
      </w:r>
    </w:p>
    <w:p w:rsidR="009C5637" w:rsidRPr="00F65C50" w:rsidRDefault="009C5637" w:rsidP="009C5637">
      <w:pPr>
        <w:shd w:val="clear" w:color="auto" w:fill="FFFFFF"/>
        <w:spacing w:after="180"/>
        <w:ind w:firstLine="708"/>
        <w:rPr>
          <w:sz w:val="20"/>
          <w:szCs w:val="20"/>
        </w:rPr>
      </w:pPr>
      <w:proofErr w:type="gramStart"/>
      <w:r w:rsidRPr="00F65C50">
        <w:rPr>
          <w:sz w:val="20"/>
          <w:szCs w:val="20"/>
        </w:rPr>
        <w:t>Настоящее Положение о силах гражданской обороны Мордовского муниципального округа Тамбовской области разработано в соответствии с Федеральными законами от 12.02.1998 № 28-ФЗ «О гражданской обороне», приказами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23.12.2005 № 999 «Об утверждении порядка создания аварийно-спасательных формирований», от 18.12.2014       № 701 «Об утверждении типового порядка создания нештатных формирований</w:t>
      </w:r>
      <w:proofErr w:type="gramEnd"/>
      <w:r w:rsidRPr="00F65C50">
        <w:rPr>
          <w:sz w:val="20"/>
          <w:szCs w:val="20"/>
        </w:rPr>
        <w:t xml:space="preserve"> по обеспечению выполнения мероприятий по гражданской обороне» (в редакции приказа МЧС России от 05.10.2021 № 669) </w:t>
      </w:r>
    </w:p>
    <w:p w:rsidR="009C5637" w:rsidRPr="00F65C50" w:rsidRDefault="009C5637" w:rsidP="009C5637">
      <w:pPr>
        <w:shd w:val="clear" w:color="auto" w:fill="FFFFFF"/>
        <w:spacing w:after="180"/>
        <w:ind w:firstLine="708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2. Силы гражданской обороны Мордовского муниципального округа Тамбовской области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2.1. К силам гражданской обороны относятся: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аварийно – спасательные службы и (или) аварийно-спасательные формирования (далее - аварийно-спасательные формирования), создаваемые администрацией округа и организациями, занимающимися одним или несколькими видами деятельности на территории Мордовского муниципального округа,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нештатные формирования по обеспечению выполнения мероприятий по гражданской обороне (далее - НФГО), создаваемые организациями, находящимися на территории Мордовского муниципального округа, отнесенными в установленном порядке к категориям по гражданской обороне;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силы и средства структурных подразделений администрации Мордовского муниципального округа и организаций, обеспечивающих выполнение мероприятий местного уровня по гражданской обороне в соответствии с планом гражданской обороны и защиты населения Мордовского муниципального округа  Тамбовской области, планом действий по предупреждению и ликвидации чрезвычайных ситуаций природного и техногенного характера Мордовского муниципального округа Тамбовской области.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ind w:firstLine="708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3. Основные задачи сил гражданской обороны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3.1 Основными задачами сил гражданской обороны являются: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3.1.1</w:t>
      </w:r>
      <w:proofErr w:type="gramStart"/>
      <w:r w:rsidRPr="00F65C50">
        <w:rPr>
          <w:sz w:val="20"/>
          <w:szCs w:val="20"/>
        </w:rPr>
        <w:t xml:space="preserve"> Д</w:t>
      </w:r>
      <w:proofErr w:type="gramEnd"/>
      <w:r w:rsidRPr="00F65C50">
        <w:rPr>
          <w:sz w:val="20"/>
          <w:szCs w:val="20"/>
        </w:rPr>
        <w:t xml:space="preserve">ля аварийно-спасательных формирований: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проведение аварийно-спасательных и других неотложных работ в случае возникновения опасности для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поддержание органов управления, сил и средств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</w:t>
      </w:r>
      <w:proofErr w:type="gramStart"/>
      <w:r w:rsidRPr="00F65C50">
        <w:rPr>
          <w:sz w:val="20"/>
          <w:szCs w:val="20"/>
        </w:rPr>
        <w:t>контроль за</w:t>
      </w:r>
      <w:proofErr w:type="gramEnd"/>
      <w:r w:rsidRPr="00F65C50">
        <w:rPr>
          <w:sz w:val="20"/>
          <w:szCs w:val="20"/>
        </w:rPr>
        <w:t xml:space="preserve"> готовностью обслуживаемых объектов и территорий к проведению на них работ по ликвидации чрезвычайных ситуаций;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ликвидация чрезвычайных ситуаций на обслуживаемых объектах и территориях.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3.1.2. Для НФГО и сил организаций, обеспечивающих выполнение мероприятий местного уровня по гражданской обороне: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обеспечение мероприятий по эвакуации населения, материальных и культурных ценностей в безопасные районы;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проведение мероприятий по восстановлению функционирования объектов жизнеобеспечения населения;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первоочередное жизнеобеспечение пострадавшего населения;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оказание первой помощи пораженным гражданам и подготовка их к эвакуации в лечебные учреждения;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локализация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поддержание в готовности, ремонт и восстановление поврежденных защитных сооружений.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ind w:firstLine="708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4. Применение сил гражданской обороны.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4.1. Применение сил гражданской обороны заключается в их привлечении к проведению аварийно-спасательных и других неотложных работ (далее - АСДНР) при ликвидации последствий чрезвычайных ситуаций, в том числе возникших при военных конфликтах или вследствие этих конфликтов, и проведению мероприятий по гражданской обороне.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4.1.1. Проведение АСДНР в зоне чрезвычайной ситуации (зоне поражения) осуществляется в три этапа: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F65C50">
        <w:rPr>
          <w:sz w:val="20"/>
          <w:szCs w:val="20"/>
        </w:rPr>
        <w:t>дств к пр</w:t>
      </w:r>
      <w:proofErr w:type="gramEnd"/>
      <w:r w:rsidRPr="00F65C50">
        <w:rPr>
          <w:sz w:val="20"/>
          <w:szCs w:val="20"/>
        </w:rPr>
        <w:t xml:space="preserve">оведению работ по ликвидации чрезвычайной ситуации;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второй этап - проведение АСДНР группировкой сил и средств аварийно-спасательных формирований;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третий этап - завершение АСДНР, вывод группировки сил аварийно-спасательных формирований, проведение мероприятий по первоочередному жизнеобеспечению населения.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4.1.2. Содержание аварийно-спасательных работ включает в себя: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ведение разведки маршрутов выдвижения формирований и участков (объектов) работ;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розыск пораженных, извлечение их из поврежденных и горящих зданий, завалов, загазованных, затопленных и задымленных помещений;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вскрытие разрушенных, поврежденных и заваленных защитных сооружений и спасение находящихся в них людей;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подача воздуха в заваленные защитные сооружения;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вывод (вывоз) населения из опасных мест в безопасные районы.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4.1.3. Содержание других неотложных работ: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прокладка колонных путей и устройство проездов (проходов) в завалах и зонах заражения;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локализация аварий на газовых, энергетических, водопроводных, канализационных и технологических сетях в целях создания условий для проведения спасательных работ;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санитарная обработка населения, обеззараживание зданий и сооружений, специальная обработка техники и территорий;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ремонт и восстановление поврежденных и разрушенных коммунально-энергетических сетей в целях обеспечения спасательных работ;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   - ремонт и восстановление поврежденных защитных сооружений гражданской обороны.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 Мордовского муниципального округа Тамбовской области.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4.3. Привлечение сил гражданской обороны Мордовского муниципального округа к выполнению задач в области гражданской обороны и ликвидации чрезвычайной ситуации муниципального, локального и объектового характера осуществляется в соответствии с планом гражданской обороны и защиты населения Мордовского муниципального округа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. 4.4. Мероприятия гражданской обороны выполняются с привлечением спасательных служб Мордовского муниципального округа: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локализация и тушение пожаров на участках (объектах) работ и путях выдвижения к ним;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оказание первой помощи </w:t>
      </w:r>
      <w:proofErr w:type="gramStart"/>
      <w:r w:rsidRPr="00F65C50">
        <w:rPr>
          <w:sz w:val="20"/>
          <w:szCs w:val="20"/>
        </w:rPr>
        <w:t>пораженным</w:t>
      </w:r>
      <w:proofErr w:type="gramEnd"/>
      <w:r w:rsidRPr="00F65C50">
        <w:rPr>
          <w:sz w:val="20"/>
          <w:szCs w:val="20"/>
        </w:rPr>
        <w:t xml:space="preserve"> и эвакуация их в медицинские учреждения;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обнаружение и обозначение районов, подвергшихся радиационному, химическому, биологическому или иному заражению (загрязнению);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обнаружение, обезвреживание и уничтожение не взорвавшихся боеприпасов в обычном снаряжении и других взрывоопасных предметов;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ремонт и восстановление поврежденных и разрушенных линий связи в целях обеспечения спасательных работ;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поддержание общественного порядка, организация комендантской службы, охрана материальных и культурных ценностей;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проведение аварийно-восстановительных и ремонтных работ на линиях и сооружениях предприятий связи.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ind w:firstLine="708"/>
        <w:jc w:val="center"/>
        <w:rPr>
          <w:sz w:val="20"/>
          <w:szCs w:val="20"/>
        </w:rPr>
      </w:pPr>
      <w:r w:rsidRPr="00F65C50">
        <w:rPr>
          <w:sz w:val="20"/>
          <w:szCs w:val="20"/>
        </w:rPr>
        <w:t>5. Поддержание в готовности сил гражданской обороны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5.1. </w:t>
      </w:r>
      <w:proofErr w:type="gramStart"/>
      <w:r w:rsidRPr="00F65C50">
        <w:rPr>
          <w:sz w:val="20"/>
          <w:szCs w:val="20"/>
        </w:rPr>
        <w:t>Подготовка и обучение личного состава сил гражданской обороны Мордовского муниципального округа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</w:t>
      </w:r>
      <w:proofErr w:type="gramEnd"/>
      <w:r w:rsidRPr="00F65C50">
        <w:rPr>
          <w:sz w:val="20"/>
          <w:szCs w:val="20"/>
        </w:rPr>
        <w:t xml:space="preserve"> безопасности и безопасности людей на водных объектах, документами организаций, создающих силы гражданской обороны.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5.2. Поддержание в постоянной готовности сил гражданской обороны Мордовского муниципального округа обеспечивается: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- созданием и оснащением сил гражданской обороны современными техническими средствами, оборудованием и инвентарем для проведения АСДНР;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подготовкой сил гражданской обороны, проведением учений и тренировок по гражданской обороне;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 xml:space="preserve"> - разработкой высокоэффективных технологий для проведения аварийно-спасательных и других неотложных работ; </w:t>
      </w:r>
    </w:p>
    <w:p w:rsidR="009C5637" w:rsidRPr="00F65C50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F65C50">
        <w:rPr>
          <w:sz w:val="20"/>
          <w:szCs w:val="20"/>
        </w:rPr>
        <w:t>- определением порядка взаимодействия и привлечением сил и сре</w:t>
      </w:r>
      <w:proofErr w:type="gramStart"/>
      <w:r w:rsidRPr="00F65C50">
        <w:rPr>
          <w:sz w:val="20"/>
          <w:szCs w:val="20"/>
        </w:rPr>
        <w:t>дств гр</w:t>
      </w:r>
      <w:proofErr w:type="gramEnd"/>
      <w:r w:rsidRPr="00F65C50">
        <w:rPr>
          <w:sz w:val="20"/>
          <w:szCs w:val="20"/>
        </w:rPr>
        <w:t>ажданской обороны, а также всесторонним обеспечением их действий.</w:t>
      </w:r>
    </w:p>
    <w:p w:rsidR="009C5637" w:rsidRPr="00165FF8" w:rsidRDefault="009C5637" w:rsidP="009C5637">
      <w:pPr>
        <w:shd w:val="clear" w:color="auto" w:fill="FFFFFF"/>
        <w:ind w:firstLine="708"/>
      </w:pPr>
    </w:p>
    <w:p w:rsidR="009C5637" w:rsidRPr="00165FF8" w:rsidRDefault="009C5637" w:rsidP="009C5637">
      <w:pPr>
        <w:shd w:val="clear" w:color="auto" w:fill="FFFFFF"/>
        <w:jc w:val="right"/>
      </w:pPr>
    </w:p>
    <w:p w:rsidR="009C5637" w:rsidRPr="008B0753" w:rsidRDefault="009C5637" w:rsidP="009C5637">
      <w:pPr>
        <w:shd w:val="clear" w:color="auto" w:fill="FFFFFF"/>
        <w:jc w:val="right"/>
        <w:rPr>
          <w:rFonts w:eastAsia="Times New Roman"/>
          <w:color w:val="1E1D1E"/>
          <w:sz w:val="20"/>
          <w:szCs w:val="20"/>
          <w:lang w:eastAsia="ru-RU"/>
        </w:rPr>
      </w:pPr>
      <w:r w:rsidRPr="008B0753">
        <w:rPr>
          <w:rFonts w:eastAsia="Times New Roman"/>
          <w:color w:val="1E1D1E"/>
          <w:sz w:val="20"/>
          <w:szCs w:val="20"/>
          <w:lang w:eastAsia="ru-RU"/>
        </w:rPr>
        <w:t>Приложение 2</w:t>
      </w:r>
    </w:p>
    <w:p w:rsidR="009C5637" w:rsidRPr="008B0753" w:rsidRDefault="009C5637" w:rsidP="009C5637">
      <w:pPr>
        <w:shd w:val="clear" w:color="auto" w:fill="FFFFFF"/>
        <w:jc w:val="right"/>
        <w:rPr>
          <w:rFonts w:eastAsia="Times New Roman"/>
          <w:color w:val="1E1D1E"/>
          <w:sz w:val="20"/>
          <w:szCs w:val="20"/>
          <w:lang w:eastAsia="ru-RU"/>
        </w:rPr>
      </w:pPr>
      <w:r w:rsidRPr="008B0753">
        <w:rPr>
          <w:rFonts w:eastAsia="Times New Roman"/>
          <w:color w:val="1E1D1E"/>
          <w:sz w:val="20"/>
          <w:szCs w:val="20"/>
          <w:lang w:eastAsia="ru-RU"/>
        </w:rPr>
        <w:t>к постановлению администрации</w:t>
      </w:r>
    </w:p>
    <w:p w:rsidR="009C5637" w:rsidRPr="008B0753" w:rsidRDefault="009C5637" w:rsidP="009C5637">
      <w:pPr>
        <w:shd w:val="clear" w:color="auto" w:fill="FFFFFF"/>
        <w:jc w:val="right"/>
        <w:rPr>
          <w:rFonts w:eastAsia="Times New Roman"/>
          <w:color w:val="1E1D1E"/>
          <w:sz w:val="20"/>
          <w:szCs w:val="20"/>
          <w:lang w:eastAsia="ru-RU"/>
        </w:rPr>
      </w:pPr>
      <w:r w:rsidRPr="008B0753">
        <w:rPr>
          <w:rFonts w:eastAsia="Times New Roman"/>
          <w:color w:val="1E1D1E"/>
          <w:sz w:val="20"/>
          <w:szCs w:val="20"/>
          <w:lang w:eastAsia="ru-RU"/>
        </w:rPr>
        <w:t xml:space="preserve">округа от 04.09.2024 №1127 </w:t>
      </w:r>
    </w:p>
    <w:p w:rsidR="009C5637" w:rsidRPr="008B0753" w:rsidRDefault="009C5637" w:rsidP="009C5637">
      <w:pPr>
        <w:shd w:val="clear" w:color="auto" w:fill="FFFFFF"/>
        <w:jc w:val="center"/>
        <w:rPr>
          <w:rFonts w:eastAsia="Times New Roman"/>
          <w:b/>
          <w:bCs/>
          <w:color w:val="1E1D1E"/>
          <w:sz w:val="20"/>
          <w:szCs w:val="20"/>
          <w:lang w:eastAsia="ru-RU"/>
        </w:rPr>
      </w:pPr>
    </w:p>
    <w:p w:rsidR="009C5637" w:rsidRPr="008B0753" w:rsidRDefault="009C5637" w:rsidP="009C5637">
      <w:pPr>
        <w:shd w:val="clear" w:color="auto" w:fill="FFFFFF"/>
        <w:jc w:val="center"/>
        <w:rPr>
          <w:rFonts w:eastAsia="Times New Roman"/>
          <w:color w:val="1E1D1E"/>
          <w:sz w:val="20"/>
          <w:szCs w:val="20"/>
          <w:lang w:eastAsia="ru-RU"/>
        </w:rPr>
      </w:pPr>
      <w:r w:rsidRPr="008B0753">
        <w:rPr>
          <w:rFonts w:eastAsia="Times New Roman"/>
          <w:b/>
          <w:bCs/>
          <w:color w:val="1E1D1E"/>
          <w:sz w:val="20"/>
          <w:szCs w:val="20"/>
          <w:lang w:eastAsia="ru-RU"/>
        </w:rPr>
        <w:t>Перечень организаций,</w:t>
      </w:r>
    </w:p>
    <w:p w:rsidR="009C5637" w:rsidRPr="008B0753" w:rsidRDefault="009C5637" w:rsidP="009C5637">
      <w:pPr>
        <w:shd w:val="clear" w:color="auto" w:fill="FFFFFF"/>
        <w:jc w:val="center"/>
        <w:rPr>
          <w:rFonts w:eastAsia="Times New Roman"/>
          <w:b/>
          <w:bCs/>
          <w:color w:val="1E1D1E"/>
          <w:sz w:val="20"/>
          <w:szCs w:val="20"/>
          <w:lang w:eastAsia="ru-RU"/>
        </w:rPr>
      </w:pPr>
      <w:r w:rsidRPr="008B0753">
        <w:rPr>
          <w:rFonts w:eastAsia="Times New Roman"/>
          <w:b/>
          <w:bCs/>
          <w:color w:val="1E1D1E"/>
          <w:sz w:val="20"/>
          <w:szCs w:val="20"/>
          <w:lang w:eastAsia="ru-RU"/>
        </w:rPr>
        <w:t xml:space="preserve">создающих силы гражданской обороны Мордовского  муниципального округа и </w:t>
      </w:r>
      <w:proofErr w:type="gramStart"/>
      <w:r w:rsidRPr="008B0753">
        <w:rPr>
          <w:rFonts w:eastAsia="Times New Roman"/>
          <w:b/>
          <w:bCs/>
          <w:color w:val="1E1D1E"/>
          <w:sz w:val="20"/>
          <w:szCs w:val="20"/>
          <w:lang w:eastAsia="ru-RU"/>
        </w:rPr>
        <w:t>поддержании</w:t>
      </w:r>
      <w:proofErr w:type="gramEnd"/>
      <w:r w:rsidRPr="008B0753">
        <w:rPr>
          <w:rFonts w:eastAsia="Times New Roman"/>
          <w:b/>
          <w:bCs/>
          <w:color w:val="1E1D1E"/>
          <w:sz w:val="20"/>
          <w:szCs w:val="20"/>
          <w:lang w:eastAsia="ru-RU"/>
        </w:rPr>
        <w:t xml:space="preserve"> их в состоянии постоянной готовности</w:t>
      </w:r>
    </w:p>
    <w:p w:rsidR="009C5637" w:rsidRPr="008B0753" w:rsidRDefault="009C5637" w:rsidP="009C5637">
      <w:pPr>
        <w:shd w:val="clear" w:color="auto" w:fill="FFFFFF"/>
        <w:jc w:val="center"/>
        <w:rPr>
          <w:rFonts w:eastAsia="Times New Roman"/>
          <w:color w:val="1E1D1E"/>
          <w:sz w:val="20"/>
          <w:szCs w:val="20"/>
          <w:lang w:eastAsia="ru-RU"/>
        </w:rPr>
      </w:pPr>
    </w:p>
    <w:tbl>
      <w:tblPr>
        <w:tblW w:w="4678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1560"/>
        <w:gridCol w:w="2551"/>
      </w:tblGrid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 xml:space="preserve">№ </w:t>
            </w:r>
          </w:p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/</w:t>
            </w:r>
            <w:proofErr w:type="spellStart"/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Наименование организаций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Наименование создаваемых сил гражданской обороны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 xml:space="preserve">Администрация Мордовского о муниципального округа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первоочередного жизнеобеспечения пострадавшего населения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ТОГБУЗ «Мордовская ЦРБ»,</w:t>
            </w:r>
          </w:p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Бригада скорой медицинской помощи ТОГБУЗ «Мордовская ЦРБ»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Медицинская спасательная служба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МО МВД России «Мордовский»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охраны общественного порядка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 xml:space="preserve">Филиал ТОГКУ «Пожарно-спасательный центр» Пожарная часть №22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Пожарно-спасательная служба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Мордовский участок ТОГУП «ВОДГАЗХОЗ»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газовая служба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Единая дежурно-диспетчерская служба Мордовского  муниципального округа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оповещения и связи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Мордовский РЭС филиала ПАО «Россети Цент</w:t>
            </w:r>
            <w:proofErr w:type="gramStart"/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р-</w:t>
            </w:r>
            <w:proofErr w:type="gramEnd"/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«Тамбовэнерго»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энергетики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ООО «Мордовское АТП»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транспортного обеспечения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ЗАО ДСПМК «Мордовская»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по ремонту и восстановлению дорог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ТОГБУ  «Мордовская районная станция по борьбе с болезнями животных»»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защиты сельскохозяйственных животных и растений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Мордовское поселковое МУП ЖКХ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по ремонту и восстановлению водоснабжения</w:t>
            </w:r>
          </w:p>
        </w:tc>
      </w:tr>
      <w:tr w:rsidR="009C5637" w:rsidRPr="008B0753" w:rsidTr="009C563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Новопокровское поселковое МУП ЖКХ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5637" w:rsidRPr="008B0753" w:rsidRDefault="009C5637" w:rsidP="009C5637">
            <w:pPr>
              <w:jc w:val="center"/>
              <w:rPr>
                <w:rFonts w:eastAsia="Times New Roman"/>
                <w:color w:val="1E1D1E"/>
                <w:sz w:val="20"/>
                <w:szCs w:val="20"/>
                <w:lang w:eastAsia="ru-RU"/>
              </w:rPr>
            </w:pPr>
            <w:r w:rsidRPr="008B0753">
              <w:rPr>
                <w:rFonts w:eastAsia="Times New Roman"/>
                <w:color w:val="1E1D1E"/>
                <w:sz w:val="20"/>
                <w:szCs w:val="20"/>
                <w:lang w:eastAsia="ru-RU"/>
              </w:rPr>
              <w:t>Спасательная служба по ремонту и восстановлению водоснабжения</w:t>
            </w:r>
          </w:p>
        </w:tc>
      </w:tr>
    </w:tbl>
    <w:p w:rsidR="009C5637" w:rsidRDefault="009C5637" w:rsidP="009C5637">
      <w:pPr>
        <w:shd w:val="clear" w:color="auto" w:fill="FFFFFF"/>
        <w:jc w:val="right"/>
        <w:rPr>
          <w:sz w:val="20"/>
          <w:szCs w:val="20"/>
        </w:rPr>
      </w:pPr>
    </w:p>
    <w:p w:rsidR="009C5637" w:rsidRPr="009C5637" w:rsidRDefault="009C5637" w:rsidP="00C06B4A">
      <w:pPr>
        <w:shd w:val="clear" w:color="auto" w:fill="FFFFFF"/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Администрация Мордовского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муниципального округа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Тамбовской области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ПОСТАНОВЛЕНИЕ</w:t>
      </w: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>04.09.2024</w:t>
      </w:r>
      <w:r>
        <w:rPr>
          <w:sz w:val="20"/>
          <w:szCs w:val="20"/>
        </w:rPr>
        <w:t xml:space="preserve">                   </w:t>
      </w:r>
      <w:r w:rsidRPr="009C5637">
        <w:rPr>
          <w:sz w:val="20"/>
          <w:szCs w:val="20"/>
        </w:rPr>
        <w:t>р.п.</w:t>
      </w:r>
      <w:r>
        <w:rPr>
          <w:sz w:val="20"/>
          <w:szCs w:val="20"/>
        </w:rPr>
        <w:t> </w:t>
      </w:r>
      <w:r w:rsidRPr="009C5637">
        <w:rPr>
          <w:sz w:val="20"/>
          <w:szCs w:val="20"/>
        </w:rPr>
        <w:t xml:space="preserve">Мордово     </w:t>
      </w:r>
      <w:r>
        <w:rPr>
          <w:sz w:val="20"/>
          <w:szCs w:val="20"/>
        </w:rPr>
        <w:t> </w:t>
      </w:r>
      <w:r w:rsidRPr="009C5637">
        <w:rPr>
          <w:sz w:val="20"/>
          <w:szCs w:val="20"/>
        </w:rPr>
        <w:t xml:space="preserve">             №1128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 xml:space="preserve">Об утверждении </w:t>
      </w:r>
      <w:proofErr w:type="gramStart"/>
      <w:r w:rsidRPr="009C5637">
        <w:rPr>
          <w:sz w:val="20"/>
          <w:szCs w:val="20"/>
        </w:rPr>
        <w:t>Порядка установления фактов проживания граждан</w:t>
      </w:r>
      <w:proofErr w:type="gramEnd"/>
      <w:r w:rsidRPr="009C5637">
        <w:rPr>
          <w:sz w:val="20"/>
          <w:szCs w:val="20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Мордовского  муниципального округа 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ind w:firstLine="709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пунктом 2 статьи 11 Федерального закона от 21.12.1994г. № 68- ФЗ «О защите населения и территорий от чрезвычайных ситуаций природного и техногенного характера», приказом МЧС России от 10.12.2021г. № 858 «Об утверждении Порядка подготовки и представления высшими исполнительными органами государственной власти субъектов</w:t>
      </w:r>
      <w:proofErr w:type="gramEnd"/>
      <w:r w:rsidRPr="009C5637">
        <w:rPr>
          <w:sz w:val="20"/>
          <w:szCs w:val="20"/>
        </w:rPr>
        <w:t xml:space="preserve"> Российской Федерации документов в МЧС России для обоснования предельного </w:t>
      </w:r>
      <w:proofErr w:type="gramStart"/>
      <w:r w:rsidRPr="009C5637">
        <w:rPr>
          <w:sz w:val="20"/>
          <w:szCs w:val="20"/>
        </w:rPr>
        <w:t>объема</w:t>
      </w:r>
      <w:proofErr w:type="gramEnd"/>
      <w:r w:rsidRPr="009C5637">
        <w:rPr>
          <w:sz w:val="20"/>
          <w:szCs w:val="20"/>
        </w:rPr>
        <w:t xml:space="preserve"> запрашиваемых бюджетных ассигнований из резервного фонда Правительства Российской Федерации»,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</w:t>
      </w:r>
      <w:proofErr w:type="gramStart"/>
      <w:r w:rsidRPr="009C5637">
        <w:rPr>
          <w:sz w:val="20"/>
          <w:szCs w:val="20"/>
        </w:rPr>
        <w:t xml:space="preserve">единовременного пособия в связи с получением вреда здоровью при ликвидации последствий чрезвычайных ситуаций природного и техногенного характера (одобрены на заседании Правительственной комиссии по предупреждению и ликвидации чрезвычайных ситуаций и обеспечению пожарной безопасности протокол от 18марта 2022 г. № 1, утв. МЧС России 3 марта 2022 г. № 2-4-71-7-11), администрация Мордовского муниципального округа постановляет: </w:t>
      </w:r>
      <w:proofErr w:type="gramEnd"/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1.Утвердить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Мордовского муниципального округа, согласно приложению. </w:t>
      </w:r>
    </w:p>
    <w:p w:rsidR="009C5637" w:rsidRPr="009C5637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2. Опубликовать настоящее постановление в периодическом печатном средстве массовой информации органов местного самоуправления Мордовского         муниципального          округа       Тамбовской       области «Информационный 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9C5637" w:rsidRPr="009C5637" w:rsidRDefault="009C5637" w:rsidP="009C5637">
      <w:pPr>
        <w:shd w:val="clear" w:color="auto" w:fill="FFFFFF"/>
        <w:ind w:firstLine="567"/>
        <w:rPr>
          <w:sz w:val="20"/>
          <w:szCs w:val="20"/>
        </w:rPr>
      </w:pPr>
      <w:r w:rsidRPr="009C5637">
        <w:rPr>
          <w:sz w:val="20"/>
          <w:szCs w:val="20"/>
        </w:rPr>
        <w:t>3. </w:t>
      </w:r>
      <w:proofErr w:type="gramStart"/>
      <w:r w:rsidRPr="009C5637">
        <w:rPr>
          <w:sz w:val="20"/>
          <w:szCs w:val="20"/>
        </w:rPr>
        <w:t>Контроль за</w:t>
      </w:r>
      <w:proofErr w:type="gramEnd"/>
      <w:r w:rsidRPr="009C5637">
        <w:rPr>
          <w:sz w:val="20"/>
          <w:szCs w:val="20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О.А. Саталкина.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>Глава Мордовского</w:t>
      </w: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>муниципального</w:t>
      </w:r>
      <w:r>
        <w:t> </w:t>
      </w:r>
      <w:r w:rsidRPr="009C5637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                 </w:t>
      </w:r>
      <w:r w:rsidRPr="009C563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9C5637">
        <w:rPr>
          <w:sz w:val="20"/>
          <w:szCs w:val="20"/>
        </w:rPr>
        <w:t xml:space="preserve">    С.В. Манн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jc w:val="right"/>
        <w:rPr>
          <w:sz w:val="20"/>
          <w:szCs w:val="20"/>
        </w:rPr>
      </w:pPr>
      <w:r w:rsidRPr="009C5637">
        <w:rPr>
          <w:sz w:val="20"/>
          <w:szCs w:val="20"/>
        </w:rPr>
        <w:t>Приложение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  <w:r w:rsidRPr="009C5637">
        <w:rPr>
          <w:sz w:val="20"/>
          <w:szCs w:val="20"/>
        </w:rPr>
        <w:t>к постановлению администрации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  <w:r w:rsidRPr="009C5637">
        <w:rPr>
          <w:sz w:val="20"/>
          <w:szCs w:val="20"/>
        </w:rPr>
        <w:t xml:space="preserve">округа  от  04.09.2024  №1128 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 xml:space="preserve">Порядок 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природного и техногенного характера на территории Мордовского муниципального округа 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1. Общие положения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1.1.Настоящий Порядок устанавливает условия осуществления администрацией Мордовского муниципального округа полномочий, предусмотренных подпунктом «</w:t>
      </w:r>
      <w:proofErr w:type="spellStart"/>
      <w:r w:rsidRPr="009C5637">
        <w:rPr>
          <w:sz w:val="20"/>
          <w:szCs w:val="20"/>
        </w:rPr>
        <w:t>п</w:t>
      </w:r>
      <w:proofErr w:type="spellEnd"/>
      <w:r w:rsidRPr="009C5637">
        <w:rPr>
          <w:sz w:val="20"/>
          <w:szCs w:val="20"/>
        </w:rPr>
        <w:t>» пункта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по установлению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</w:t>
      </w:r>
      <w:proofErr w:type="gramEnd"/>
      <w:r w:rsidRPr="009C5637">
        <w:rPr>
          <w:sz w:val="20"/>
          <w:szCs w:val="20"/>
        </w:rPr>
        <w:t xml:space="preserve"> чрезвычайной ситуации на территории Мордовского муниципального округа Тамбовской области (далее - Порядок установления фактов).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1.2.Установление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осуществляется в соответствии с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</w:t>
      </w:r>
      <w:proofErr w:type="gramEnd"/>
      <w:r w:rsidRPr="009C5637">
        <w:rPr>
          <w:sz w:val="20"/>
          <w:szCs w:val="20"/>
        </w:rPr>
        <w:t xml:space="preserve"> </w:t>
      </w:r>
      <w:proofErr w:type="gramStart"/>
      <w:r w:rsidRPr="009C5637">
        <w:rPr>
          <w:sz w:val="20"/>
          <w:szCs w:val="20"/>
        </w:rPr>
        <w:t>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приказом МЧС России от 10.12.2021 № 858 «Об утверждении Порядка подготовки и представления высшими исполнительными органами государственной власти субъектов Российской</w:t>
      </w:r>
      <w:proofErr w:type="gramEnd"/>
      <w:r w:rsidRPr="009C5637">
        <w:rPr>
          <w:sz w:val="20"/>
          <w:szCs w:val="20"/>
        </w:rPr>
        <w:t xml:space="preserve"> Федерации документов в МЧС России для обоснования предельного </w:t>
      </w:r>
      <w:proofErr w:type="gramStart"/>
      <w:r w:rsidRPr="009C5637">
        <w:rPr>
          <w:sz w:val="20"/>
          <w:szCs w:val="20"/>
        </w:rPr>
        <w:t>объема</w:t>
      </w:r>
      <w:proofErr w:type="gramEnd"/>
      <w:r w:rsidRPr="009C5637">
        <w:rPr>
          <w:sz w:val="20"/>
          <w:szCs w:val="20"/>
        </w:rPr>
        <w:t xml:space="preserve"> запрашиваемых бюджетных ассигнований из резервного фонда Правительства Российской Федерации»,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3 марта 2022 г. № 2-4-71-7-11(далее – методические рекомендации).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1.3.В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Мордовского муниципального округа Тамбовской области, постановлением администрации Мордовского  муниципального округа создается комиссия, утверждается её состав в количестве не менее трех человек и</w:t>
      </w:r>
      <w:proofErr w:type="gramEnd"/>
      <w:r w:rsidRPr="009C5637">
        <w:rPr>
          <w:sz w:val="20"/>
          <w:szCs w:val="20"/>
        </w:rPr>
        <w:t xml:space="preserve"> порядок работы комиссии.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1.4.Основанием для начала работы комиссии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характер, поступившее в администрацию Мордовского муниципального</w:t>
      </w:r>
      <w:proofErr w:type="gramEnd"/>
      <w:r w:rsidRPr="009C5637">
        <w:rPr>
          <w:sz w:val="20"/>
          <w:szCs w:val="20"/>
        </w:rPr>
        <w:t xml:space="preserve"> округа, копия </w:t>
      </w:r>
      <w:proofErr w:type="gramStart"/>
      <w:r w:rsidRPr="009C5637">
        <w:rPr>
          <w:sz w:val="20"/>
          <w:szCs w:val="20"/>
        </w:rPr>
        <w:t>которого</w:t>
      </w:r>
      <w:proofErr w:type="gramEnd"/>
      <w:r w:rsidRPr="009C5637">
        <w:rPr>
          <w:sz w:val="20"/>
          <w:szCs w:val="20"/>
        </w:rPr>
        <w:t xml:space="preserve"> передается в комиссию.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1.5.По результатам работы комиссии составляется соответствующее заключение комиссии, которое подписывается всеми членами комиссии.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8"/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2.Порядок установления фактов проживания в жилых помещениях, находящихся в зоне чрезвычайной ситуации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в) имеется договор аренды жилого помещения, которое попало в зону чрезвычайной ситуации;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г) имеется договор социального найма жилого помещения, которое попало в зону чрезвычайной ситуации;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spellStart"/>
      <w:r w:rsidRPr="009C5637">
        <w:rPr>
          <w:sz w:val="20"/>
          <w:szCs w:val="20"/>
        </w:rPr>
        <w:t>д</w:t>
      </w:r>
      <w:proofErr w:type="spellEnd"/>
      <w:r w:rsidRPr="009C5637">
        <w:rPr>
          <w:sz w:val="20"/>
          <w:szCs w:val="20"/>
        </w:rPr>
        <w:t>) имеются справки с места работы или учебы, справки медицинской организации;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е) имеются документы, подтверждающие оказание медицинских, образовательных, социальных услуг и услуг почтовой связи.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2.2.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находящемся</w:t>
      </w:r>
      <w:proofErr w:type="gramEnd"/>
      <w:r w:rsidRPr="009C5637">
        <w:rPr>
          <w:sz w:val="20"/>
          <w:szCs w:val="20"/>
        </w:rPr>
        <w:t xml:space="preserve"> в зоне чрезвычайной ситуации, хотя бы одного из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родителей (усыновителей, опекунов), с которым проживает ребенок. </w:t>
      </w:r>
    </w:p>
    <w:p w:rsidR="009C5637" w:rsidRPr="009C5637" w:rsidRDefault="009C5637" w:rsidP="009C5637">
      <w:pPr>
        <w:ind w:firstLine="708"/>
        <w:jc w:val="center"/>
        <w:rPr>
          <w:sz w:val="20"/>
          <w:szCs w:val="20"/>
        </w:rPr>
      </w:pPr>
    </w:p>
    <w:p w:rsidR="009C5637" w:rsidRPr="009C5637" w:rsidRDefault="009C5637" w:rsidP="009C5637">
      <w:pPr>
        <w:ind w:firstLine="708"/>
        <w:jc w:val="center"/>
        <w:rPr>
          <w:sz w:val="20"/>
          <w:szCs w:val="20"/>
        </w:rPr>
      </w:pPr>
      <w:r w:rsidRPr="009C5637">
        <w:rPr>
          <w:sz w:val="20"/>
          <w:szCs w:val="20"/>
        </w:rPr>
        <w:t xml:space="preserve">3.Порядок </w:t>
      </w:r>
      <w:proofErr w:type="gramStart"/>
      <w:r w:rsidRPr="009C5637">
        <w:rPr>
          <w:sz w:val="20"/>
          <w:szCs w:val="20"/>
        </w:rPr>
        <w:t>установления факта нарушения условий жизнедеятельности граждан</w:t>
      </w:r>
      <w:proofErr w:type="gramEnd"/>
      <w:r w:rsidRPr="009C5637">
        <w:rPr>
          <w:sz w:val="20"/>
          <w:szCs w:val="20"/>
        </w:rPr>
        <w:t xml:space="preserve"> в результате чрезвычайной ситуации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а) невозможность проживания граждан в жилых помещениях;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в) нарушение санитарно-эпидемиологического благополучия граждан. 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3.2.Критерий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а) состояние здания (помещения);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б) состояние теплоснабжения здания (помещения);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в) состояние водоснабжения здания (помещения);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г) состояние электроснабжения здания (помещения).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</w:t>
      </w:r>
    </w:p>
    <w:p w:rsidR="009C5637" w:rsidRPr="009C5637" w:rsidRDefault="009C5637" w:rsidP="009C5637">
      <w:pPr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осуществляемое</w:t>
      </w:r>
      <w:proofErr w:type="gramEnd"/>
      <w:r w:rsidRPr="009C5637">
        <w:rPr>
          <w:sz w:val="20"/>
          <w:szCs w:val="20"/>
        </w:rPr>
        <w:t xml:space="preserve"> до чрезвычайной ситуации.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3.3.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а) определения наличия и состава общественного транспорта в районе проживания гражданина;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б) определения возможности функционирования общественного транспорта от ближайшего к гражданину остановочного пункта. 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3.4. Критерий нарушения санитарно-эпидемиологического благополучия граждан оценивается инструментально. Нарушение </w:t>
      </w:r>
      <w:proofErr w:type="spellStart"/>
      <w:r w:rsidRPr="009C5637">
        <w:rPr>
          <w:sz w:val="20"/>
          <w:szCs w:val="20"/>
        </w:rPr>
        <w:t>санитарноэпидемиологического</w:t>
      </w:r>
      <w:proofErr w:type="spellEnd"/>
      <w:r w:rsidRPr="009C5637">
        <w:rPr>
          <w:sz w:val="20"/>
          <w:szCs w:val="20"/>
        </w:rPr>
        <w:t xml:space="preserve">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8"/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4.Установление факта утраты имущества первой необходимости гражданами в результате чрезвычайной ситуации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4.1.Для целей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б) предметы мебели для приема пищи - стол и стул (табуретка);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в) предметы мебели для сна - кровать (диван);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г) предметы средств информирования граждан - телевизор (радио);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proofErr w:type="spellStart"/>
      <w:r w:rsidRPr="009C5637">
        <w:rPr>
          <w:sz w:val="20"/>
          <w:szCs w:val="20"/>
        </w:rPr>
        <w:t>д</w:t>
      </w:r>
      <w:proofErr w:type="spellEnd"/>
      <w:r w:rsidRPr="009C5637">
        <w:rPr>
          <w:sz w:val="20"/>
          <w:szCs w:val="20"/>
        </w:rPr>
        <w:t>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4.2. Факт утраты имущества первой необходимости устанавливается решением комиссии исходя из следующих критериев: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9C5637">
        <w:rPr>
          <w:sz w:val="20"/>
          <w:szCs w:val="20"/>
        </w:rPr>
        <w:t>воздействия поражающих факторов источника чрезвычайной ситуации части находящегося</w:t>
      </w:r>
      <w:proofErr w:type="gramEnd"/>
      <w:r w:rsidRPr="009C5637">
        <w:rPr>
          <w:sz w:val="20"/>
          <w:szCs w:val="20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C06B4A">
      <w:pPr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Администрация Мордовского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муниципального округа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Тамбовской области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>ПОСТАНОВЛЕНИЕ</w:t>
      </w: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>04.09.2024</w:t>
      </w:r>
      <w:r>
        <w:rPr>
          <w:sz w:val="20"/>
          <w:szCs w:val="20"/>
        </w:rPr>
        <w:t xml:space="preserve">                   </w:t>
      </w:r>
      <w:r w:rsidRPr="009C5637">
        <w:rPr>
          <w:sz w:val="20"/>
          <w:szCs w:val="20"/>
        </w:rPr>
        <w:t>р.п.</w:t>
      </w:r>
      <w:r>
        <w:rPr>
          <w:sz w:val="20"/>
          <w:szCs w:val="20"/>
        </w:rPr>
        <w:t> </w:t>
      </w:r>
      <w:r w:rsidRPr="009C5637">
        <w:rPr>
          <w:sz w:val="20"/>
          <w:szCs w:val="20"/>
        </w:rPr>
        <w:t xml:space="preserve">Мордово      </w:t>
      </w:r>
      <w:r>
        <w:rPr>
          <w:sz w:val="20"/>
          <w:szCs w:val="20"/>
        </w:rPr>
        <w:t xml:space="preserve">           </w:t>
      </w:r>
      <w:r w:rsidRPr="009C5637">
        <w:rPr>
          <w:sz w:val="20"/>
          <w:szCs w:val="20"/>
        </w:rPr>
        <w:t xml:space="preserve">     №1129 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 xml:space="preserve">Об утверждении Порядка регистрации аттестованных нештатных аварийно-спасательных формирований на территории Мордовского  муниципального округа 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</w:t>
      </w:r>
      <w:proofErr w:type="gramStart"/>
      <w:r w:rsidRPr="009C5637">
        <w:rPr>
          <w:sz w:val="20"/>
          <w:szCs w:val="20"/>
        </w:rPr>
        <w:t>В соответствии с Федеральным законом от 22.08.1995 № 151-ФЗ «Об аварийно-спасательных службах и статусе спасателей», пунктом 9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999, пунктом 4 Порядка регистрации аварийно-спасательных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</w:t>
      </w:r>
      <w:proofErr w:type="gramEnd"/>
      <w:r w:rsidRPr="009C5637">
        <w:rPr>
          <w:sz w:val="20"/>
          <w:szCs w:val="20"/>
        </w:rPr>
        <w:t xml:space="preserve"> ликвидации последствий стихийных бедствий от 12.03.2018 № 99, администрация Мордовского муниципального округа постановляет: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1.Утвердить Порядок регистрации аттестованных нештатных аварийно-спасательных формирований на территории Мордовского муниципального округа, согласно приложению.</w:t>
      </w:r>
    </w:p>
    <w:p w:rsidR="009C5637" w:rsidRPr="009C5637" w:rsidRDefault="009C5637" w:rsidP="009C5637">
      <w:pPr>
        <w:shd w:val="clear" w:color="auto" w:fill="FFFFFF"/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2. Опубликовать настоящее постановление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информационно-телекоммуникационной сети «Интернет».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3. </w:t>
      </w:r>
      <w:proofErr w:type="gramStart"/>
      <w:r w:rsidRPr="009C5637">
        <w:rPr>
          <w:sz w:val="20"/>
          <w:szCs w:val="20"/>
        </w:rPr>
        <w:t>Контроль за</w:t>
      </w:r>
      <w:proofErr w:type="gramEnd"/>
      <w:r w:rsidRPr="009C5637">
        <w:rPr>
          <w:sz w:val="20"/>
          <w:szCs w:val="20"/>
        </w:rPr>
        <w:t xml:space="preserve"> исполнением настоящего постановления возложить на и.о. заместителя главы администрации Мордовского муниципального округа О.А. Саталкина.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rPr>
          <w:sz w:val="20"/>
          <w:szCs w:val="20"/>
        </w:rPr>
      </w:pPr>
      <w:r w:rsidRPr="009C5637">
        <w:rPr>
          <w:sz w:val="20"/>
          <w:szCs w:val="20"/>
        </w:rPr>
        <w:t>Глава Мордовского</w:t>
      </w:r>
    </w:p>
    <w:p w:rsidR="009C5637" w:rsidRPr="009C5637" w:rsidRDefault="009C5637" w:rsidP="009C5637">
      <w:pPr>
        <w:rPr>
          <w:sz w:val="20"/>
          <w:szCs w:val="20"/>
        </w:rPr>
      </w:pPr>
      <w:r>
        <w:rPr>
          <w:sz w:val="20"/>
          <w:szCs w:val="20"/>
        </w:rPr>
        <w:t>м</w:t>
      </w:r>
      <w:r w:rsidRPr="009C5637">
        <w:rPr>
          <w:sz w:val="20"/>
          <w:szCs w:val="20"/>
        </w:rPr>
        <w:t>униципального</w:t>
      </w:r>
      <w:r>
        <w:rPr>
          <w:sz w:val="20"/>
          <w:szCs w:val="20"/>
        </w:rPr>
        <w:t> </w:t>
      </w:r>
      <w:r w:rsidRPr="009C5637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                    </w:t>
      </w:r>
      <w:r w:rsidRPr="009C5637">
        <w:rPr>
          <w:sz w:val="20"/>
          <w:szCs w:val="20"/>
        </w:rPr>
        <w:t xml:space="preserve">              С.В. Манн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</w:p>
    <w:p w:rsidR="005406BB" w:rsidRDefault="005406BB" w:rsidP="009C5637">
      <w:pPr>
        <w:jc w:val="right"/>
        <w:rPr>
          <w:sz w:val="20"/>
          <w:szCs w:val="20"/>
        </w:rPr>
      </w:pPr>
    </w:p>
    <w:p w:rsidR="009C5637" w:rsidRPr="009C5637" w:rsidRDefault="009C5637" w:rsidP="009C5637">
      <w:pPr>
        <w:jc w:val="right"/>
        <w:rPr>
          <w:sz w:val="20"/>
          <w:szCs w:val="20"/>
        </w:rPr>
      </w:pPr>
      <w:r w:rsidRPr="009C5637">
        <w:rPr>
          <w:sz w:val="20"/>
          <w:szCs w:val="20"/>
        </w:rPr>
        <w:t>Приложение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  <w:r w:rsidRPr="009C5637">
        <w:rPr>
          <w:sz w:val="20"/>
          <w:szCs w:val="20"/>
        </w:rPr>
        <w:t xml:space="preserve">к постановлению администрации 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  <w:r w:rsidRPr="009C5637">
        <w:rPr>
          <w:sz w:val="20"/>
          <w:szCs w:val="20"/>
        </w:rPr>
        <w:t>округа от 04.09.2024 № 1129</w:t>
      </w:r>
    </w:p>
    <w:p w:rsidR="009C5637" w:rsidRPr="009C5637" w:rsidRDefault="009C5637" w:rsidP="009C5637">
      <w:pPr>
        <w:jc w:val="right"/>
        <w:rPr>
          <w:sz w:val="20"/>
          <w:szCs w:val="20"/>
        </w:rPr>
      </w:pPr>
    </w:p>
    <w:p w:rsidR="009C5637" w:rsidRPr="009C5637" w:rsidRDefault="009C5637" w:rsidP="009C5637">
      <w:pPr>
        <w:jc w:val="right"/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 xml:space="preserve">Порядок 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  <w:r w:rsidRPr="009C5637">
        <w:rPr>
          <w:sz w:val="20"/>
          <w:szCs w:val="20"/>
        </w:rPr>
        <w:t xml:space="preserve">регистрации аттестованных нештатных аварийно-спасательных формирований на территории Мордовского муниципального округа </w:t>
      </w:r>
    </w:p>
    <w:p w:rsidR="009C5637" w:rsidRPr="009C5637" w:rsidRDefault="009C5637" w:rsidP="009C5637">
      <w:pPr>
        <w:rPr>
          <w:sz w:val="20"/>
          <w:szCs w:val="20"/>
        </w:rPr>
      </w:pPr>
    </w:p>
    <w:p w:rsidR="009C5637" w:rsidRPr="009C5637" w:rsidRDefault="009C5637" w:rsidP="009C5637">
      <w:pPr>
        <w:jc w:val="center"/>
        <w:rPr>
          <w:b/>
          <w:sz w:val="20"/>
          <w:szCs w:val="20"/>
        </w:rPr>
      </w:pPr>
      <w:r w:rsidRPr="009C5637">
        <w:rPr>
          <w:b/>
          <w:sz w:val="20"/>
          <w:szCs w:val="20"/>
        </w:rPr>
        <w:t>1. Общие положения</w:t>
      </w:r>
    </w:p>
    <w:p w:rsidR="009C5637" w:rsidRPr="009C5637" w:rsidRDefault="009C5637" w:rsidP="009C5637">
      <w:pPr>
        <w:jc w:val="center"/>
        <w:rPr>
          <w:sz w:val="20"/>
          <w:szCs w:val="20"/>
        </w:rPr>
      </w:pPr>
    </w:p>
    <w:p w:rsidR="009C5637" w:rsidRPr="009C5637" w:rsidRDefault="009C5637" w:rsidP="009C5637">
      <w:pPr>
        <w:ind w:firstLine="709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1.1.Порядок регистрации аттестованных нештатных аварийно-спасательных формирований на территории Мордовского  муниципального округа Тамбовской области разработан в соответствии с Федеральным законом от 22.08.1995 № 151-ФЗ «Об аварийно-спасательных службах и статусе спасателей», пунктом 9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     № 999, пунктом 4 Порядка регистрации аварийно-спасательных</w:t>
      </w:r>
      <w:proofErr w:type="gramEnd"/>
      <w:r w:rsidRPr="009C5637">
        <w:rPr>
          <w:sz w:val="20"/>
          <w:szCs w:val="20"/>
        </w:rPr>
        <w:t xml:space="preserve"> служб,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 99.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1.2.Заявителями обращений являются учреждения, предприятия и организации (далее - организации), независимо от их организационно-правовой формы и формы собственности, создавшие нештатные аварийно-спасательные формирования (</w:t>
      </w:r>
      <w:proofErr w:type="spellStart"/>
      <w:r w:rsidRPr="009C5637">
        <w:rPr>
          <w:sz w:val="20"/>
          <w:szCs w:val="20"/>
        </w:rPr>
        <w:t>далее-НАСФ</w:t>
      </w:r>
      <w:proofErr w:type="spellEnd"/>
      <w:r w:rsidRPr="009C5637">
        <w:rPr>
          <w:sz w:val="20"/>
          <w:szCs w:val="20"/>
        </w:rPr>
        <w:t xml:space="preserve">) в установленном действующим законодательством Российской Федерации порядке (далее - заявитель) и аттестовавшие их в соответствии с требованиями, установленными частью 1 статьи 12 Федерального закона от 22.08.1995 № 151-ФЗ «Об аварийно-спасательных службах и статусе спасателей». </w:t>
      </w:r>
      <w:proofErr w:type="gramEnd"/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1.2.1.От имени заявителей могут выступать лица, уполномоченные заявителем, либо лица, имеющие право представлять интересы заявителя в порядке, установленном действующим законодательством Российской Федерации.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1.3.Требования к порядку информирования о Порядке регистрации аттестованных нештатных аварийно-спасательных формирований на территории Мордовского муниципального округа Тамбовской области (далее - Порядок регистрации НАСФ):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1.3.1.Информация о месте нахождения, графике работы, графике приема заявителей, справочных телефонах, адресе электронной почты администрации Мордовского муниципального округа Тамбовской области должна быть размещена на официальном сайте администрации Мордовского муниципального округа;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1.3.2.Информированность заявителей (представителей) о Порядке регистрации НАСФ обеспечивается путем: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-размещения информации на официальном сайте администрации Мордовского муниципального округа;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-проведения консультаций сотрудниками отдела гражданской обороны, чрезвычайных ситуаций и общественной безопасности администрации Мордовского муниципального округа далее – отдел ГОЧС администрации округа) по вопросам, предусмотренным пунктом 1.3.4. настоящего подраздела;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- личного обращения заявителя (представителя) в отдел ГОЧС администрации округа;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1.3.3. Консультации проводятся сотрудниками отдела ГОЧС администрации округа по следующим вопросам: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- состав и содержание документов, необходимых для регистрации НАСФ;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- способы подачи документов;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- способы получения результата;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- сроки предоставления;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- основания для отказа в приеме документов;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- порядок обжалования решений, действий (бездействия) должностных лиц, специалистов;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- иная необходимая информация.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Консультации предоставляются при личном обращении заявителей (их представителей) в отдел ГОЧС администрации округа, по письменным обращениям в адрес администрации округа, посредством телефонной связи или почтового отправления.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>При ответах на телефонные звонки и устные обращения сотрудники отдела ГОЧС администрации округа информируют обратившихся в пределах своей компетенции.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  <w:r w:rsidRPr="009C5637">
        <w:rPr>
          <w:sz w:val="20"/>
          <w:szCs w:val="20"/>
        </w:rPr>
        <w:t xml:space="preserve"> При невозможности сотрудник, принявшего телефонный звонок, самостоятельно ответить на поставленные вопросы, заявителю (представителю) должен быть сообщен специалист и его телефонный номер, по которому можно получить необходимую информацию.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8"/>
        <w:rPr>
          <w:b/>
          <w:sz w:val="20"/>
          <w:szCs w:val="20"/>
        </w:rPr>
      </w:pPr>
      <w:r w:rsidRPr="009C5637">
        <w:rPr>
          <w:b/>
          <w:sz w:val="20"/>
          <w:szCs w:val="20"/>
        </w:rPr>
        <w:t xml:space="preserve">2. Результат обращения при регистрации аттестованного НАСФ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2.1.Выдача (направление) письменного уведомления, содержащего информацию о регистрации аттестованного НАСФ;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2.2.Выдача (направление) письменного уведомления об отказе в регистрации аттестованного НАСФ с указанием оснований отказа. </w:t>
      </w:r>
    </w:p>
    <w:p w:rsidR="009C5637" w:rsidRPr="009C5637" w:rsidRDefault="009C5637" w:rsidP="009C5637">
      <w:pPr>
        <w:ind w:firstLine="708"/>
        <w:rPr>
          <w:b/>
          <w:sz w:val="20"/>
          <w:szCs w:val="20"/>
        </w:rPr>
      </w:pPr>
    </w:p>
    <w:p w:rsidR="009C5637" w:rsidRPr="009C5637" w:rsidRDefault="009C5637" w:rsidP="009C5637">
      <w:pPr>
        <w:ind w:firstLine="708"/>
        <w:rPr>
          <w:b/>
          <w:sz w:val="20"/>
          <w:szCs w:val="20"/>
        </w:rPr>
      </w:pPr>
      <w:r w:rsidRPr="009C5637">
        <w:rPr>
          <w:b/>
          <w:sz w:val="20"/>
          <w:szCs w:val="20"/>
        </w:rPr>
        <w:t xml:space="preserve">3. Срок рассмотрения регистрации НАСФ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3.1.Срок рассмотрения регистрации НАСФ составляет 30 рабочих дней со дня регистрации заявления в администрации Мордовского муниципального округа, с приложенными к нему документами.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3.2.Срок выдачи (направления) заявителю (представителю) документа, являющегося результатом обращения, составляет не более 3 рабочих дней со дня: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внесения в реестр </w:t>
      </w:r>
      <w:proofErr w:type="gramStart"/>
      <w:r w:rsidRPr="009C5637">
        <w:rPr>
          <w:sz w:val="20"/>
          <w:szCs w:val="20"/>
        </w:rPr>
        <w:t>аттестованных</w:t>
      </w:r>
      <w:proofErr w:type="gramEnd"/>
      <w:r w:rsidRPr="009C5637">
        <w:rPr>
          <w:sz w:val="20"/>
          <w:szCs w:val="20"/>
        </w:rPr>
        <w:t xml:space="preserve"> НАСФ;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подписания уведомления об отказе в регистрации.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8"/>
        <w:rPr>
          <w:b/>
          <w:sz w:val="20"/>
          <w:szCs w:val="20"/>
        </w:rPr>
      </w:pPr>
      <w:r w:rsidRPr="009C5637">
        <w:rPr>
          <w:b/>
          <w:sz w:val="20"/>
          <w:szCs w:val="20"/>
        </w:rPr>
        <w:t xml:space="preserve">4. Перечень документов, необходимых для регистрации НАСФ 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>4.1. Исчерпывающий перечень документов, необходимых для регистрации НАСФ: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 - заявление (приложение 2 к настоящему Порядку регистрации НАСФ), которое должно содержать следующую информацию: наименование и реквизиты заявителя, сведения об аттестации НАСФ;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копию свидетельства об аттестации НАСФ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1091, </w:t>
      </w:r>
      <w:proofErr w:type="gramStart"/>
      <w:r w:rsidRPr="009C5637">
        <w:rPr>
          <w:sz w:val="20"/>
          <w:szCs w:val="20"/>
        </w:rPr>
        <w:t>заверенная</w:t>
      </w:r>
      <w:proofErr w:type="gramEnd"/>
      <w:r w:rsidRPr="009C5637">
        <w:rPr>
          <w:sz w:val="20"/>
          <w:szCs w:val="20"/>
        </w:rPr>
        <w:t xml:space="preserve"> подписью руководителя и печатью (при наличии) организации;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 </w:t>
      </w:r>
      <w:proofErr w:type="gramStart"/>
      <w:r w:rsidRPr="009C5637">
        <w:rPr>
          <w:sz w:val="20"/>
          <w:szCs w:val="20"/>
        </w:rPr>
        <w:t>- паспорт аттестованного НАСФ, содержащий информацию, указанную в подпункте «б» пункта 8 приказа МЧС от 12.03.2018 № 99.</w:t>
      </w:r>
      <w:proofErr w:type="gramEnd"/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 4.2. В случае если заявление подается через представителя заявителя, также представляется копия документа, удостоверяющего личность представителя, и, документ, подтверждающий его полномочия на осуществление действий от имени заявителя.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 4.3.В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C5637">
        <w:rPr>
          <w:sz w:val="20"/>
          <w:szCs w:val="20"/>
        </w:rPr>
        <w:t>представлена</w:t>
      </w:r>
      <w:proofErr w:type="gramEnd"/>
      <w:r w:rsidRPr="009C5637">
        <w:rPr>
          <w:sz w:val="20"/>
          <w:szCs w:val="20"/>
        </w:rPr>
        <w:t xml:space="preserve">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-оформленная в соответствии с действующим законодательством Российской Федерации доверенность (для физических лиц);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-оформленная в соответствии с действующим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4.4.Документы, указанные в подпункте 4.1. настоящего пункта, предоставляются заявителем (представителем) в виде заверенных копий с предъявлением оригинала документа для сверки.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4.5. Заявление может быть заполнено от руки или машинным способом, распечатано посредством электронных печатающих устройств. Заявление составляется в одном экземпляре, подписывается заявителем (представителем).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4.6.Исчерпывающий перечень требований к документам, представляемым заявителем (представителем):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отсутствие подчисток, приписок и исправлений текста, зачеркнутых слов и иных неоговоренных исправлений;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-отсутствие повреждений документов, наличие которых не позволяет однозначно истолковать их содержание;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>- тексты документов должны быть написаны разборчиво, фамилии, имена и отчества (последние при наличии) физических лиц, руководителя заявителя (представителя), адреса их места жительства, места нахождения организац</w:t>
      </w:r>
      <w:proofErr w:type="gramStart"/>
      <w:r w:rsidRPr="009C5637">
        <w:rPr>
          <w:sz w:val="20"/>
          <w:szCs w:val="20"/>
        </w:rPr>
        <w:t>ии и ее</w:t>
      </w:r>
      <w:proofErr w:type="gramEnd"/>
      <w:r w:rsidRPr="009C5637">
        <w:rPr>
          <w:sz w:val="20"/>
          <w:szCs w:val="20"/>
        </w:rPr>
        <w:t xml:space="preserve"> наименование, должны быть написаны полностью.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4.7. Исчерпывающий перечень оснований для отказа в приеме документов, необходимых для регистрации НАСФ: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заявление подано лицом, не уполномоченным на совершение такого рода действий;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отсутствует подпись заявителя (представителя) в заявлении;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-не соблюдены требования, определенные подпунктами 4.4. – 4.6. настоящего раздела;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заявление подано по истечении срока, установленного пунктом 14 приказа МЧС России от 12.03.2018 № 99.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4.8. Исчерпывающий перечень оснований для отказа в регистрации НАСФ: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-представление заявителем (представителем) неполного комплекта документов, предусмотренных пунктом 4.1. настоящего раздела;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 наличие в представленных документах неполных или недостоверных сведений;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>-наличие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8"/>
        <w:jc w:val="center"/>
        <w:rPr>
          <w:b/>
          <w:sz w:val="20"/>
          <w:szCs w:val="20"/>
        </w:rPr>
      </w:pPr>
      <w:r w:rsidRPr="009C5637">
        <w:rPr>
          <w:b/>
          <w:sz w:val="20"/>
          <w:szCs w:val="20"/>
        </w:rPr>
        <w:t>5. Рассмотрение зарегистрированного заявления и документов, необходимых для принятия решения о регистрации НАСФ, либо отказе в его регистрации</w:t>
      </w:r>
    </w:p>
    <w:p w:rsidR="009C5637" w:rsidRPr="009C5637" w:rsidRDefault="009C5637" w:rsidP="009C5637">
      <w:pPr>
        <w:ind w:firstLine="708"/>
        <w:rPr>
          <w:sz w:val="20"/>
          <w:szCs w:val="20"/>
        </w:rPr>
      </w:pP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5.1.Отдел ГОЧС администрации округа проверяет документы на наличие оснований для отказа в предоставлении муниципальной услуги, установленные подразделом 4.7 раздела 4 настоящего Порядка регистрации НАСФ, в течение 1 рабочего дня после получения документов.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5.2.В случае наличия оснований для отказа в предоставлении муниципальной услуги, предусмотренных подразделом 4.7 раздела 4 настоящего Порядка регистрации НАСФ, отдел ГОЧС администрации округа, в течение пяти рабочих дней со дня регистрации документов готовит на бланке администрации Мордовского муниципального округа проект уведомления об отказе в регистрации, с указанием причин отказа, предусмотренных подразделом 4.7 раздела 4 настоящего Порядка регистрации НАСФ, и</w:t>
      </w:r>
      <w:proofErr w:type="gramEnd"/>
      <w:r w:rsidRPr="009C5637">
        <w:rPr>
          <w:sz w:val="20"/>
          <w:szCs w:val="20"/>
        </w:rPr>
        <w:t xml:space="preserve"> передает его на подписание главе Мордовского муниципального округа.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5.3.При отсутствии оснований для отказа, предусмотренных подразделом 4.7 раздела 4 настоящего Порядка регистрации НАСФ, отдел ГОЧС администрации округа: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 xml:space="preserve">-вносит в реестр </w:t>
      </w:r>
      <w:proofErr w:type="gramStart"/>
      <w:r w:rsidRPr="009C5637">
        <w:rPr>
          <w:sz w:val="20"/>
          <w:szCs w:val="20"/>
        </w:rPr>
        <w:t>аттестованных</w:t>
      </w:r>
      <w:proofErr w:type="gramEnd"/>
      <w:r w:rsidRPr="009C5637">
        <w:rPr>
          <w:sz w:val="20"/>
          <w:szCs w:val="20"/>
        </w:rPr>
        <w:t xml:space="preserve"> НАСФ запись о регистрации аттестованных НАСФ. В реестр подлежат внесению сведения, указанные в пункте 19 Приказа МЧС России от 12.03.2018 № 99;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>-не позднее 4 рабочих дней (</w:t>
      </w:r>
      <w:proofErr w:type="gramStart"/>
      <w:r w:rsidRPr="009C5637">
        <w:rPr>
          <w:sz w:val="20"/>
          <w:szCs w:val="20"/>
        </w:rPr>
        <w:t>с даты регистрации</w:t>
      </w:r>
      <w:proofErr w:type="gramEnd"/>
      <w:r w:rsidRPr="009C5637">
        <w:rPr>
          <w:sz w:val="20"/>
          <w:szCs w:val="20"/>
        </w:rPr>
        <w:t xml:space="preserve"> документов) подготавливает на бланке администрации Мордовского муниципального округа проект уведомления о регистрации НАСФ в реестре и передает его на подписание главе Мордовского муниципального округа. Срок подписания уведомления о </w:t>
      </w:r>
      <w:proofErr w:type="gramStart"/>
      <w:r w:rsidRPr="009C5637">
        <w:rPr>
          <w:sz w:val="20"/>
          <w:szCs w:val="20"/>
        </w:rPr>
        <w:t>регистрации</w:t>
      </w:r>
      <w:proofErr w:type="gramEnd"/>
      <w:r w:rsidRPr="009C5637">
        <w:rPr>
          <w:sz w:val="20"/>
          <w:szCs w:val="20"/>
        </w:rPr>
        <w:t xml:space="preserve"> аттестованного НАСФ не более 2 рабочих дней с даты получения отделом ГОЧС администрации округа документов;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proofErr w:type="gramStart"/>
      <w:r w:rsidRPr="009C5637">
        <w:rPr>
          <w:sz w:val="20"/>
          <w:szCs w:val="20"/>
        </w:rPr>
        <w:t>- не позднее 4 рабочих дней со дня внесения сведений в реестр НАСФ направляет информацию о регистрации аттестованного НАСФ в Главное управление Министерства Российской Федерации по делам гражданской обороны, чрезвычайным ситуациям и ликвидации стихийных бедствий по Тамбовской области (далее – ГУ МЧС России по Тамбовской области), для внесения в единую информационную базу данных аттестованных НАСФ, формируемую ГУ МЧС России по Тамбовской области</w:t>
      </w:r>
      <w:proofErr w:type="gramEnd"/>
      <w:r w:rsidRPr="009C5637">
        <w:rPr>
          <w:sz w:val="20"/>
          <w:szCs w:val="20"/>
        </w:rPr>
        <w:t xml:space="preserve">, а также размещения соответствующей информации на официальном сайте ГУ МЧС России по Тамбовской области в информационно-телекоммуникационной сети «Интернет». 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  <w:r w:rsidRPr="009C5637">
        <w:rPr>
          <w:sz w:val="20"/>
          <w:szCs w:val="20"/>
        </w:rPr>
        <w:t>5.4. Результатом рассмотрения заявления является регистрация аттестованного НАСФ в реестре, либо подписанное уведомление об отказе в регистрации.</w:t>
      </w:r>
    </w:p>
    <w:p w:rsidR="009C5637" w:rsidRPr="009C5637" w:rsidRDefault="009C5637" w:rsidP="009C5637">
      <w:pPr>
        <w:ind w:firstLine="709"/>
        <w:rPr>
          <w:sz w:val="20"/>
          <w:szCs w:val="20"/>
        </w:rPr>
      </w:pP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Приложение 1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к Порядку регистрации </w:t>
      </w:r>
      <w:proofErr w:type="gramStart"/>
      <w:r w:rsidRPr="00826569">
        <w:rPr>
          <w:sz w:val="20"/>
          <w:szCs w:val="20"/>
        </w:rPr>
        <w:t>аттестованных</w:t>
      </w:r>
      <w:proofErr w:type="gramEnd"/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нештатных аварийно-спасательных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формирований на территории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Мордовского муниципального округа,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proofErr w:type="gramStart"/>
      <w:r w:rsidRPr="00826569">
        <w:rPr>
          <w:sz w:val="20"/>
          <w:szCs w:val="20"/>
        </w:rPr>
        <w:t>утвержденному</w:t>
      </w:r>
      <w:proofErr w:type="gramEnd"/>
      <w:r w:rsidRPr="00826569">
        <w:rPr>
          <w:sz w:val="20"/>
          <w:szCs w:val="20"/>
        </w:rPr>
        <w:t xml:space="preserve"> постановлением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администрации Мордовского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муниципального округа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от 04.09.2024  №1129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</w:p>
    <w:p w:rsidR="009C5637" w:rsidRPr="00826569" w:rsidRDefault="009C5637" w:rsidP="009C5637">
      <w:pPr>
        <w:ind w:firstLine="708"/>
        <w:jc w:val="right"/>
        <w:rPr>
          <w:b/>
          <w:sz w:val="20"/>
          <w:szCs w:val="20"/>
        </w:rPr>
      </w:pPr>
      <w:r w:rsidRPr="00826569">
        <w:rPr>
          <w:sz w:val="20"/>
          <w:szCs w:val="20"/>
        </w:rPr>
        <w:t xml:space="preserve"> </w:t>
      </w:r>
      <w:r w:rsidRPr="00826569">
        <w:rPr>
          <w:b/>
          <w:sz w:val="20"/>
          <w:szCs w:val="20"/>
        </w:rPr>
        <w:t xml:space="preserve">ФОРМА заявления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Главе Мордовского  муниципального округа ____________________________________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от __________________________________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 </w:t>
      </w:r>
      <w:proofErr w:type="gramStart"/>
      <w:r w:rsidRPr="00826569">
        <w:rPr>
          <w:sz w:val="20"/>
          <w:szCs w:val="20"/>
        </w:rPr>
        <w:t xml:space="preserve">(полное наименование юридического лица, </w:t>
      </w:r>
      <w:proofErr w:type="gramEnd"/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ИНН, ОГРН, адрес нахождения, контактный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 телефон, адрес электронной почты) </w:t>
      </w:r>
    </w:p>
    <w:p w:rsidR="009C5637" w:rsidRPr="00826569" w:rsidRDefault="009C5637" w:rsidP="009C5637">
      <w:pPr>
        <w:ind w:firstLine="708"/>
        <w:jc w:val="right"/>
        <w:rPr>
          <w:sz w:val="20"/>
          <w:szCs w:val="20"/>
        </w:rPr>
      </w:pPr>
    </w:p>
    <w:p w:rsidR="009C5637" w:rsidRPr="00826569" w:rsidRDefault="009C5637" w:rsidP="009C5637">
      <w:pPr>
        <w:ind w:firstLine="708"/>
        <w:rPr>
          <w:sz w:val="20"/>
          <w:szCs w:val="20"/>
        </w:rPr>
      </w:pPr>
    </w:p>
    <w:p w:rsidR="009C5637" w:rsidRPr="00826569" w:rsidRDefault="009C5637" w:rsidP="009C5637">
      <w:pPr>
        <w:ind w:firstLine="708"/>
        <w:jc w:val="center"/>
        <w:rPr>
          <w:b/>
          <w:sz w:val="20"/>
          <w:szCs w:val="20"/>
        </w:rPr>
      </w:pPr>
      <w:r w:rsidRPr="00826569">
        <w:rPr>
          <w:b/>
          <w:sz w:val="20"/>
          <w:szCs w:val="20"/>
        </w:rPr>
        <w:t>Заявление о регистрации аттестованного нештатного аварийно-спасательного формирования на территории Мордовского муниципального округа Тамбовской области</w:t>
      </w:r>
    </w:p>
    <w:p w:rsidR="009C5637" w:rsidRPr="00826569" w:rsidRDefault="009C5637" w:rsidP="009C5637">
      <w:pPr>
        <w:ind w:firstLine="708"/>
        <w:rPr>
          <w:sz w:val="20"/>
          <w:szCs w:val="20"/>
        </w:rPr>
      </w:pPr>
    </w:p>
    <w:p w:rsidR="009C5637" w:rsidRPr="00826569" w:rsidRDefault="009C5637" w:rsidP="009C5637">
      <w:pPr>
        <w:ind w:firstLine="708"/>
        <w:rPr>
          <w:sz w:val="20"/>
          <w:szCs w:val="20"/>
        </w:rPr>
      </w:pPr>
      <w:r w:rsidRPr="00826569">
        <w:rPr>
          <w:sz w:val="20"/>
          <w:szCs w:val="20"/>
        </w:rPr>
        <w:t>Прошу зарегистрировать аттестованное нештатное аварийно-спасательное формирование (далее - НАСФ) на территории Мордовского муниципального округа Тамбовской области: _____________________________________________________________________________________________________________ (полное и сокращенное (при наличии) наименование НАСФ) ____________________________________________________________________________________________________________________________________ (адрес и (или) место дислокации, контактный (</w:t>
      </w:r>
      <w:proofErr w:type="spellStart"/>
      <w:r w:rsidRPr="00826569">
        <w:rPr>
          <w:sz w:val="20"/>
          <w:szCs w:val="20"/>
        </w:rPr>
        <w:t>ые</w:t>
      </w:r>
      <w:proofErr w:type="spellEnd"/>
      <w:r w:rsidRPr="00826569">
        <w:rPr>
          <w:sz w:val="20"/>
          <w:szCs w:val="20"/>
        </w:rPr>
        <w:t>) телефон (</w:t>
      </w:r>
      <w:proofErr w:type="spellStart"/>
      <w:r w:rsidRPr="00826569">
        <w:rPr>
          <w:sz w:val="20"/>
          <w:szCs w:val="20"/>
        </w:rPr>
        <w:t>ы</w:t>
      </w:r>
      <w:proofErr w:type="spellEnd"/>
      <w:r w:rsidRPr="00826569">
        <w:rPr>
          <w:sz w:val="20"/>
          <w:szCs w:val="20"/>
        </w:rPr>
        <w:t xml:space="preserve">) НАСФ) </w:t>
      </w:r>
    </w:p>
    <w:p w:rsidR="009C5637" w:rsidRPr="00826569" w:rsidRDefault="009C5637" w:rsidP="009C5637">
      <w:pPr>
        <w:ind w:firstLine="708"/>
        <w:rPr>
          <w:sz w:val="20"/>
          <w:szCs w:val="20"/>
        </w:rPr>
      </w:pPr>
      <w:r w:rsidRPr="00826569">
        <w:rPr>
          <w:sz w:val="20"/>
          <w:szCs w:val="20"/>
        </w:rPr>
        <w:t>1.Сведения об аттестации НАСФ:_______________________________ ___________________________________________ (номер бланка свидетельства об аттестации, когда и кем выдан, дата первичной, периодической или внеочередной (</w:t>
      </w:r>
      <w:proofErr w:type="gramStart"/>
      <w:r w:rsidRPr="00826569">
        <w:rPr>
          <w:sz w:val="20"/>
          <w:szCs w:val="20"/>
        </w:rPr>
        <w:t>нужное</w:t>
      </w:r>
      <w:proofErr w:type="gramEnd"/>
      <w:r w:rsidRPr="00826569">
        <w:rPr>
          <w:sz w:val="20"/>
          <w:szCs w:val="20"/>
        </w:rPr>
        <w:t xml:space="preserve"> подчеркнуть) аттестации) </w:t>
      </w:r>
    </w:p>
    <w:p w:rsidR="009C5637" w:rsidRPr="00826569" w:rsidRDefault="009C5637" w:rsidP="009C5637">
      <w:pPr>
        <w:ind w:firstLine="708"/>
        <w:rPr>
          <w:sz w:val="20"/>
          <w:szCs w:val="20"/>
        </w:rPr>
      </w:pPr>
      <w:r w:rsidRPr="00826569">
        <w:rPr>
          <w:sz w:val="20"/>
          <w:szCs w:val="20"/>
        </w:rPr>
        <w:t>2. Мною выбирается следующий способ выдачи конечного результата: Направление почтовым отправлением по адресу: ___________________________________</w:t>
      </w:r>
      <w:r>
        <w:t>_______________________________</w:t>
      </w:r>
      <w:r w:rsidRPr="00826569">
        <w:rPr>
          <w:sz w:val="20"/>
          <w:szCs w:val="20"/>
        </w:rPr>
        <w:t>__________________________________________________________________ Выдача документов лично.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 Я уведомлен (а) о сроке выдачи конечного результата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«_ » ________ 20 ___ г.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3. Приложение: __________________________________________________________________ Дата и подпись лица, подавшего заявление: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>«__»____________20__г. ______________ __________________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.                                                                   (подпись)             (расшифровка подписи) </w:t>
      </w:r>
    </w:p>
    <w:p w:rsidR="009C5637" w:rsidRPr="00826569" w:rsidRDefault="009C5637" w:rsidP="009C5637">
      <w:pPr>
        <w:rPr>
          <w:sz w:val="20"/>
          <w:szCs w:val="20"/>
        </w:rPr>
      </w:pPr>
    </w:p>
    <w:p w:rsidR="009C5637" w:rsidRPr="00826569" w:rsidRDefault="009C5637" w:rsidP="009C5637">
      <w:pPr>
        <w:jc w:val="center"/>
        <w:rPr>
          <w:b/>
          <w:sz w:val="20"/>
          <w:szCs w:val="20"/>
        </w:rPr>
      </w:pPr>
      <w:r w:rsidRPr="00826569">
        <w:rPr>
          <w:b/>
          <w:sz w:val="20"/>
          <w:szCs w:val="20"/>
        </w:rPr>
        <w:t>Отметка о приеме заявления</w:t>
      </w:r>
    </w:p>
    <w:p w:rsidR="009C5637" w:rsidRPr="00826569" w:rsidRDefault="009C5637" w:rsidP="009C5637">
      <w:pPr>
        <w:rPr>
          <w:sz w:val="20"/>
          <w:szCs w:val="20"/>
          <w:u w:val="single"/>
        </w:rPr>
      </w:pPr>
      <w:r w:rsidRPr="00826569">
        <w:rPr>
          <w:sz w:val="20"/>
          <w:szCs w:val="20"/>
          <w:u w:val="single"/>
        </w:rPr>
        <w:t xml:space="preserve">Документы представлены на личном приеме (поступили по почте)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(ненужное вычеркнуть)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« _»____________20 ____ г.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Входящий номер регистрации заявления:______________________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Выдана (направлена) расписка в получении документов: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(ненужное вычеркнуть)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Расписку получил: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>«_____»____________20____г. ______________ __________________.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                                                                (подпись)        (расшифровка подписи)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Должностное лицо, принявшее заявление: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>«___»________20__г. ______________ __________________.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                                                         (подпись)              (расшифровка подписи) </w:t>
      </w:r>
    </w:p>
    <w:p w:rsidR="009C5637" w:rsidRPr="00826569" w:rsidRDefault="009C5637" w:rsidP="009C5637">
      <w:pPr>
        <w:rPr>
          <w:sz w:val="20"/>
          <w:szCs w:val="20"/>
        </w:rPr>
      </w:pPr>
    </w:p>
    <w:p w:rsidR="009C5637" w:rsidRPr="00826569" w:rsidRDefault="009C5637" w:rsidP="009C5637">
      <w:pPr>
        <w:rPr>
          <w:sz w:val="20"/>
          <w:szCs w:val="20"/>
        </w:rPr>
      </w:pP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Примечание: в соответствии с пунктом 4 части 1 статьи 6 Федерального закона от 27.07.2006 № 152-ФЗ «О персональных данных», частью 4 статьи 7 Федерального закона от 27.07.2010 № 210-ФЗ «Об организации предоставления государственных и муниципальных услуг» согласие на обработку персональных данных не требуется </w:t>
      </w:r>
    </w:p>
    <w:p w:rsidR="009C5637" w:rsidRPr="00826569" w:rsidRDefault="009C5637" w:rsidP="009C5637">
      <w:pPr>
        <w:jc w:val="left"/>
        <w:rPr>
          <w:sz w:val="20"/>
          <w:szCs w:val="20"/>
        </w:rPr>
      </w:pPr>
    </w:p>
    <w:p w:rsidR="009C5637" w:rsidRPr="00826569" w:rsidRDefault="009C5637" w:rsidP="009C5637">
      <w:pPr>
        <w:jc w:val="right"/>
        <w:rPr>
          <w:sz w:val="20"/>
          <w:szCs w:val="20"/>
        </w:rPr>
      </w:pP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Приложение 2 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к Порядку регистрации </w:t>
      </w:r>
      <w:proofErr w:type="gramStart"/>
      <w:r w:rsidRPr="00826569">
        <w:rPr>
          <w:sz w:val="20"/>
          <w:szCs w:val="20"/>
        </w:rPr>
        <w:t>аттестованных</w:t>
      </w:r>
      <w:proofErr w:type="gramEnd"/>
      <w:r w:rsidRPr="00826569">
        <w:rPr>
          <w:sz w:val="20"/>
          <w:szCs w:val="20"/>
        </w:rPr>
        <w:t xml:space="preserve"> 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нештатных аварийно-спасательных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 формирований на территории 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Мордовского муниципального округа, 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proofErr w:type="gramStart"/>
      <w:r w:rsidRPr="00826569">
        <w:rPr>
          <w:sz w:val="20"/>
          <w:szCs w:val="20"/>
        </w:rPr>
        <w:t>утвержденному</w:t>
      </w:r>
      <w:proofErr w:type="gramEnd"/>
      <w:r w:rsidRPr="00826569">
        <w:rPr>
          <w:sz w:val="20"/>
          <w:szCs w:val="20"/>
        </w:rPr>
        <w:t xml:space="preserve"> постановлением 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администрации Мордовского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>муниципального округа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 xml:space="preserve"> от 04.09.2024 №1129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 </w:t>
      </w:r>
    </w:p>
    <w:p w:rsidR="009C5637" w:rsidRPr="00826569" w:rsidRDefault="009C5637" w:rsidP="009C5637">
      <w:pPr>
        <w:jc w:val="right"/>
        <w:rPr>
          <w:sz w:val="20"/>
          <w:szCs w:val="20"/>
        </w:rPr>
      </w:pPr>
      <w:r w:rsidRPr="00826569">
        <w:rPr>
          <w:sz w:val="20"/>
          <w:szCs w:val="20"/>
        </w:rPr>
        <w:t>ФОРМА расписки в приеме заявления</w:t>
      </w:r>
    </w:p>
    <w:p w:rsidR="009C5637" w:rsidRPr="00826569" w:rsidRDefault="009C5637" w:rsidP="009C5637">
      <w:pPr>
        <w:rPr>
          <w:sz w:val="20"/>
          <w:szCs w:val="20"/>
        </w:rPr>
      </w:pPr>
    </w:p>
    <w:p w:rsidR="009C5637" w:rsidRPr="00826569" w:rsidRDefault="009C5637" w:rsidP="009C5637">
      <w:pPr>
        <w:jc w:val="center"/>
        <w:rPr>
          <w:b/>
          <w:sz w:val="20"/>
          <w:szCs w:val="20"/>
        </w:rPr>
      </w:pPr>
      <w:r w:rsidRPr="00826569">
        <w:rPr>
          <w:b/>
          <w:sz w:val="20"/>
          <w:szCs w:val="20"/>
        </w:rPr>
        <w:t>Расписка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                                                                                          « __ » _________ 20 __ г. Дана______________________________________________________________ _________________________________________________________________</w:t>
      </w:r>
      <w:proofErr w:type="gramStart"/>
      <w:r w:rsidRPr="00826569">
        <w:rPr>
          <w:sz w:val="20"/>
          <w:szCs w:val="20"/>
        </w:rPr>
        <w:t xml:space="preserve"> ,</w:t>
      </w:r>
      <w:proofErr w:type="gramEnd"/>
      <w:r w:rsidRPr="00826569">
        <w:rPr>
          <w:sz w:val="20"/>
          <w:szCs w:val="20"/>
        </w:rPr>
        <w:t xml:space="preserve"> (фамилия, имя, отчество (при наличии) заявителя (представителя заявителя)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о том, что от него приняты следующие документы: </w:t>
      </w:r>
    </w:p>
    <w:tbl>
      <w:tblPr>
        <w:tblStyle w:val="a4"/>
        <w:tblpPr w:leftFromText="180" w:rightFromText="180" w:vertAnchor="text" w:horzAnchor="margin" w:tblpY="41"/>
        <w:tblW w:w="0" w:type="auto"/>
        <w:tblLook w:val="04A0"/>
      </w:tblPr>
      <w:tblGrid>
        <w:gridCol w:w="817"/>
        <w:gridCol w:w="1985"/>
        <w:gridCol w:w="1617"/>
      </w:tblGrid>
      <w:tr w:rsidR="009C5637" w:rsidRPr="00826569" w:rsidTr="009C5637">
        <w:tc>
          <w:tcPr>
            <w:tcW w:w="817" w:type="dxa"/>
          </w:tcPr>
          <w:p w:rsidR="009C5637" w:rsidRPr="00826569" w:rsidRDefault="009C5637" w:rsidP="009C5637">
            <w:pPr>
              <w:jc w:val="center"/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65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6569">
              <w:rPr>
                <w:sz w:val="20"/>
                <w:szCs w:val="20"/>
              </w:rPr>
              <w:t>/</w:t>
            </w:r>
            <w:proofErr w:type="spellStart"/>
            <w:r w:rsidRPr="008265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9C5637" w:rsidRPr="00826569" w:rsidRDefault="009C5637" w:rsidP="009C5637">
            <w:pPr>
              <w:jc w:val="center"/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>Наименование принятых документов</w:t>
            </w:r>
          </w:p>
        </w:tc>
        <w:tc>
          <w:tcPr>
            <w:tcW w:w="1617" w:type="dxa"/>
          </w:tcPr>
          <w:p w:rsidR="009C5637" w:rsidRPr="00826569" w:rsidRDefault="009C5637" w:rsidP="009C5637">
            <w:pPr>
              <w:jc w:val="center"/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>Количество листов</w:t>
            </w:r>
          </w:p>
        </w:tc>
      </w:tr>
      <w:tr w:rsidR="009C5637" w:rsidRPr="00826569" w:rsidTr="009C5637">
        <w:tc>
          <w:tcPr>
            <w:tcW w:w="817" w:type="dxa"/>
          </w:tcPr>
          <w:p w:rsidR="009C5637" w:rsidRPr="00826569" w:rsidRDefault="009C5637" w:rsidP="009C5637">
            <w:pPr>
              <w:jc w:val="center"/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</w:tr>
      <w:tr w:rsidR="009C5637" w:rsidRPr="00826569" w:rsidTr="009C5637">
        <w:tc>
          <w:tcPr>
            <w:tcW w:w="817" w:type="dxa"/>
          </w:tcPr>
          <w:p w:rsidR="009C5637" w:rsidRPr="00826569" w:rsidRDefault="009C5637" w:rsidP="009C5637">
            <w:pPr>
              <w:jc w:val="center"/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</w:tr>
      <w:tr w:rsidR="009C5637" w:rsidRPr="00826569" w:rsidTr="009C5637">
        <w:tc>
          <w:tcPr>
            <w:tcW w:w="817" w:type="dxa"/>
          </w:tcPr>
          <w:p w:rsidR="009C5637" w:rsidRPr="00826569" w:rsidRDefault="009C5637" w:rsidP="009C5637">
            <w:pPr>
              <w:jc w:val="center"/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</w:tr>
      <w:tr w:rsidR="009C5637" w:rsidRPr="00826569" w:rsidTr="009C5637">
        <w:tc>
          <w:tcPr>
            <w:tcW w:w="817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  <w:r w:rsidRPr="00826569"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9C5637" w:rsidRPr="00826569" w:rsidRDefault="009C5637" w:rsidP="009C5637">
            <w:pPr>
              <w:rPr>
                <w:sz w:val="20"/>
                <w:szCs w:val="20"/>
              </w:rPr>
            </w:pPr>
          </w:p>
        </w:tc>
      </w:tr>
    </w:tbl>
    <w:p w:rsidR="009C5637" w:rsidRPr="00826569" w:rsidRDefault="009C5637" w:rsidP="009C5637">
      <w:pPr>
        <w:rPr>
          <w:sz w:val="20"/>
          <w:szCs w:val="20"/>
        </w:rPr>
      </w:pP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« __ » ____________ 20 ____ г. № ___________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(дата регистрации и номер)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_____________________________________          _____________           _____________________ </w:t>
      </w: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(должность лица, принявшего документы)               (подпись)               (расшифровка подписи) </w:t>
      </w:r>
    </w:p>
    <w:p w:rsidR="009C5637" w:rsidRPr="00826569" w:rsidRDefault="009C5637" w:rsidP="009C5637">
      <w:pPr>
        <w:rPr>
          <w:sz w:val="20"/>
          <w:szCs w:val="20"/>
        </w:rPr>
      </w:pPr>
    </w:p>
    <w:p w:rsidR="009C5637" w:rsidRPr="00826569" w:rsidRDefault="009C5637" w:rsidP="009C5637">
      <w:pPr>
        <w:rPr>
          <w:sz w:val="20"/>
          <w:szCs w:val="20"/>
        </w:rPr>
      </w:pPr>
      <w:r w:rsidRPr="00826569">
        <w:rPr>
          <w:sz w:val="20"/>
          <w:szCs w:val="20"/>
        </w:rPr>
        <w:t xml:space="preserve">Настоящая расписка получена «__» ____________ 20__ г. (при личном обращении) ____________________________       _____________            _______________ </w:t>
      </w:r>
    </w:p>
    <w:p w:rsidR="00B66B3B" w:rsidRPr="009C5637" w:rsidRDefault="009C5637" w:rsidP="00515374">
      <w:pPr>
        <w:rPr>
          <w:sz w:val="20"/>
          <w:szCs w:val="20"/>
        </w:rPr>
      </w:pPr>
      <w:r w:rsidRPr="00826569">
        <w:rPr>
          <w:sz w:val="20"/>
          <w:szCs w:val="20"/>
        </w:rPr>
        <w:t>(должность лица, получившего расписку)               (подпись)                         (расшифровка подпи</w:t>
      </w:r>
      <w:r w:rsidR="00C06B4A">
        <w:rPr>
          <w:sz w:val="20"/>
          <w:szCs w:val="20"/>
        </w:rPr>
        <w:t>си)</w:t>
      </w: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Pr="009C5637" w:rsidRDefault="00B66B3B" w:rsidP="00515374">
      <w:pPr>
        <w:rPr>
          <w:sz w:val="20"/>
          <w:szCs w:val="20"/>
        </w:rPr>
      </w:pPr>
    </w:p>
    <w:p w:rsidR="00B66B3B" w:rsidRDefault="00B66B3B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Default="00C06B4A" w:rsidP="00515374">
      <w:pPr>
        <w:rPr>
          <w:sz w:val="20"/>
          <w:szCs w:val="20"/>
        </w:rPr>
      </w:pPr>
    </w:p>
    <w:p w:rsidR="00C06B4A" w:rsidRPr="009C5637" w:rsidRDefault="00C06B4A" w:rsidP="00515374">
      <w:pPr>
        <w:rPr>
          <w:sz w:val="20"/>
          <w:szCs w:val="20"/>
        </w:rPr>
      </w:pPr>
    </w:p>
    <w:p w:rsidR="00990D7D" w:rsidRPr="009C5637" w:rsidRDefault="00990D7D" w:rsidP="00515374">
      <w:pPr>
        <w:rPr>
          <w:sz w:val="20"/>
          <w:szCs w:val="20"/>
        </w:rPr>
      </w:pPr>
    </w:p>
    <w:p w:rsidR="00990D7D" w:rsidRPr="009C5637" w:rsidRDefault="00990D7D" w:rsidP="00515374">
      <w:pPr>
        <w:rPr>
          <w:sz w:val="20"/>
          <w:szCs w:val="20"/>
        </w:rPr>
      </w:pPr>
    </w:p>
    <w:p w:rsidR="00990D7D" w:rsidRPr="009C5637" w:rsidRDefault="00990D7D" w:rsidP="00515374">
      <w:pPr>
        <w:rPr>
          <w:sz w:val="20"/>
          <w:szCs w:val="20"/>
        </w:rPr>
        <w:sectPr w:rsidR="00990D7D" w:rsidRPr="009C5637" w:rsidSect="00845F19">
          <w:headerReference w:type="default" r:id="rId14"/>
          <w:type w:val="continuous"/>
          <w:pgSz w:w="11907" w:h="16840" w:code="9"/>
          <w:pgMar w:top="284" w:right="567" w:bottom="709" w:left="1134" w:header="567" w:footer="4400" w:gutter="0"/>
          <w:cols w:num="2" w:space="708"/>
          <w:noEndnote/>
          <w:docGrid w:linePitch="326"/>
        </w:sectPr>
      </w:pPr>
    </w:p>
    <w:p w:rsidR="00ED49B7" w:rsidRPr="009C5637" w:rsidRDefault="00ED49B7" w:rsidP="00A032B0">
      <w:pPr>
        <w:spacing w:line="168" w:lineRule="auto"/>
        <w:rPr>
          <w:sz w:val="20"/>
          <w:szCs w:val="20"/>
        </w:rPr>
        <w:sectPr w:rsidR="00ED49B7" w:rsidRPr="009C5637" w:rsidSect="00ED49B7">
          <w:type w:val="continuous"/>
          <w:pgSz w:w="11907" w:h="16840" w:code="9"/>
          <w:pgMar w:top="284" w:right="567" w:bottom="709" w:left="1134" w:header="567" w:footer="4400" w:gutter="0"/>
          <w:cols w:space="708"/>
          <w:noEndnote/>
          <w:docGrid w:linePitch="326"/>
        </w:sectPr>
      </w:pPr>
      <w:r w:rsidRPr="009C5637">
        <w:rPr>
          <w:sz w:val="20"/>
          <w:szCs w:val="20"/>
        </w:rPr>
        <w:t>___________________________________________________________________________________________</w:t>
      </w:r>
      <w:r w:rsidR="00A032B0" w:rsidRPr="009C5637">
        <w:rPr>
          <w:sz w:val="20"/>
          <w:szCs w:val="20"/>
        </w:rPr>
        <w:t>_________</w:t>
      </w:r>
    </w:p>
    <w:p w:rsidR="00ED49B7" w:rsidRPr="009C5637" w:rsidRDefault="00ED49B7" w:rsidP="00A032B0">
      <w:pPr>
        <w:spacing w:line="192" w:lineRule="auto"/>
        <w:jc w:val="left"/>
        <w:rPr>
          <w:sz w:val="24"/>
          <w:szCs w:val="24"/>
        </w:rPr>
        <w:sectPr w:rsidR="00ED49B7" w:rsidRPr="009C5637" w:rsidSect="00ED49B7">
          <w:type w:val="continuous"/>
          <w:pgSz w:w="11907" w:h="16840" w:code="9"/>
          <w:pgMar w:top="284" w:right="567" w:bottom="709" w:left="1134" w:header="567" w:footer="4400" w:gutter="0"/>
          <w:cols w:space="708"/>
          <w:noEndnote/>
          <w:docGrid w:linePitch="326"/>
        </w:sectPr>
      </w:pPr>
    </w:p>
    <w:p w:rsidR="00ED49B7" w:rsidRPr="009C5637" w:rsidRDefault="00B04475" w:rsidP="00A032B0">
      <w:pPr>
        <w:spacing w:line="192" w:lineRule="auto"/>
        <w:jc w:val="left"/>
        <w:rPr>
          <w:sz w:val="24"/>
          <w:szCs w:val="24"/>
        </w:rPr>
      </w:pPr>
      <w:r w:rsidRPr="009C5637">
        <w:rPr>
          <w:sz w:val="24"/>
          <w:szCs w:val="24"/>
        </w:rPr>
        <w:t>06 сентября</w:t>
      </w:r>
      <w:r w:rsidR="00ED49B7" w:rsidRPr="009C5637">
        <w:rPr>
          <w:sz w:val="24"/>
          <w:szCs w:val="24"/>
        </w:rPr>
        <w:t xml:space="preserve"> 2024 года                               Информационный </w:t>
      </w:r>
      <w:r w:rsidRPr="009C5637">
        <w:rPr>
          <w:sz w:val="24"/>
          <w:szCs w:val="24"/>
        </w:rPr>
        <w:t xml:space="preserve">вестник                      </w:t>
      </w:r>
      <w:r w:rsidR="00ED49B7" w:rsidRPr="009C5637">
        <w:rPr>
          <w:sz w:val="24"/>
          <w:szCs w:val="24"/>
        </w:rPr>
        <w:t xml:space="preserve">                          </w:t>
      </w:r>
      <w:r w:rsidRPr="009C5637">
        <w:rPr>
          <w:sz w:val="24"/>
          <w:szCs w:val="24"/>
        </w:rPr>
        <w:t xml:space="preserve"> </w:t>
      </w:r>
      <w:r w:rsidR="00ED49B7" w:rsidRPr="009C5637">
        <w:rPr>
          <w:sz w:val="24"/>
          <w:szCs w:val="24"/>
        </w:rPr>
        <w:t>№</w:t>
      </w:r>
      <w:r w:rsidRPr="009C5637">
        <w:rPr>
          <w:sz w:val="24"/>
          <w:szCs w:val="24"/>
        </w:rPr>
        <w:t>2</w:t>
      </w:r>
    </w:p>
    <w:p w:rsidR="00ED49B7" w:rsidRPr="009C5637" w:rsidRDefault="00ED49B7" w:rsidP="00A032B0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ED49B7" w:rsidRPr="009C5637" w:rsidRDefault="00ED49B7" w:rsidP="00ED49B7">
      <w:pPr>
        <w:rPr>
          <w:b/>
          <w:sz w:val="24"/>
          <w:szCs w:val="24"/>
        </w:rPr>
      </w:pPr>
    </w:p>
    <w:p w:rsidR="00ED49B7" w:rsidRPr="009C5637" w:rsidRDefault="00ED49B7" w:rsidP="00ED49B7">
      <w:pPr>
        <w:rPr>
          <w:b/>
          <w:sz w:val="24"/>
          <w:szCs w:val="24"/>
        </w:rPr>
      </w:pPr>
    </w:p>
    <w:p w:rsidR="00ED49B7" w:rsidRPr="009C5637" w:rsidRDefault="00ED49B7" w:rsidP="00ED49B7">
      <w:pPr>
        <w:rPr>
          <w:b/>
          <w:sz w:val="24"/>
          <w:szCs w:val="24"/>
        </w:rPr>
      </w:pPr>
    </w:p>
    <w:p w:rsidR="00ED49B7" w:rsidRPr="009C5637" w:rsidRDefault="00ED49B7" w:rsidP="00ED49B7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Учредитель:</w:t>
      </w:r>
      <w:r w:rsidRPr="009C5637"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ED49B7" w:rsidRPr="009C5637" w:rsidRDefault="00ED49B7" w:rsidP="00ED49B7">
      <w:pPr>
        <w:rPr>
          <w:b/>
          <w:sz w:val="24"/>
          <w:szCs w:val="24"/>
        </w:rPr>
      </w:pPr>
    </w:p>
    <w:p w:rsidR="00ED49B7" w:rsidRPr="009C5637" w:rsidRDefault="00ED49B7" w:rsidP="00ED49B7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Тираж:</w:t>
      </w:r>
      <w:r w:rsidRPr="009C5637">
        <w:rPr>
          <w:sz w:val="24"/>
          <w:szCs w:val="24"/>
        </w:rPr>
        <w:t xml:space="preserve"> 100</w:t>
      </w:r>
    </w:p>
    <w:p w:rsidR="00ED49B7" w:rsidRPr="009C5637" w:rsidRDefault="00ED49B7" w:rsidP="00ED49B7">
      <w:pPr>
        <w:pStyle w:val="3"/>
        <w:rPr>
          <w:rFonts w:ascii="PT Astra Serif" w:hAnsi="PT Astra Serif"/>
          <w:b w:val="0"/>
          <w:sz w:val="24"/>
          <w:szCs w:val="24"/>
        </w:rPr>
      </w:pPr>
      <w:r w:rsidRPr="009C5637">
        <w:rPr>
          <w:rFonts w:ascii="PT Astra Serif" w:hAnsi="PT Astra Serif"/>
          <w:sz w:val="24"/>
          <w:szCs w:val="24"/>
        </w:rPr>
        <w:t xml:space="preserve">Адрес редакции: </w:t>
      </w:r>
      <w:r w:rsidRPr="009C5637"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</w:t>
      </w:r>
      <w:proofErr w:type="gramStart"/>
      <w:r w:rsidRPr="009C5637">
        <w:rPr>
          <w:rFonts w:ascii="PT Astra Serif" w:hAnsi="PT Astra Serif"/>
          <w:b w:val="0"/>
          <w:sz w:val="24"/>
          <w:szCs w:val="24"/>
        </w:rPr>
        <w:t>Коммунальная</w:t>
      </w:r>
      <w:proofErr w:type="gramEnd"/>
      <w:r w:rsidRPr="009C5637">
        <w:rPr>
          <w:rFonts w:ascii="PT Astra Serif" w:hAnsi="PT Astra Serif"/>
          <w:b w:val="0"/>
          <w:sz w:val="24"/>
          <w:szCs w:val="24"/>
        </w:rPr>
        <w:t xml:space="preserve">, д.46. </w:t>
      </w:r>
    </w:p>
    <w:p w:rsidR="00ED49B7" w:rsidRPr="009C5637" w:rsidRDefault="00ED49B7" w:rsidP="00ED49B7">
      <w:pPr>
        <w:pStyle w:val="3"/>
        <w:rPr>
          <w:rFonts w:ascii="PT Astra Serif" w:hAnsi="PT Astra Serif"/>
        </w:rPr>
      </w:pPr>
      <w:r w:rsidRPr="009C5637"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15" w:history="1">
        <w:r w:rsidRPr="009C5637">
          <w:rPr>
            <w:rStyle w:val="a3"/>
            <w:rFonts w:ascii="PT Astra Serif" w:hAnsi="PT Astra Serif"/>
            <w:sz w:val="24"/>
            <w:szCs w:val="24"/>
          </w:rPr>
          <w:t>post@r42.tambov.gov.ru</w:t>
        </w:r>
      </w:hyperlink>
    </w:p>
    <w:p w:rsidR="00ED49B7" w:rsidRPr="009C5637" w:rsidRDefault="00ED49B7" w:rsidP="00ED49B7">
      <w:pPr>
        <w:rPr>
          <w:sz w:val="24"/>
          <w:szCs w:val="24"/>
        </w:rPr>
      </w:pPr>
      <w:r w:rsidRPr="009C5637">
        <w:rPr>
          <w:b/>
          <w:sz w:val="24"/>
          <w:szCs w:val="24"/>
        </w:rPr>
        <w:t>Главный редактор:</w:t>
      </w:r>
      <w:r w:rsidRPr="009C5637">
        <w:rPr>
          <w:sz w:val="24"/>
          <w:szCs w:val="24"/>
        </w:rPr>
        <w:t xml:space="preserve"> Пелекшина Татьяна Анатольевна.</w:t>
      </w:r>
    </w:p>
    <w:p w:rsidR="00ED49B7" w:rsidRPr="009C5637" w:rsidRDefault="00ED49B7" w:rsidP="00ED49B7">
      <w:pPr>
        <w:rPr>
          <w:b/>
          <w:sz w:val="24"/>
          <w:szCs w:val="24"/>
        </w:rPr>
      </w:pPr>
    </w:p>
    <w:p w:rsidR="00ED49B7" w:rsidRPr="009C5637" w:rsidRDefault="00ED49B7" w:rsidP="00ED49B7">
      <w:pPr>
        <w:rPr>
          <w:b/>
          <w:sz w:val="24"/>
          <w:szCs w:val="24"/>
        </w:rPr>
      </w:pPr>
      <w:r w:rsidRPr="009C5637">
        <w:rPr>
          <w:b/>
          <w:sz w:val="24"/>
          <w:szCs w:val="24"/>
        </w:rPr>
        <w:t>Распространяется бесплатно.</w:t>
      </w:r>
    </w:p>
    <w:p w:rsidR="00ED49B7" w:rsidRPr="009C5637" w:rsidRDefault="00ED49B7" w:rsidP="00ED49B7">
      <w:pPr>
        <w:rPr>
          <w:b/>
          <w:sz w:val="24"/>
          <w:szCs w:val="24"/>
          <w:u w:val="single"/>
        </w:rPr>
      </w:pPr>
    </w:p>
    <w:p w:rsidR="00ED49B7" w:rsidRDefault="00ED49B7" w:rsidP="00ED49B7">
      <w:pPr>
        <w:rPr>
          <w:b/>
          <w:sz w:val="24"/>
          <w:szCs w:val="24"/>
          <w:u w:val="single"/>
        </w:rPr>
        <w:sectPr w:rsidR="00ED49B7" w:rsidSect="00ED49B7">
          <w:type w:val="continuous"/>
          <w:pgSz w:w="11907" w:h="16840" w:code="9"/>
          <w:pgMar w:top="284" w:right="567" w:bottom="709" w:left="1134" w:header="567" w:footer="4400" w:gutter="0"/>
          <w:cols w:space="708"/>
          <w:noEndnote/>
          <w:docGrid w:linePitch="326"/>
        </w:sectPr>
      </w:pPr>
    </w:p>
    <w:p w:rsidR="00ED49B7" w:rsidRDefault="00ED49B7" w:rsidP="00ED49B7">
      <w:pPr>
        <w:rPr>
          <w:b/>
          <w:sz w:val="24"/>
          <w:szCs w:val="24"/>
          <w:u w:val="single"/>
        </w:rPr>
      </w:pPr>
    </w:p>
    <w:p w:rsidR="00515374" w:rsidRPr="00515374" w:rsidRDefault="00515374">
      <w:pPr>
        <w:rPr>
          <w:sz w:val="20"/>
          <w:szCs w:val="20"/>
        </w:rPr>
      </w:pPr>
    </w:p>
    <w:sectPr w:rsidR="00515374" w:rsidRPr="00515374" w:rsidSect="00845F19">
      <w:type w:val="continuous"/>
      <w:pgSz w:w="11907" w:h="16840" w:code="9"/>
      <w:pgMar w:top="284" w:right="567" w:bottom="709" w:left="1134" w:header="567" w:footer="4400" w:gutter="0"/>
      <w:cols w:num="2"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B9" w:rsidRDefault="00BF7DB9" w:rsidP="00515374">
      <w:r>
        <w:separator/>
      </w:r>
    </w:p>
  </w:endnote>
  <w:endnote w:type="continuationSeparator" w:id="0">
    <w:p w:rsidR="00BF7DB9" w:rsidRDefault="00BF7DB9" w:rsidP="0051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;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, 宋体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B9" w:rsidRDefault="00BF7DB9" w:rsidP="00515374">
      <w:r>
        <w:separator/>
      </w:r>
    </w:p>
  </w:footnote>
  <w:footnote w:type="continuationSeparator" w:id="0">
    <w:p w:rsidR="00BF7DB9" w:rsidRDefault="00BF7DB9" w:rsidP="00515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17813"/>
      <w:docPartObj>
        <w:docPartGallery w:val="Page Numbers (Top of Page)"/>
        <w:docPartUnique/>
      </w:docPartObj>
    </w:sdtPr>
    <w:sdtContent>
      <w:p w:rsidR="009C5637" w:rsidRDefault="009C5637">
        <w:pPr>
          <w:pStyle w:val="ab"/>
          <w:jc w:val="right"/>
        </w:pPr>
        <w:fldSimple w:instr=" PAGE   \* MERGEFORMAT ">
          <w:r w:rsidR="005406BB">
            <w:rPr>
              <w:noProof/>
            </w:rPr>
            <w:t>2</w:t>
          </w:r>
        </w:fldSimple>
      </w:p>
    </w:sdtContent>
  </w:sdt>
  <w:p w:rsidR="009C5637" w:rsidRDefault="009C563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5374"/>
    <w:rsid w:val="00042781"/>
    <w:rsid w:val="000F255E"/>
    <w:rsid w:val="001F24EC"/>
    <w:rsid w:val="00204D28"/>
    <w:rsid w:val="00322946"/>
    <w:rsid w:val="004223A0"/>
    <w:rsid w:val="004B3C67"/>
    <w:rsid w:val="00515374"/>
    <w:rsid w:val="005406BB"/>
    <w:rsid w:val="00715F9B"/>
    <w:rsid w:val="00837655"/>
    <w:rsid w:val="00845F19"/>
    <w:rsid w:val="00864985"/>
    <w:rsid w:val="008D5F71"/>
    <w:rsid w:val="00901E89"/>
    <w:rsid w:val="00960780"/>
    <w:rsid w:val="00990D7D"/>
    <w:rsid w:val="009956C5"/>
    <w:rsid w:val="009C5637"/>
    <w:rsid w:val="00A032B0"/>
    <w:rsid w:val="00A10848"/>
    <w:rsid w:val="00A41469"/>
    <w:rsid w:val="00A52053"/>
    <w:rsid w:val="00AD0D7A"/>
    <w:rsid w:val="00AD576A"/>
    <w:rsid w:val="00AD6A00"/>
    <w:rsid w:val="00B04475"/>
    <w:rsid w:val="00B16BF4"/>
    <w:rsid w:val="00B66B3B"/>
    <w:rsid w:val="00B87FD4"/>
    <w:rsid w:val="00BF7DB9"/>
    <w:rsid w:val="00C06B4A"/>
    <w:rsid w:val="00D14752"/>
    <w:rsid w:val="00D5736B"/>
    <w:rsid w:val="00DD678A"/>
    <w:rsid w:val="00DE396C"/>
    <w:rsid w:val="00ED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4"/>
  </w:style>
  <w:style w:type="paragraph" w:styleId="3">
    <w:name w:val="heading 3"/>
    <w:basedOn w:val="a"/>
    <w:link w:val="30"/>
    <w:uiPriority w:val="9"/>
    <w:semiHidden/>
    <w:unhideWhenUsed/>
    <w:qFormat/>
    <w:rsid w:val="00ED49B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49B7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515374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153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515374"/>
  </w:style>
  <w:style w:type="character" w:customStyle="1" w:styleId="a5">
    <w:name w:val="Цветовое выделение для Текст"/>
    <w:rsid w:val="00515374"/>
    <w:rPr>
      <w:sz w:val="24"/>
    </w:rPr>
  </w:style>
  <w:style w:type="paragraph" w:styleId="a6">
    <w:name w:val="Body Text"/>
    <w:basedOn w:val="a"/>
    <w:link w:val="a7"/>
    <w:rsid w:val="00515374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515374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">
    <w:name w:val="Standard"/>
    <w:qFormat/>
    <w:rsid w:val="00515374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8">
    <w:name w:val="Содержимое таблицы"/>
    <w:basedOn w:val="Standard"/>
    <w:qFormat/>
    <w:rsid w:val="00515374"/>
    <w:rPr>
      <w:rFonts w:cs="Times New Roman"/>
    </w:rPr>
  </w:style>
  <w:style w:type="paragraph" w:customStyle="1" w:styleId="ConsPlusNormal">
    <w:name w:val="ConsPlusNormal"/>
    <w:qFormat/>
    <w:rsid w:val="00515374"/>
    <w:pPr>
      <w:suppressAutoHyphens/>
      <w:ind w:firstLine="720"/>
      <w:jc w:val="left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0">
    <w:name w:val="Абзац списка1"/>
    <w:basedOn w:val="a"/>
    <w:rsid w:val="00515374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1">
    <w:name w:val="Обычный1"/>
    <w:qFormat/>
    <w:rsid w:val="00515374"/>
    <w:pPr>
      <w:widowControl w:val="0"/>
      <w:tabs>
        <w:tab w:val="left" w:pos="708"/>
      </w:tabs>
      <w:suppressAutoHyphens/>
      <w:spacing w:after="20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Paragraph">
    <w:name w:val="Table Paragraph"/>
    <w:basedOn w:val="Standard"/>
    <w:qFormat/>
    <w:rsid w:val="00515374"/>
    <w:rPr>
      <w:rFonts w:cs="Times New Roman"/>
      <w:kern w:val="0"/>
      <w:sz w:val="22"/>
      <w:szCs w:val="22"/>
    </w:rPr>
  </w:style>
  <w:style w:type="paragraph" w:customStyle="1" w:styleId="Standarduser">
    <w:name w:val="Standard (user)"/>
    <w:rsid w:val="00515374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9">
    <w:name w:val="No Spacing"/>
    <w:aliases w:val="Без интервала1,с интервалом,No Spacing"/>
    <w:basedOn w:val="a"/>
    <w:link w:val="aa"/>
    <w:qFormat/>
    <w:rsid w:val="00515374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character" w:customStyle="1" w:styleId="aa">
    <w:name w:val="Без интервала Знак"/>
    <w:aliases w:val="Без интервала1 Знак,с интервалом Знак,No Spacing Знак"/>
    <w:link w:val="a9"/>
    <w:uiPriority w:val="1"/>
    <w:locked/>
    <w:rsid w:val="00515374"/>
    <w:rPr>
      <w:rFonts w:ascii="Times New Roman" w:eastAsia="Calibri" w:hAnsi="Times New Roman"/>
      <w:i/>
      <w:szCs w:val="22"/>
      <w:lang w:val="en-US" w:bidi="en-US"/>
    </w:rPr>
  </w:style>
  <w:style w:type="paragraph" w:styleId="ab">
    <w:name w:val="header"/>
    <w:basedOn w:val="a"/>
    <w:link w:val="ac"/>
    <w:uiPriority w:val="99"/>
    <w:unhideWhenUsed/>
    <w:rsid w:val="005153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15374"/>
  </w:style>
  <w:style w:type="paragraph" w:styleId="ad">
    <w:name w:val="footer"/>
    <w:basedOn w:val="a"/>
    <w:link w:val="ae"/>
    <w:uiPriority w:val="99"/>
    <w:semiHidden/>
    <w:unhideWhenUsed/>
    <w:rsid w:val="005153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15374"/>
  </w:style>
  <w:style w:type="paragraph" w:styleId="af">
    <w:name w:val="Normal (Web)"/>
    <w:basedOn w:val="a"/>
    <w:uiPriority w:val="99"/>
    <w:rsid w:val="00515374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15374"/>
    <w:pPr>
      <w:suppressAutoHyphens/>
      <w:spacing w:after="283" w:line="100" w:lineRule="atLeast"/>
      <w:ind w:firstLine="567"/>
    </w:pPr>
    <w:rPr>
      <w:rFonts w:ascii="Arial" w:eastAsia="Times New Roman" w:hAnsi="Arial"/>
      <w:color w:val="00000A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990D7D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rsid w:val="00990D7D"/>
    <w:pPr>
      <w:widowControl w:val="0"/>
      <w:suppressAutoHyphens/>
      <w:autoSpaceDE w:val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Emphasis"/>
    <w:basedOn w:val="a0"/>
    <w:uiPriority w:val="20"/>
    <w:qFormat/>
    <w:rsid w:val="00990D7D"/>
    <w:rPr>
      <w:i/>
      <w:iCs/>
    </w:rPr>
  </w:style>
  <w:style w:type="paragraph" w:customStyle="1" w:styleId="pboth">
    <w:name w:val="pboth"/>
    <w:basedOn w:val="a"/>
    <w:uiPriority w:val="99"/>
    <w:semiHidden/>
    <w:rsid w:val="00990D7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semiHidden/>
    <w:rsid w:val="00990D7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990D7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0">
    <w:name w:val="Text body"/>
    <w:basedOn w:val="Standard"/>
    <w:qFormat/>
    <w:rsid w:val="00B04475"/>
    <w:pPr>
      <w:spacing w:after="120"/>
    </w:pPr>
  </w:style>
  <w:style w:type="paragraph" w:styleId="af3">
    <w:name w:val="List Paragraph"/>
    <w:basedOn w:val="a"/>
    <w:uiPriority w:val="34"/>
    <w:qFormat/>
    <w:rsid w:val="00B04475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tandard1">
    <w:name w:val="Standard1"/>
    <w:qFormat/>
    <w:rsid w:val="00B04475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B04475"/>
    <w:pPr>
      <w:spacing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5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Основной текст1"/>
    <w:basedOn w:val="a"/>
    <w:link w:val="af4"/>
    <w:rsid w:val="009C5637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1"/>
      <w:sz w:val="25"/>
      <w:szCs w:val="25"/>
      <w:lang w:eastAsia="ar-SA"/>
    </w:rPr>
  </w:style>
  <w:style w:type="character" w:customStyle="1" w:styleId="af4">
    <w:name w:val="Основной текст_"/>
    <w:link w:val="12"/>
    <w:rsid w:val="009C5637"/>
    <w:rPr>
      <w:rFonts w:ascii="Times New Roman" w:eastAsia="Times New Roman" w:hAnsi="Times New Roman"/>
      <w:kern w:val="1"/>
      <w:sz w:val="25"/>
      <w:szCs w:val="25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68.ru/" TargetMode="External"/><Relationship Id="rId13" Type="http://schemas.openxmlformats.org/officeDocument/2006/relationships/hyperlink" Target="http://www.top68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42.tmbreg.ru/" TargetMode="External"/><Relationship Id="rId12" Type="http://schemas.openxmlformats.org/officeDocument/2006/relationships/hyperlink" Target="http://www.top68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op68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ost@r42.tambov.gov.ru" TargetMode="External"/><Relationship Id="rId10" Type="http://schemas.openxmlformats.org/officeDocument/2006/relationships/hyperlink" Target="http://www.top68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16400</Words>
  <Characters>93481</Characters>
  <Application>Microsoft Office Word</Application>
  <DocSecurity>0</DocSecurity>
  <Lines>779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ПОСТАНОВЛЕНИЕ</vt:lpstr>
      <vt:lpstr>        30.08.2024               р.п. Мордово                   №1099        </vt:lpstr>
    </vt:vector>
  </TitlesOfParts>
  <Company/>
  <LinksUpToDate>false</LinksUpToDate>
  <CharactersWithSpaces>109662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12</cp:revision>
  <cp:lastPrinted>2024-08-30T12:20:00Z</cp:lastPrinted>
  <dcterms:created xsi:type="dcterms:W3CDTF">2024-08-30T10:35:00Z</dcterms:created>
  <dcterms:modified xsi:type="dcterms:W3CDTF">2024-09-06T08:36:00Z</dcterms:modified>
</cp:coreProperties>
</file>