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1A" w:rsidRDefault="00E3211A" w:rsidP="00E3211A">
      <w:pPr>
        <w:jc w:val="left"/>
        <w:rPr>
          <w:sz w:val="24"/>
          <w:szCs w:val="24"/>
        </w:rPr>
      </w:pPr>
      <w:r>
        <w:rPr>
          <w:sz w:val="24"/>
          <w:szCs w:val="24"/>
        </w:rPr>
        <w:t>__________________________________________________________________________</w:t>
      </w:r>
      <w:r w:rsidR="003B7592">
        <w:rPr>
          <w:sz w:val="24"/>
          <w:szCs w:val="24"/>
        </w:rPr>
        <w:t>___</w:t>
      </w:r>
      <w:r>
        <w:rPr>
          <w:sz w:val="24"/>
          <w:szCs w:val="24"/>
        </w:rPr>
        <w:t>___</w:t>
      </w:r>
    </w:p>
    <w:p w:rsidR="00E3211A" w:rsidRPr="00E90C79" w:rsidRDefault="00E3211A" w:rsidP="00E3211A">
      <w:pPr>
        <w:jc w:val="left"/>
        <w:rPr>
          <w:sz w:val="24"/>
          <w:szCs w:val="24"/>
        </w:rPr>
      </w:pPr>
      <w:r>
        <w:rPr>
          <w:sz w:val="24"/>
          <w:szCs w:val="24"/>
        </w:rPr>
        <w:t>11 октября 2024 года                               Информационный вестник                                      №7</w:t>
      </w:r>
    </w:p>
    <w:p w:rsidR="00E3211A" w:rsidRDefault="00E3211A" w:rsidP="00E3211A">
      <w:pPr>
        <w:pBdr>
          <w:bottom w:val="single" w:sz="12" w:space="1" w:color="auto"/>
        </w:pBdr>
        <w:rPr>
          <w:b/>
          <w:sz w:val="24"/>
          <w:szCs w:val="24"/>
          <w:u w:val="single"/>
        </w:rPr>
      </w:pPr>
    </w:p>
    <w:p w:rsidR="00E3211A" w:rsidRDefault="00E3211A" w:rsidP="00E3211A">
      <w:pPr>
        <w:pStyle w:val="Default"/>
        <w:rPr>
          <w:rFonts w:ascii="PT Astra Serif" w:hAnsi="PT Astra Serif"/>
          <w:b/>
          <w:sz w:val="36"/>
          <w:szCs w:val="36"/>
        </w:rPr>
      </w:pPr>
    </w:p>
    <w:tbl>
      <w:tblPr>
        <w:tblW w:w="9639" w:type="dxa"/>
        <w:tblInd w:w="108" w:type="dxa"/>
        <w:tblLook w:val="04A0"/>
      </w:tblPr>
      <w:tblGrid>
        <w:gridCol w:w="9639"/>
      </w:tblGrid>
      <w:tr w:rsidR="00E3211A" w:rsidRPr="00570C79" w:rsidTr="003B7592">
        <w:tc>
          <w:tcPr>
            <w:tcW w:w="9639" w:type="dxa"/>
            <w:tcBorders>
              <w:top w:val="single" w:sz="4" w:space="0" w:color="auto"/>
              <w:left w:val="single" w:sz="4" w:space="0" w:color="auto"/>
              <w:bottom w:val="single" w:sz="4" w:space="0" w:color="auto"/>
              <w:right w:val="single" w:sz="4" w:space="0" w:color="auto"/>
            </w:tcBorders>
          </w:tcPr>
          <w:p w:rsidR="00E3211A" w:rsidRPr="00570C79" w:rsidRDefault="00E3211A" w:rsidP="003B7592">
            <w:pPr>
              <w:pStyle w:val="Default"/>
              <w:rPr>
                <w:rFonts w:ascii="PT Astra Serif" w:hAnsi="PT Astra Serif"/>
                <w:b/>
                <w:sz w:val="36"/>
                <w:szCs w:val="36"/>
              </w:rPr>
            </w:pPr>
          </w:p>
          <w:p w:rsidR="00E3211A" w:rsidRPr="00570C79" w:rsidRDefault="00E3211A" w:rsidP="003B7592">
            <w:pPr>
              <w:rPr>
                <w:sz w:val="24"/>
                <w:szCs w:val="24"/>
              </w:rPr>
            </w:pPr>
          </w:p>
          <w:p w:rsidR="00E3211A" w:rsidRPr="00570C79" w:rsidRDefault="00E3211A" w:rsidP="003B7592">
            <w:pPr>
              <w:rPr>
                <w:sz w:val="24"/>
                <w:szCs w:val="24"/>
              </w:rPr>
            </w:pPr>
          </w:p>
          <w:p w:rsidR="00E3211A" w:rsidRPr="00570C79" w:rsidRDefault="00E3211A" w:rsidP="003B7592">
            <w:pPr>
              <w:rPr>
                <w:sz w:val="24"/>
                <w:szCs w:val="24"/>
              </w:rPr>
            </w:pPr>
          </w:p>
          <w:p w:rsidR="00E3211A" w:rsidRPr="00570C79" w:rsidRDefault="004901F4" w:rsidP="003B7592">
            <w:pPr>
              <w:jc w:val="center"/>
              <w:rPr>
                <w:b/>
              </w:rPr>
            </w:pPr>
            <w:r w:rsidRPr="004901F4">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75pt;height:48pt" fillcolor="#0070c0">
                  <v:shadow color="#868686"/>
                  <v:textpath style="font-family:&quot;Arial Black&quot;;v-text-kern:t" trim="t" fitpath="t" string="ИНФОРМАЦИОННЫЙ ВЕСТНИК"/>
                </v:shape>
              </w:pict>
            </w:r>
            <w:r w:rsidR="00E3211A" w:rsidRPr="00570C79">
              <w:rPr>
                <w:b/>
              </w:rPr>
              <w:t xml:space="preserve"> </w:t>
            </w:r>
          </w:p>
          <w:p w:rsidR="00E3211A" w:rsidRPr="00570C79" w:rsidRDefault="00E3211A" w:rsidP="003B7592">
            <w:pPr>
              <w:jc w:val="center"/>
              <w:rPr>
                <w:b/>
              </w:rPr>
            </w:pPr>
            <w:r w:rsidRPr="00570C79">
              <w:rPr>
                <w:b/>
              </w:rPr>
              <w:t>периодическое печатное средство массовой информации</w:t>
            </w:r>
          </w:p>
          <w:p w:rsidR="00E3211A" w:rsidRPr="00570C79" w:rsidRDefault="00E3211A" w:rsidP="003B7592">
            <w:pPr>
              <w:jc w:val="center"/>
              <w:rPr>
                <w:b/>
              </w:rPr>
            </w:pPr>
            <w:r w:rsidRPr="00570C79">
              <w:rPr>
                <w:noProof/>
                <w:lang w:eastAsia="ru-RU"/>
              </w:rPr>
              <w:drawing>
                <wp:anchor distT="0" distB="0" distL="114300" distR="114300" simplePos="0" relativeHeight="251661312"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13"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7" cstate="print"/>
                          <a:srcRect/>
                          <a:stretch>
                            <a:fillRect/>
                          </a:stretch>
                        </pic:blipFill>
                        <pic:spPr bwMode="auto">
                          <a:xfrm>
                            <a:off x="0" y="0"/>
                            <a:ext cx="942975" cy="1628775"/>
                          </a:xfrm>
                          <a:prstGeom prst="rect">
                            <a:avLst/>
                          </a:prstGeom>
                          <a:noFill/>
                        </pic:spPr>
                      </pic:pic>
                    </a:graphicData>
                  </a:graphic>
                </wp:anchor>
              </w:drawing>
            </w:r>
            <w:r w:rsidRPr="00570C79">
              <w:rPr>
                <w:b/>
              </w:rPr>
              <w:t xml:space="preserve"> органов местного самоуправления Мордовского                                                                                           муниципального округа Тамбовской области</w:t>
            </w:r>
          </w:p>
          <w:p w:rsidR="00E3211A" w:rsidRPr="00570C79" w:rsidRDefault="00E3211A" w:rsidP="003B7592">
            <w:pPr>
              <w:jc w:val="center"/>
              <w:rPr>
                <w:b/>
              </w:rPr>
            </w:pPr>
            <w:r w:rsidRPr="00570C79">
              <w:rPr>
                <w:b/>
              </w:rPr>
              <w:t xml:space="preserve">        </w:t>
            </w:r>
          </w:p>
          <w:p w:rsidR="00E3211A" w:rsidRPr="00570C79" w:rsidRDefault="00E3211A" w:rsidP="003B7592">
            <w:pPr>
              <w:pStyle w:val="Default"/>
              <w:rPr>
                <w:rFonts w:ascii="PT Astra Serif" w:hAnsi="PT Astra Serif"/>
                <w:b/>
                <w:sz w:val="36"/>
                <w:szCs w:val="36"/>
              </w:rPr>
            </w:pPr>
            <w:r>
              <w:rPr>
                <w:rFonts w:ascii="PT Astra Serif" w:hAnsi="PT Astra Serif"/>
                <w:b/>
                <w:sz w:val="36"/>
                <w:szCs w:val="36"/>
              </w:rPr>
              <w:t xml:space="preserve">                           11 октября</w:t>
            </w:r>
            <w:r w:rsidRPr="00570C79">
              <w:rPr>
                <w:rFonts w:ascii="PT Astra Serif" w:hAnsi="PT Astra Serif"/>
                <w:b/>
                <w:sz w:val="36"/>
                <w:szCs w:val="36"/>
              </w:rPr>
              <w:t xml:space="preserve"> 2024 года                     </w:t>
            </w:r>
            <w:r>
              <w:rPr>
                <w:rFonts w:ascii="PT Astra Serif" w:hAnsi="PT Astra Serif"/>
                <w:b/>
                <w:sz w:val="36"/>
                <w:szCs w:val="36"/>
              </w:rPr>
              <w:t xml:space="preserve">        № 7</w:t>
            </w:r>
            <w:r w:rsidRPr="00570C79">
              <w:rPr>
                <w:rFonts w:ascii="PT Astra Serif" w:hAnsi="PT Astra Serif"/>
                <w:b/>
                <w:sz w:val="36"/>
                <w:szCs w:val="36"/>
              </w:rPr>
              <w:t xml:space="preserve">  </w:t>
            </w:r>
          </w:p>
          <w:p w:rsidR="00E3211A" w:rsidRPr="00570C79" w:rsidRDefault="00E3211A" w:rsidP="003B7592">
            <w:pPr>
              <w:pStyle w:val="Default"/>
              <w:jc w:val="center"/>
              <w:rPr>
                <w:rFonts w:ascii="PT Astra Serif" w:hAnsi="PT Astra Serif"/>
                <w:b/>
                <w:color w:val="0070C0"/>
              </w:rPr>
            </w:pPr>
            <w:r w:rsidRPr="00570C79">
              <w:rPr>
                <w:rFonts w:ascii="PT Astra Serif" w:hAnsi="PT Astra Serif"/>
                <w:b/>
                <w:color w:val="0070C0"/>
              </w:rPr>
              <w:t>                                                                                                                                           12+</w:t>
            </w:r>
          </w:p>
          <w:p w:rsidR="00E3211A" w:rsidRPr="00570C79" w:rsidRDefault="00E3211A" w:rsidP="003B7592">
            <w:pPr>
              <w:pStyle w:val="Default"/>
            </w:pPr>
            <w:r w:rsidRPr="00570C79">
              <w:t xml:space="preserve">      </w:t>
            </w:r>
            <w:hyperlink r:id="rId8" w:history="1">
              <w:r w:rsidRPr="00570C79">
                <w:rPr>
                  <w:rStyle w:val="a3"/>
                </w:rPr>
                <w:t>https://r42.tmbreg.ru/</w:t>
              </w:r>
            </w:hyperlink>
            <w:r w:rsidRPr="00570C79">
              <w:t xml:space="preserve">       </w:t>
            </w:r>
            <w:hyperlink r:id="rId9" w:history="1">
              <w:r w:rsidRPr="00570C79">
                <w:rPr>
                  <w:rStyle w:val="a3"/>
                </w:rPr>
                <w:t>https://top68.ru/</w:t>
              </w:r>
            </w:hyperlink>
            <w:r w:rsidRPr="00570C79">
              <w:t xml:space="preserve">  </w:t>
            </w:r>
          </w:p>
          <w:p w:rsidR="00E3211A" w:rsidRPr="00570C79" w:rsidRDefault="00E3211A" w:rsidP="003B7592">
            <w:pPr>
              <w:pStyle w:val="Default"/>
              <w:rPr>
                <w:rFonts w:ascii="PT Astra Serif" w:hAnsi="PT Astra Serif"/>
                <w:b/>
                <w:color w:val="0070C0"/>
              </w:rPr>
            </w:pPr>
            <w:r w:rsidRPr="00570C79">
              <w:rPr>
                <w:rFonts w:ascii="PT Astra Serif" w:hAnsi="PT Astra Serif"/>
                <w:b/>
                <w:color w:val="0070C0"/>
              </w:rPr>
              <w:t xml:space="preserve">                                                                                                                                  </w:t>
            </w:r>
          </w:p>
        </w:tc>
      </w:tr>
    </w:tbl>
    <w:p w:rsidR="00E3211A" w:rsidRDefault="004901F4" w:rsidP="00E3211A">
      <w:pPr>
        <w:rPr>
          <w:sz w:val="20"/>
          <w:szCs w:val="20"/>
        </w:rPr>
      </w:pPr>
      <w:r w:rsidRPr="004901F4">
        <w:pict>
          <v:rect id="_x0000_s1026" style="position:absolute;left:0;text-align:left;margin-left:20.05pt;margin-top:8.45pt;width:180.6pt;height:25.5pt;z-index:251660288;mso-position-horizontal-relative:text;mso-position-vertical-relative:text" fillcolor="#8db3e2 [1311]" strokecolor="#f2f2f2 [3041]" strokeweight="3pt">
            <v:shadow on="t" type="perspective" color="#243f60 [1604]" opacity=".5" offset="1pt" offset2="-1pt"/>
            <v:textbox>
              <w:txbxContent>
                <w:p w:rsidR="003B7592" w:rsidRDefault="003B7592" w:rsidP="00E3211A">
                  <w:pPr>
                    <w:jc w:val="center"/>
                    <w:rPr>
                      <w:b/>
                    </w:rPr>
                  </w:pPr>
                  <w:r>
                    <w:rPr>
                      <w:b/>
                    </w:rPr>
                    <w:t>ПРАВОВЫЕ АКТЫ</w:t>
                  </w:r>
                </w:p>
              </w:txbxContent>
            </v:textbox>
          </v:rect>
        </w:pict>
      </w:r>
    </w:p>
    <w:p w:rsidR="00E3211A" w:rsidRDefault="00E3211A" w:rsidP="00E3211A">
      <w:pPr>
        <w:jc w:val="center"/>
        <w:rPr>
          <w:sz w:val="20"/>
          <w:szCs w:val="20"/>
        </w:rPr>
      </w:pPr>
    </w:p>
    <w:p w:rsidR="00E3211A" w:rsidRDefault="00E3211A" w:rsidP="00E3211A">
      <w:pPr>
        <w:jc w:val="center"/>
        <w:rPr>
          <w:sz w:val="20"/>
          <w:szCs w:val="20"/>
        </w:rPr>
        <w:sectPr w:rsidR="00E3211A" w:rsidSect="00E3211A">
          <w:headerReference w:type="default" r:id="rId10"/>
          <w:headerReference w:type="first" r:id="rId11"/>
          <w:pgSz w:w="11906" w:h="16838"/>
          <w:pgMar w:top="993" w:right="991" w:bottom="1134" w:left="1276" w:header="708" w:footer="708" w:gutter="0"/>
          <w:cols w:space="708"/>
          <w:docGrid w:linePitch="360"/>
        </w:sectPr>
      </w:pPr>
    </w:p>
    <w:p w:rsidR="00E3211A" w:rsidRDefault="00E3211A" w:rsidP="00E3211A">
      <w:pPr>
        <w:jc w:val="center"/>
        <w:rPr>
          <w:sz w:val="20"/>
          <w:szCs w:val="20"/>
        </w:rPr>
      </w:pPr>
    </w:p>
    <w:p w:rsidR="00E3211A" w:rsidRDefault="00E3211A" w:rsidP="00E3211A">
      <w:pPr>
        <w:jc w:val="center"/>
        <w:rPr>
          <w:sz w:val="20"/>
          <w:szCs w:val="20"/>
        </w:rPr>
      </w:pPr>
    </w:p>
    <w:p w:rsidR="00E3211A" w:rsidRDefault="00E3211A" w:rsidP="00E3211A">
      <w:pPr>
        <w:jc w:val="center"/>
        <w:rPr>
          <w:sz w:val="20"/>
          <w:szCs w:val="20"/>
        </w:rPr>
        <w:sectPr w:rsidR="00E3211A" w:rsidSect="003B7592">
          <w:type w:val="continuous"/>
          <w:pgSz w:w="11906" w:h="16838"/>
          <w:pgMar w:top="1134" w:right="850" w:bottom="1134" w:left="1701" w:header="708" w:footer="708" w:gutter="0"/>
          <w:cols w:space="708"/>
          <w:docGrid w:linePitch="360"/>
        </w:sectPr>
      </w:pPr>
    </w:p>
    <w:p w:rsidR="00E3211A" w:rsidRPr="00093F38" w:rsidRDefault="00E3211A" w:rsidP="00E3211A">
      <w:pPr>
        <w:jc w:val="center"/>
        <w:rPr>
          <w:sz w:val="20"/>
          <w:szCs w:val="20"/>
        </w:rPr>
      </w:pPr>
      <w:r w:rsidRPr="00093F38">
        <w:rPr>
          <w:sz w:val="20"/>
          <w:szCs w:val="20"/>
        </w:rPr>
        <w:lastRenderedPageBreak/>
        <w:t xml:space="preserve">Администрация Мордовского </w:t>
      </w:r>
    </w:p>
    <w:p w:rsidR="00E3211A" w:rsidRPr="00093F38" w:rsidRDefault="00E3211A" w:rsidP="00E3211A">
      <w:pPr>
        <w:jc w:val="center"/>
        <w:rPr>
          <w:sz w:val="20"/>
          <w:szCs w:val="20"/>
        </w:rPr>
      </w:pPr>
      <w:r w:rsidRPr="00093F38">
        <w:rPr>
          <w:sz w:val="20"/>
          <w:szCs w:val="20"/>
        </w:rPr>
        <w:t>муниципального округа</w:t>
      </w:r>
    </w:p>
    <w:p w:rsidR="00E3211A" w:rsidRPr="00093F38" w:rsidRDefault="00E3211A" w:rsidP="00E3211A">
      <w:pPr>
        <w:jc w:val="center"/>
        <w:rPr>
          <w:sz w:val="20"/>
          <w:szCs w:val="20"/>
        </w:rPr>
      </w:pPr>
      <w:r w:rsidRPr="00093F38">
        <w:rPr>
          <w:sz w:val="20"/>
          <w:szCs w:val="20"/>
        </w:rPr>
        <w:t>Тамбовской области</w:t>
      </w:r>
    </w:p>
    <w:p w:rsidR="00E3211A" w:rsidRPr="00093F38" w:rsidRDefault="00E3211A" w:rsidP="00E3211A">
      <w:pPr>
        <w:jc w:val="center"/>
        <w:rPr>
          <w:sz w:val="20"/>
          <w:szCs w:val="20"/>
        </w:rPr>
      </w:pPr>
    </w:p>
    <w:p w:rsidR="00E3211A" w:rsidRPr="00093F38" w:rsidRDefault="00E3211A" w:rsidP="00E3211A">
      <w:pPr>
        <w:jc w:val="center"/>
        <w:rPr>
          <w:sz w:val="20"/>
          <w:szCs w:val="20"/>
        </w:rPr>
      </w:pPr>
      <w:r w:rsidRPr="00093F38">
        <w:rPr>
          <w:sz w:val="20"/>
          <w:szCs w:val="20"/>
        </w:rPr>
        <w:t>ПОСТАНОВЛЕНИЕ</w:t>
      </w:r>
    </w:p>
    <w:p w:rsidR="00E3211A" w:rsidRPr="00093F38" w:rsidRDefault="00E3211A" w:rsidP="00E3211A">
      <w:pPr>
        <w:rPr>
          <w:sz w:val="20"/>
          <w:szCs w:val="20"/>
        </w:rPr>
      </w:pPr>
      <w:r>
        <w:rPr>
          <w:sz w:val="20"/>
          <w:szCs w:val="20"/>
        </w:rPr>
        <w:t>30.09.2024              р.п. Мордово   </w:t>
      </w:r>
      <w:r w:rsidRPr="00093F38">
        <w:rPr>
          <w:sz w:val="20"/>
          <w:szCs w:val="20"/>
          <w:lang w:val="en-US"/>
        </w:rPr>
        <w:t> </w:t>
      </w:r>
      <w:r>
        <w:rPr>
          <w:sz w:val="20"/>
          <w:szCs w:val="20"/>
        </w:rPr>
        <w:t xml:space="preserve">               </w:t>
      </w:r>
      <w:r w:rsidRPr="00093F38">
        <w:rPr>
          <w:sz w:val="20"/>
          <w:szCs w:val="20"/>
        </w:rPr>
        <w:t>№1248</w:t>
      </w:r>
    </w:p>
    <w:p w:rsidR="00E3211A" w:rsidRPr="00093F38" w:rsidRDefault="00E3211A" w:rsidP="00E3211A">
      <w:pPr>
        <w:shd w:val="clear" w:color="auto" w:fill="FFFFFF"/>
        <w:rPr>
          <w:b/>
          <w:bCs/>
          <w:spacing w:val="-2"/>
          <w:sz w:val="20"/>
          <w:szCs w:val="20"/>
        </w:rPr>
      </w:pPr>
    </w:p>
    <w:p w:rsidR="00E3211A" w:rsidRPr="00093F38" w:rsidRDefault="00E3211A" w:rsidP="00E3211A">
      <w:pPr>
        <w:shd w:val="clear" w:color="auto" w:fill="FFFFFF"/>
        <w:rPr>
          <w:bCs/>
          <w:spacing w:val="-2"/>
          <w:sz w:val="20"/>
          <w:szCs w:val="20"/>
        </w:rPr>
      </w:pPr>
      <w:r w:rsidRPr="00093F38">
        <w:rPr>
          <w:bCs/>
          <w:spacing w:val="-2"/>
          <w:sz w:val="20"/>
          <w:szCs w:val="20"/>
        </w:rPr>
        <w:t>О комиссии по предупреждению и ликвидации чрезвычайных ситуаций и обеспечению пожарной безопасности Мордовского муниципального округа</w:t>
      </w:r>
    </w:p>
    <w:p w:rsidR="00E3211A" w:rsidRPr="00093F38" w:rsidRDefault="00E3211A" w:rsidP="00E3211A">
      <w:pPr>
        <w:shd w:val="clear" w:color="auto" w:fill="FFFFFF"/>
        <w:rPr>
          <w:bCs/>
          <w:spacing w:val="-2"/>
          <w:sz w:val="20"/>
          <w:szCs w:val="20"/>
        </w:rPr>
      </w:pPr>
    </w:p>
    <w:p w:rsidR="00E3211A" w:rsidRPr="00093F38" w:rsidRDefault="00E3211A" w:rsidP="00E3211A">
      <w:pPr>
        <w:pStyle w:val="1"/>
        <w:spacing w:before="0"/>
        <w:ind w:firstLine="709"/>
        <w:rPr>
          <w:rFonts w:ascii="PT Astra Serif" w:hAnsi="PT Astra Serif" w:cs="Times New Roman"/>
          <w:b w:val="0"/>
          <w:color w:val="auto"/>
          <w:sz w:val="20"/>
          <w:szCs w:val="20"/>
        </w:rPr>
      </w:pPr>
      <w:r w:rsidRPr="00093F38">
        <w:rPr>
          <w:rFonts w:ascii="PT Astra Serif" w:hAnsi="PT Astra Serif"/>
          <w:b w:val="0"/>
          <w:color w:val="auto"/>
          <w:sz w:val="20"/>
          <w:szCs w:val="20"/>
        </w:rPr>
        <w:t xml:space="preserve">Руководствуясь требованиями статьи </w:t>
      </w:r>
      <w:r w:rsidRPr="00093F38">
        <w:rPr>
          <w:rFonts w:ascii="PT Astra Serif" w:hAnsi="PT Astra Serif" w:cs="Times New Roman"/>
          <w:b w:val="0"/>
          <w:color w:val="auto"/>
          <w:sz w:val="20"/>
          <w:szCs w:val="20"/>
        </w:rPr>
        <w:t>II</w:t>
      </w:r>
      <w:r w:rsidRPr="00093F38">
        <w:rPr>
          <w:rFonts w:ascii="PT Astra Serif" w:hAnsi="PT Astra Serif"/>
          <w:b w:val="0"/>
          <w:color w:val="auto"/>
          <w:sz w:val="20"/>
          <w:szCs w:val="20"/>
        </w:rPr>
        <w:t xml:space="preserve"> Федерального закона от 21.12.1994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№794 «О единой государственной системе предупреждения и ликвидации чрезвычайных ситуаций», в целях приведения в соответствие с действующим законодательством нормативных правовых актов администрации округа, </w:t>
      </w:r>
      <w:r w:rsidRPr="00093F38">
        <w:rPr>
          <w:rFonts w:ascii="PT Astra Serif" w:hAnsi="PT Astra Serif" w:cs="Times New Roman"/>
          <w:b w:val="0"/>
          <w:color w:val="auto"/>
          <w:sz w:val="20"/>
          <w:szCs w:val="20"/>
        </w:rPr>
        <w:t>администрация Мордовского муниципального округа постановляет:</w:t>
      </w:r>
    </w:p>
    <w:p w:rsidR="00E3211A" w:rsidRPr="00093F38" w:rsidRDefault="00E3211A" w:rsidP="00E3211A">
      <w:pPr>
        <w:pStyle w:val="1"/>
        <w:spacing w:before="0"/>
        <w:ind w:firstLine="709"/>
        <w:rPr>
          <w:rFonts w:ascii="PT Astra Serif" w:hAnsi="PT Astra Serif" w:cs="Arial"/>
          <w:b w:val="0"/>
          <w:color w:val="auto"/>
          <w:sz w:val="20"/>
          <w:szCs w:val="20"/>
        </w:rPr>
      </w:pPr>
      <w:r w:rsidRPr="00093F38">
        <w:rPr>
          <w:rFonts w:ascii="PT Astra Serif" w:hAnsi="PT Astra Serif" w:cs="Times New Roman"/>
          <w:b w:val="0"/>
          <w:color w:val="auto"/>
          <w:spacing w:val="-5"/>
          <w:sz w:val="20"/>
          <w:szCs w:val="20"/>
        </w:rPr>
        <w:t xml:space="preserve">1. Создать комиссию по предупреждению и ликвидации чрезвычайных ситуаций и обеспечению пожарной безопасности Мордовского муниципального округа и утвердить ее состав, </w:t>
      </w:r>
      <w:r w:rsidRPr="004004EA">
        <w:rPr>
          <w:rFonts w:ascii="PT Astra Serif" w:hAnsi="PT Astra Serif" w:cs="Times New Roman"/>
          <w:b w:val="0"/>
          <w:color w:val="auto"/>
          <w:spacing w:val="-5"/>
          <w:sz w:val="20"/>
          <w:szCs w:val="20"/>
        </w:rPr>
        <w:t>согласно приложению 1.</w:t>
      </w:r>
    </w:p>
    <w:p w:rsidR="00E3211A" w:rsidRPr="00093F38" w:rsidRDefault="00E3211A" w:rsidP="00E3211A">
      <w:pPr>
        <w:shd w:val="clear" w:color="auto" w:fill="FFFFFF"/>
        <w:tabs>
          <w:tab w:val="left" w:pos="0"/>
        </w:tabs>
        <w:ind w:left="19" w:right="127"/>
        <w:rPr>
          <w:bCs/>
          <w:spacing w:val="-5"/>
          <w:sz w:val="20"/>
          <w:szCs w:val="20"/>
        </w:rPr>
      </w:pPr>
      <w:r w:rsidRPr="00093F38">
        <w:rPr>
          <w:bCs/>
          <w:spacing w:val="-5"/>
          <w:sz w:val="20"/>
          <w:szCs w:val="20"/>
        </w:rPr>
        <w:tab/>
        <w:t xml:space="preserve">2. Утвердить: </w:t>
      </w:r>
    </w:p>
    <w:p w:rsidR="00E3211A" w:rsidRPr="00093F38" w:rsidRDefault="00E3211A" w:rsidP="00E3211A">
      <w:pPr>
        <w:shd w:val="clear" w:color="auto" w:fill="FFFFFF"/>
        <w:tabs>
          <w:tab w:val="left" w:pos="0"/>
        </w:tabs>
        <w:ind w:left="19"/>
        <w:rPr>
          <w:bCs/>
          <w:spacing w:val="-5"/>
          <w:sz w:val="20"/>
          <w:szCs w:val="20"/>
        </w:rPr>
      </w:pPr>
      <w:r w:rsidRPr="00093F38">
        <w:rPr>
          <w:bCs/>
          <w:spacing w:val="-5"/>
          <w:sz w:val="20"/>
          <w:szCs w:val="20"/>
        </w:rPr>
        <w:lastRenderedPageBreak/>
        <w:tab/>
        <w:t>Положение о комиссии по предупреждению и ликвидации чрезвычайных ситуаций и обеспечению пожарной безопасности Мордовского муниципального округа, согласно приложению 2;</w:t>
      </w:r>
    </w:p>
    <w:p w:rsidR="00E3211A" w:rsidRPr="00093F38" w:rsidRDefault="00E3211A" w:rsidP="00E3211A">
      <w:pPr>
        <w:pStyle w:val="FR3"/>
        <w:widowControl/>
        <w:ind w:left="0"/>
        <w:jc w:val="both"/>
        <w:rPr>
          <w:rFonts w:ascii="PT Astra Serif" w:hAnsi="PT Astra Serif"/>
          <w:bCs/>
          <w:spacing w:val="-5"/>
        </w:rPr>
      </w:pPr>
      <w:r w:rsidRPr="00093F38">
        <w:rPr>
          <w:rFonts w:ascii="PT Astra Serif" w:hAnsi="PT Astra Serif"/>
          <w:bCs/>
          <w:spacing w:val="-5"/>
        </w:rPr>
        <w:tab/>
        <w:t>ф</w:t>
      </w:r>
      <w:r w:rsidRPr="00093F38">
        <w:rPr>
          <w:rFonts w:ascii="PT Astra Serif" w:hAnsi="PT Astra Serif"/>
          <w:bCs/>
        </w:rPr>
        <w:t xml:space="preserve">ункциональные обязанности председателя, заместителя председателя, секретаря и членов комиссии по предупреждению и ликвидации чрезвычайных ситуаций и обеспечению пожарной безопасности </w:t>
      </w:r>
      <w:r w:rsidRPr="00093F38">
        <w:rPr>
          <w:rFonts w:ascii="PT Astra Serif" w:hAnsi="PT Astra Serif"/>
          <w:bCs/>
          <w:spacing w:val="-5"/>
        </w:rPr>
        <w:t>Мордовского муниципального округа</w:t>
      </w:r>
      <w:r w:rsidRPr="00093F38">
        <w:rPr>
          <w:rFonts w:ascii="PT Astra Serif" w:hAnsi="PT Astra Serif"/>
          <w:bCs/>
        </w:rPr>
        <w:t xml:space="preserve">, </w:t>
      </w:r>
      <w:r w:rsidRPr="00093F38">
        <w:rPr>
          <w:rFonts w:ascii="PT Astra Serif" w:hAnsi="PT Astra Serif"/>
          <w:bCs/>
          <w:spacing w:val="-5"/>
        </w:rPr>
        <w:t>согласно приложению 3.</w:t>
      </w:r>
    </w:p>
    <w:p w:rsidR="00E3211A" w:rsidRPr="00093F38" w:rsidRDefault="00E3211A" w:rsidP="00E3211A">
      <w:pPr>
        <w:shd w:val="clear" w:color="auto" w:fill="FFFFFF"/>
        <w:ind w:firstLine="720"/>
        <w:rPr>
          <w:bCs/>
          <w:spacing w:val="-5"/>
          <w:sz w:val="20"/>
          <w:szCs w:val="20"/>
        </w:rPr>
      </w:pPr>
      <w:r w:rsidRPr="00093F38">
        <w:rPr>
          <w:bCs/>
          <w:spacing w:val="-5"/>
          <w:sz w:val="20"/>
          <w:szCs w:val="20"/>
        </w:rPr>
        <w:t>3.</w:t>
      </w:r>
      <w:r>
        <w:rPr>
          <w:bCs/>
          <w:spacing w:val="-5"/>
          <w:sz w:val="20"/>
          <w:szCs w:val="20"/>
        </w:rPr>
        <w:t> </w:t>
      </w:r>
      <w:r w:rsidRPr="00093F38">
        <w:rPr>
          <w:bCs/>
          <w:spacing w:val="-5"/>
          <w:sz w:val="20"/>
          <w:szCs w:val="20"/>
        </w:rPr>
        <w:t>Признать утратившим силу постановление администрации Мордовского района от 09.06.2023 №411 «</w:t>
      </w:r>
      <w:r w:rsidRPr="00093F38">
        <w:rPr>
          <w:bCs/>
          <w:spacing w:val="-2"/>
          <w:sz w:val="20"/>
          <w:szCs w:val="20"/>
        </w:rPr>
        <w:t>О создании комиссии по предупреждению и ликвидации чрезвычайных ситуаций и обеспечению пожарной безопасности Мордовского муниципального округа</w:t>
      </w:r>
      <w:r w:rsidRPr="00093F38">
        <w:rPr>
          <w:bCs/>
          <w:spacing w:val="-5"/>
          <w:sz w:val="20"/>
          <w:szCs w:val="20"/>
        </w:rPr>
        <w:t>».</w:t>
      </w:r>
    </w:p>
    <w:p w:rsidR="00E3211A" w:rsidRPr="00093F38" w:rsidRDefault="00E3211A" w:rsidP="00E3211A">
      <w:pPr>
        <w:shd w:val="clear" w:color="auto" w:fill="FFFFFF"/>
        <w:ind w:firstLine="720"/>
        <w:rPr>
          <w:bCs/>
          <w:spacing w:val="-2"/>
          <w:sz w:val="20"/>
          <w:szCs w:val="20"/>
        </w:rPr>
      </w:pPr>
      <w:r w:rsidRPr="00093F38">
        <w:rPr>
          <w:bCs/>
          <w:spacing w:val="-5"/>
          <w:sz w:val="20"/>
          <w:szCs w:val="20"/>
        </w:rPr>
        <w:t>4.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E3211A" w:rsidRPr="00093F38" w:rsidRDefault="00E3211A" w:rsidP="00E3211A">
      <w:pPr>
        <w:shd w:val="clear" w:color="auto" w:fill="FFFFFF"/>
        <w:rPr>
          <w:bCs/>
          <w:spacing w:val="-5"/>
          <w:sz w:val="20"/>
          <w:szCs w:val="20"/>
        </w:rPr>
      </w:pPr>
      <w:r w:rsidRPr="00093F38">
        <w:rPr>
          <w:bCs/>
          <w:spacing w:val="-5"/>
          <w:sz w:val="20"/>
          <w:szCs w:val="20"/>
        </w:rPr>
        <w:tab/>
        <w:t>5. Контроль за исполнением настоящего постановления возложить на и.о. заместителя главы администрации Мордовского муниципального округа  Саталкина О.А.</w:t>
      </w:r>
    </w:p>
    <w:p w:rsidR="00E3211A" w:rsidRPr="00093F38" w:rsidRDefault="00E3211A" w:rsidP="00E3211A">
      <w:pPr>
        <w:shd w:val="clear" w:color="auto" w:fill="FFFFFF"/>
        <w:rPr>
          <w:bCs/>
          <w:spacing w:val="-5"/>
          <w:sz w:val="20"/>
          <w:szCs w:val="20"/>
        </w:rPr>
      </w:pPr>
    </w:p>
    <w:p w:rsidR="00E3211A" w:rsidRPr="00093F38" w:rsidRDefault="00E3211A" w:rsidP="00E3211A">
      <w:pPr>
        <w:shd w:val="clear" w:color="auto" w:fill="FFFFFF"/>
        <w:rPr>
          <w:bCs/>
          <w:spacing w:val="-5"/>
          <w:sz w:val="20"/>
          <w:szCs w:val="20"/>
        </w:rPr>
      </w:pPr>
      <w:r w:rsidRPr="00093F38">
        <w:rPr>
          <w:bCs/>
          <w:spacing w:val="-5"/>
          <w:sz w:val="20"/>
          <w:szCs w:val="20"/>
        </w:rPr>
        <w:t xml:space="preserve">Глава Мордовского </w:t>
      </w:r>
    </w:p>
    <w:p w:rsidR="00E3211A" w:rsidRPr="00D31F3B" w:rsidRDefault="00E3211A" w:rsidP="00D31F3B">
      <w:pPr>
        <w:shd w:val="clear" w:color="auto" w:fill="FFFFFF"/>
        <w:rPr>
          <w:bCs/>
          <w:spacing w:val="-5"/>
          <w:sz w:val="20"/>
          <w:szCs w:val="20"/>
        </w:rPr>
      </w:pPr>
      <w:r>
        <w:rPr>
          <w:bCs/>
          <w:spacing w:val="-5"/>
          <w:sz w:val="20"/>
          <w:szCs w:val="20"/>
        </w:rPr>
        <w:t>м</w:t>
      </w:r>
      <w:r w:rsidRPr="00093F38">
        <w:rPr>
          <w:bCs/>
          <w:spacing w:val="-5"/>
          <w:sz w:val="20"/>
          <w:szCs w:val="20"/>
        </w:rPr>
        <w:t>униципального</w:t>
      </w:r>
      <w:r>
        <w:rPr>
          <w:bCs/>
          <w:spacing w:val="-5"/>
          <w:sz w:val="20"/>
          <w:szCs w:val="20"/>
        </w:rPr>
        <w:t> </w:t>
      </w:r>
      <w:r w:rsidRPr="00093F38">
        <w:rPr>
          <w:bCs/>
          <w:spacing w:val="-5"/>
          <w:sz w:val="20"/>
          <w:szCs w:val="20"/>
        </w:rPr>
        <w:t xml:space="preserve">округа </w:t>
      </w:r>
      <w:r>
        <w:rPr>
          <w:bCs/>
          <w:spacing w:val="-5"/>
          <w:sz w:val="20"/>
          <w:szCs w:val="20"/>
        </w:rPr>
        <w:t> </w:t>
      </w:r>
      <w:r w:rsidRPr="00093F38">
        <w:rPr>
          <w:bCs/>
          <w:spacing w:val="-5"/>
          <w:sz w:val="20"/>
          <w:szCs w:val="20"/>
        </w:rPr>
        <w:t xml:space="preserve"> </w:t>
      </w:r>
      <w:r>
        <w:rPr>
          <w:bCs/>
          <w:spacing w:val="-5"/>
          <w:sz w:val="20"/>
          <w:szCs w:val="20"/>
        </w:rPr>
        <w:t> </w:t>
      </w:r>
      <w:r w:rsidRPr="00093F38">
        <w:rPr>
          <w:bCs/>
          <w:spacing w:val="-5"/>
          <w:sz w:val="20"/>
          <w:szCs w:val="20"/>
        </w:rPr>
        <w:t xml:space="preserve">                       </w:t>
      </w:r>
      <w:r>
        <w:rPr>
          <w:bCs/>
          <w:spacing w:val="-5"/>
          <w:sz w:val="20"/>
          <w:szCs w:val="20"/>
        </w:rPr>
        <w:t xml:space="preserve">     </w:t>
      </w:r>
      <w:r w:rsidRPr="00093F38">
        <w:rPr>
          <w:bCs/>
          <w:spacing w:val="-5"/>
          <w:sz w:val="20"/>
          <w:szCs w:val="20"/>
        </w:rPr>
        <w:t>С.В. Манн</w:t>
      </w:r>
    </w:p>
    <w:p w:rsidR="00E3211A" w:rsidRPr="00093F38" w:rsidRDefault="00E3211A" w:rsidP="00E3211A">
      <w:pPr>
        <w:shd w:val="clear" w:color="auto" w:fill="FFFFFF"/>
        <w:ind w:left="-426" w:right="115" w:firstLine="319"/>
        <w:jc w:val="right"/>
        <w:rPr>
          <w:bCs/>
          <w:w w:val="86"/>
          <w:sz w:val="20"/>
          <w:szCs w:val="20"/>
        </w:rPr>
      </w:pPr>
      <w:r w:rsidRPr="00093F38">
        <w:rPr>
          <w:sz w:val="20"/>
          <w:szCs w:val="20"/>
        </w:rPr>
        <w:lastRenderedPageBreak/>
        <w:t>Приложение  1</w:t>
      </w:r>
    </w:p>
    <w:p w:rsidR="00E3211A" w:rsidRPr="00093F38" w:rsidRDefault="00E3211A" w:rsidP="00E3211A">
      <w:pPr>
        <w:shd w:val="clear" w:color="auto" w:fill="FFFFFF"/>
        <w:ind w:left="-426" w:right="115" w:firstLine="319"/>
        <w:jc w:val="right"/>
        <w:rPr>
          <w:sz w:val="20"/>
          <w:szCs w:val="20"/>
        </w:rPr>
      </w:pPr>
      <w:r w:rsidRPr="00093F38">
        <w:rPr>
          <w:sz w:val="20"/>
          <w:szCs w:val="20"/>
        </w:rPr>
        <w:t>к постановлению администрации</w:t>
      </w:r>
    </w:p>
    <w:p w:rsidR="00E3211A" w:rsidRPr="00093F38" w:rsidRDefault="00E3211A" w:rsidP="00E3211A">
      <w:pPr>
        <w:shd w:val="clear" w:color="auto" w:fill="FFFFFF"/>
        <w:ind w:left="-426" w:right="115" w:firstLine="319"/>
        <w:jc w:val="right"/>
        <w:rPr>
          <w:sz w:val="20"/>
          <w:szCs w:val="20"/>
        </w:rPr>
      </w:pPr>
      <w:r w:rsidRPr="00093F38">
        <w:rPr>
          <w:sz w:val="20"/>
          <w:szCs w:val="20"/>
        </w:rPr>
        <w:t>округа от 30.09.2024  № 1248</w:t>
      </w:r>
    </w:p>
    <w:p w:rsidR="00E3211A" w:rsidRPr="00093F38" w:rsidRDefault="00E3211A" w:rsidP="00E3211A">
      <w:pPr>
        <w:tabs>
          <w:tab w:val="left" w:pos="19"/>
        </w:tabs>
        <w:suppressAutoHyphens/>
        <w:ind w:left="19"/>
        <w:jc w:val="center"/>
        <w:textAlignment w:val="baseline"/>
        <w:rPr>
          <w:b/>
          <w:bCs/>
          <w:spacing w:val="-5"/>
          <w:kern w:val="3"/>
          <w:sz w:val="20"/>
          <w:szCs w:val="20"/>
          <w:lang w:eastAsia="zh-CN"/>
        </w:rPr>
      </w:pPr>
    </w:p>
    <w:p w:rsidR="00E3211A" w:rsidRPr="00093F38" w:rsidRDefault="00E3211A" w:rsidP="00E3211A">
      <w:pPr>
        <w:tabs>
          <w:tab w:val="left" w:pos="19"/>
        </w:tabs>
        <w:suppressAutoHyphens/>
        <w:ind w:left="19"/>
        <w:jc w:val="center"/>
        <w:textAlignment w:val="baseline"/>
        <w:rPr>
          <w:b/>
          <w:kern w:val="3"/>
          <w:sz w:val="20"/>
          <w:szCs w:val="20"/>
          <w:lang w:eastAsia="zh-CN"/>
        </w:rPr>
      </w:pPr>
      <w:r w:rsidRPr="00093F38">
        <w:rPr>
          <w:b/>
          <w:bCs/>
          <w:spacing w:val="-5"/>
          <w:kern w:val="3"/>
          <w:sz w:val="20"/>
          <w:szCs w:val="20"/>
          <w:lang w:eastAsia="zh-CN"/>
        </w:rPr>
        <w:t>Состав</w:t>
      </w:r>
    </w:p>
    <w:p w:rsidR="00E3211A" w:rsidRPr="00093F38" w:rsidRDefault="00E3211A" w:rsidP="00E3211A">
      <w:pPr>
        <w:tabs>
          <w:tab w:val="left" w:pos="19"/>
        </w:tabs>
        <w:suppressAutoHyphens/>
        <w:ind w:left="19"/>
        <w:jc w:val="center"/>
        <w:textAlignment w:val="baseline"/>
        <w:rPr>
          <w:b/>
          <w:bCs/>
          <w:spacing w:val="-5"/>
          <w:sz w:val="20"/>
          <w:szCs w:val="20"/>
          <w:lang w:eastAsia="ru-RU"/>
        </w:rPr>
      </w:pPr>
      <w:r w:rsidRPr="00093F38">
        <w:rPr>
          <w:b/>
          <w:bCs/>
          <w:spacing w:val="-5"/>
          <w:kern w:val="3"/>
          <w:sz w:val="20"/>
          <w:szCs w:val="20"/>
          <w:lang w:eastAsia="zh-CN"/>
        </w:rPr>
        <w:t xml:space="preserve"> комиссии по предупреждению и ликвидации чрезвычайных ситуаций и обеспечению пожарной безопасности </w:t>
      </w:r>
      <w:r w:rsidRPr="00093F38">
        <w:rPr>
          <w:b/>
          <w:bCs/>
          <w:spacing w:val="-5"/>
          <w:sz w:val="20"/>
          <w:szCs w:val="20"/>
        </w:rPr>
        <w:t>Мордовского муниципального округа</w:t>
      </w:r>
    </w:p>
    <w:p w:rsidR="00E3211A" w:rsidRPr="00093F38" w:rsidRDefault="00E3211A" w:rsidP="00E3211A">
      <w:pPr>
        <w:tabs>
          <w:tab w:val="left" w:pos="19"/>
        </w:tabs>
        <w:suppressAutoHyphens/>
        <w:ind w:left="19"/>
        <w:jc w:val="center"/>
        <w:textAlignment w:val="baseline"/>
        <w:rPr>
          <w:b/>
          <w:kern w:val="3"/>
          <w:sz w:val="20"/>
          <w:szCs w:val="20"/>
          <w:lang w:eastAsia="zh-CN"/>
        </w:rPr>
      </w:pPr>
    </w:p>
    <w:tbl>
      <w:tblPr>
        <w:tblW w:w="4469" w:type="dxa"/>
        <w:tblInd w:w="175" w:type="dxa"/>
        <w:tblLayout w:type="fixed"/>
        <w:tblCellMar>
          <w:left w:w="10" w:type="dxa"/>
          <w:right w:w="10" w:type="dxa"/>
        </w:tblCellMar>
        <w:tblLook w:val="04A0"/>
      </w:tblPr>
      <w:tblGrid>
        <w:gridCol w:w="1918"/>
        <w:gridCol w:w="2551"/>
      </w:tblGrid>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Манн Сергей Викторович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cs="Courier New"/>
                <w:kern w:val="3"/>
                <w:sz w:val="20"/>
                <w:szCs w:val="20"/>
                <w:lang w:eastAsia="zh-CN"/>
              </w:rPr>
            </w:pPr>
            <w:r w:rsidRPr="00093F38">
              <w:rPr>
                <w:kern w:val="3"/>
                <w:sz w:val="20"/>
                <w:szCs w:val="20"/>
                <w:lang w:eastAsia="zh-CN"/>
              </w:rPr>
              <w:t>Глава Мордовского муниципального округа, председатель комиссии</w:t>
            </w:r>
          </w:p>
        </w:tc>
      </w:tr>
      <w:tr w:rsidR="00E3211A" w:rsidRPr="00093F38" w:rsidTr="003B7592">
        <w:tc>
          <w:tcPr>
            <w:tcW w:w="1918" w:type="dxa"/>
            <w:tcBorders>
              <w:top w:val="nil"/>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ind w:right="-5"/>
              <w:textAlignment w:val="baseline"/>
              <w:rPr>
                <w:rFonts w:eastAsia="Times New Roman" w:cs="Courier New"/>
                <w:kern w:val="3"/>
                <w:sz w:val="20"/>
                <w:szCs w:val="20"/>
                <w:lang w:eastAsia="zh-CN"/>
              </w:rPr>
            </w:pPr>
            <w:r w:rsidRPr="00093F38">
              <w:rPr>
                <w:kern w:val="3"/>
                <w:sz w:val="20"/>
                <w:szCs w:val="20"/>
                <w:lang w:eastAsia="zh-CN"/>
              </w:rPr>
              <w:t>Саталкин Олег Александрович</w:t>
            </w:r>
          </w:p>
        </w:tc>
        <w:tc>
          <w:tcPr>
            <w:tcW w:w="255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ind w:left="7"/>
              <w:textAlignment w:val="baseline"/>
              <w:rPr>
                <w:rFonts w:eastAsia="Times New Roman" w:cs="Courier New"/>
                <w:kern w:val="3"/>
                <w:sz w:val="20"/>
                <w:szCs w:val="20"/>
                <w:lang w:eastAsia="zh-CN"/>
              </w:rPr>
            </w:pPr>
            <w:r w:rsidRPr="00093F38">
              <w:rPr>
                <w:kern w:val="3"/>
                <w:sz w:val="20"/>
                <w:szCs w:val="20"/>
                <w:lang w:eastAsia="zh-CN"/>
              </w:rPr>
              <w:t>и.о. заместителя главы администрации Мордовского муниципального округа, заместитель председателя комиссии</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Полунин Николай Александрович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cs="Courier New"/>
                <w:kern w:val="3"/>
                <w:sz w:val="20"/>
                <w:szCs w:val="20"/>
                <w:lang w:eastAsia="zh-CN"/>
              </w:rPr>
            </w:pPr>
            <w:r w:rsidRPr="00093F38">
              <w:rPr>
                <w:kern w:val="3"/>
                <w:sz w:val="20"/>
                <w:szCs w:val="20"/>
                <w:lang w:eastAsia="zh-CN"/>
              </w:rPr>
              <w:t>и.о. начальника отдела ГОЧС администрации Мордовского муниципального округа, секретарь комиссии</w:t>
            </w:r>
          </w:p>
        </w:tc>
      </w:tr>
      <w:tr w:rsidR="00E3211A" w:rsidRPr="00093F38" w:rsidTr="003B7592">
        <w:tc>
          <w:tcPr>
            <w:tcW w:w="4469"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b/>
                <w:bCs/>
                <w:kern w:val="3"/>
                <w:sz w:val="20"/>
                <w:szCs w:val="20"/>
                <w:lang w:eastAsia="zh-CN"/>
              </w:rPr>
            </w:pPr>
            <w:r w:rsidRPr="00093F38">
              <w:rPr>
                <w:b/>
                <w:bCs/>
                <w:kern w:val="3"/>
                <w:sz w:val="20"/>
                <w:szCs w:val="20"/>
                <w:lang w:eastAsia="zh-CN"/>
              </w:rPr>
              <w:t>Члены комиссии</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ind w:right="-5"/>
              <w:textAlignment w:val="baseline"/>
              <w:rPr>
                <w:rFonts w:eastAsia="Times New Roman" w:cs="Courier New"/>
                <w:kern w:val="3"/>
                <w:sz w:val="20"/>
                <w:szCs w:val="20"/>
                <w:lang w:eastAsia="zh-CN"/>
              </w:rPr>
            </w:pPr>
            <w:r w:rsidRPr="00093F38">
              <w:rPr>
                <w:kern w:val="3"/>
                <w:sz w:val="20"/>
                <w:szCs w:val="20"/>
                <w:lang w:eastAsia="zh-CN"/>
              </w:rPr>
              <w:t>Ковешников Сергей Владимирович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ind w:left="7"/>
              <w:textAlignment w:val="baseline"/>
              <w:rPr>
                <w:rFonts w:eastAsia="Times New Roman" w:cs="Courier New"/>
                <w:kern w:val="3"/>
                <w:sz w:val="20"/>
                <w:szCs w:val="20"/>
                <w:lang w:eastAsia="zh-CN"/>
              </w:rPr>
            </w:pPr>
            <w:r w:rsidRPr="00093F38">
              <w:rPr>
                <w:kern w:val="3"/>
                <w:sz w:val="20"/>
                <w:szCs w:val="20"/>
                <w:lang w:eastAsia="zh-CN"/>
              </w:rPr>
              <w:t>и.о.заместителя главы администрации Мордовского муниципального округа</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ind w:right="-5"/>
              <w:textAlignment w:val="baseline"/>
              <w:rPr>
                <w:rFonts w:eastAsia="Times New Roman" w:cs="Courier New"/>
                <w:kern w:val="3"/>
                <w:sz w:val="20"/>
                <w:szCs w:val="20"/>
                <w:lang w:eastAsia="zh-CN"/>
              </w:rPr>
            </w:pPr>
            <w:r w:rsidRPr="00093F38">
              <w:rPr>
                <w:kern w:val="3"/>
                <w:sz w:val="20"/>
                <w:szCs w:val="20"/>
                <w:lang w:eastAsia="zh-CN"/>
              </w:rPr>
              <w:t>Понкратова Марина Алексеевна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ind w:left="7"/>
              <w:textAlignment w:val="baseline"/>
              <w:rPr>
                <w:rFonts w:eastAsia="Times New Roman"/>
                <w:kern w:val="3"/>
                <w:sz w:val="20"/>
                <w:szCs w:val="20"/>
                <w:lang w:eastAsia="zh-CN"/>
              </w:rPr>
            </w:pPr>
            <w:r w:rsidRPr="00093F38">
              <w:rPr>
                <w:kern w:val="3"/>
                <w:sz w:val="20"/>
                <w:szCs w:val="20"/>
                <w:lang w:eastAsia="zh-CN"/>
              </w:rPr>
              <w:t>и.о.заместителя главы администрации Мордовского муниципального округа</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Кошелева Елена Геннадьевна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cs="Courier New"/>
                <w:kern w:val="3"/>
                <w:sz w:val="20"/>
                <w:szCs w:val="20"/>
                <w:lang w:eastAsia="zh-CN"/>
              </w:rPr>
            </w:pPr>
            <w:r w:rsidRPr="00093F38">
              <w:rPr>
                <w:kern w:val="3"/>
                <w:sz w:val="20"/>
                <w:szCs w:val="20"/>
                <w:lang w:eastAsia="zh-CN"/>
              </w:rPr>
              <w:t>ведущий специалист отдела ГОЧС администрации Мордовского муниципального округа</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suppressAutoHyphens/>
              <w:spacing w:line="276" w:lineRule="auto"/>
              <w:textAlignment w:val="baseline"/>
              <w:rPr>
                <w:rFonts w:eastAsia="Times New Roman"/>
                <w:kern w:val="3"/>
                <w:sz w:val="20"/>
                <w:szCs w:val="20"/>
                <w:lang w:eastAsia="zh-CN"/>
              </w:rPr>
            </w:pPr>
            <w:r w:rsidRPr="00093F38">
              <w:rPr>
                <w:kern w:val="3"/>
                <w:sz w:val="20"/>
                <w:szCs w:val="20"/>
                <w:lang w:eastAsia="zh-CN"/>
              </w:rPr>
              <w:t>Алимов Игорь</w:t>
            </w:r>
          </w:p>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Петрович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ind w:left="7"/>
              <w:textAlignment w:val="baseline"/>
              <w:rPr>
                <w:rFonts w:eastAsia="Times New Roman" w:cs="Courier New"/>
                <w:kern w:val="3"/>
                <w:sz w:val="20"/>
                <w:szCs w:val="20"/>
                <w:lang w:eastAsia="zh-CN"/>
              </w:rPr>
            </w:pPr>
            <w:r w:rsidRPr="00093F38">
              <w:rPr>
                <w:kern w:val="3"/>
                <w:sz w:val="20"/>
                <w:szCs w:val="20"/>
                <w:lang w:eastAsia="zh-CN"/>
              </w:rPr>
              <w:t>начальник ПЧ № 22 филиал ТОГКУ «Пожарно-спасательный центр» (по согласованию)</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suppressAutoHyphens/>
              <w:spacing w:line="276" w:lineRule="auto"/>
              <w:textAlignment w:val="baseline"/>
              <w:rPr>
                <w:rFonts w:eastAsia="Times New Roman"/>
                <w:kern w:val="3"/>
                <w:sz w:val="20"/>
                <w:szCs w:val="20"/>
                <w:lang w:eastAsia="zh-CN"/>
              </w:rPr>
            </w:pPr>
            <w:r w:rsidRPr="00093F38">
              <w:rPr>
                <w:kern w:val="3"/>
                <w:sz w:val="20"/>
                <w:szCs w:val="20"/>
                <w:lang w:eastAsia="zh-CN"/>
              </w:rPr>
              <w:t>Павлов Иван</w:t>
            </w:r>
          </w:p>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Николаевич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начальник ТОГБУ «Мордовская районная станция по борьбе с болезнями животных» (по согласованию)</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Деменков Игорь Алексеевич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начальник Мордовского РЭС ПАО «Россети-Центр» «Тамбовэнерго» (по согласованию)</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Шибин Андрей Викторович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ведущий сервисный инженер СЦ Жердевка ПАО «Ростелеком» (по согласованию)</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Невежина Наталия Ивановна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suppressAutoHyphens/>
              <w:spacing w:line="276" w:lineRule="auto"/>
              <w:textAlignment w:val="baseline"/>
              <w:rPr>
                <w:rFonts w:eastAsia="Times New Roman"/>
                <w:kern w:val="3"/>
                <w:sz w:val="20"/>
                <w:szCs w:val="20"/>
                <w:lang w:eastAsia="zh-CN"/>
              </w:rPr>
            </w:pPr>
            <w:r w:rsidRPr="00093F38">
              <w:rPr>
                <w:kern w:val="3"/>
                <w:sz w:val="20"/>
                <w:szCs w:val="20"/>
                <w:lang w:eastAsia="zh-CN"/>
              </w:rPr>
              <w:t>и.о. главного врача ТОГБУЗ «Мордовская ЦРБ»</w:t>
            </w:r>
          </w:p>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(по согласованию)</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Терентьев Алексей Алексеевич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начальник МО МВД России «Мордовский» (по согласованию)</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Карпов Сергей Вячеславович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suppressAutoHyphens/>
              <w:spacing w:line="276" w:lineRule="auto"/>
              <w:textAlignment w:val="baseline"/>
              <w:rPr>
                <w:rFonts w:eastAsia="Times New Roman"/>
                <w:bCs/>
                <w:kern w:val="3"/>
                <w:sz w:val="20"/>
                <w:szCs w:val="20"/>
                <w:lang w:eastAsia="zh-CN"/>
              </w:rPr>
            </w:pPr>
            <w:r w:rsidRPr="00093F38">
              <w:rPr>
                <w:bCs/>
                <w:kern w:val="3"/>
                <w:sz w:val="20"/>
                <w:szCs w:val="20"/>
                <w:lang w:eastAsia="zh-CN"/>
              </w:rPr>
              <w:t>Начальник ТО НД и ПР по Мордовскому району</w:t>
            </w:r>
          </w:p>
          <w:p w:rsidR="00E3211A" w:rsidRPr="00093F38" w:rsidRDefault="00E3211A" w:rsidP="003B7592">
            <w:pPr>
              <w:suppressAutoHyphens/>
              <w:spacing w:line="276" w:lineRule="auto"/>
              <w:textAlignment w:val="baseline"/>
              <w:rPr>
                <w:kern w:val="3"/>
                <w:sz w:val="20"/>
                <w:szCs w:val="20"/>
                <w:lang w:eastAsia="zh-CN"/>
              </w:rPr>
            </w:pPr>
            <w:r w:rsidRPr="00093F38">
              <w:rPr>
                <w:kern w:val="3"/>
                <w:sz w:val="20"/>
                <w:szCs w:val="20"/>
                <w:lang w:eastAsia="zh-CN"/>
              </w:rPr>
              <w:t>УНД и ПР ГУ МЧС России по Тамбовской области</w:t>
            </w:r>
          </w:p>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(по согласованию)</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Союзнов Сергей Александрович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старший мастер Мордовского участка ТОГУП «ВОДГАЗХОЗ» (по согласованию)</w:t>
            </w:r>
          </w:p>
        </w:tc>
      </w:tr>
      <w:tr w:rsidR="00E3211A" w:rsidRPr="00093F38" w:rsidTr="003B7592">
        <w:tc>
          <w:tcPr>
            <w:tcW w:w="1918" w:type="dxa"/>
            <w:tcBorders>
              <w:top w:val="nil"/>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cs="Courier New"/>
                <w:kern w:val="3"/>
                <w:sz w:val="20"/>
                <w:szCs w:val="20"/>
                <w:lang w:eastAsia="zh-CN"/>
              </w:rPr>
            </w:pPr>
            <w:r w:rsidRPr="00093F38">
              <w:rPr>
                <w:kern w:val="3"/>
                <w:sz w:val="20"/>
                <w:szCs w:val="20"/>
                <w:lang w:eastAsia="zh-CN"/>
              </w:rPr>
              <w:t>Дорофеев Николай Викторович</w:t>
            </w:r>
          </w:p>
        </w:tc>
        <w:tc>
          <w:tcPr>
            <w:tcW w:w="255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autoSpaceDE w:val="0"/>
              <w:autoSpaceDN w:val="0"/>
              <w:adjustRightInd w:val="0"/>
              <w:spacing w:line="276" w:lineRule="auto"/>
              <w:ind w:right="149"/>
              <w:rPr>
                <w:rFonts w:eastAsia="Times New Roman"/>
                <w:color w:val="000000"/>
                <w:sz w:val="20"/>
                <w:szCs w:val="20"/>
              </w:rPr>
            </w:pPr>
            <w:r w:rsidRPr="00093F38">
              <w:rPr>
                <w:color w:val="000000"/>
                <w:sz w:val="20"/>
                <w:szCs w:val="20"/>
              </w:rPr>
              <w:t>и.о. начальника управления по развитию территорий администрации Мордовского муниципального округа</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Данилов Андрей Андреевич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kern w:val="3"/>
                <w:sz w:val="20"/>
                <w:szCs w:val="20"/>
                <w:lang w:eastAsia="zh-CN"/>
              </w:rPr>
            </w:pPr>
            <w:r w:rsidRPr="00093F38">
              <w:rPr>
                <w:kern w:val="3"/>
                <w:sz w:val="20"/>
                <w:szCs w:val="20"/>
                <w:lang w:eastAsia="zh-CN"/>
              </w:rPr>
              <w:t>директор МП МУП Жилищно-коммунальное хозяйство (по согласованию)</w:t>
            </w:r>
          </w:p>
        </w:tc>
      </w:tr>
      <w:tr w:rsidR="00E3211A" w:rsidRPr="00093F38" w:rsidTr="003B7592">
        <w:tc>
          <w:tcPr>
            <w:tcW w:w="19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cs="Courier New"/>
                <w:kern w:val="3"/>
                <w:sz w:val="20"/>
                <w:szCs w:val="20"/>
                <w:lang w:eastAsia="zh-CN"/>
              </w:rPr>
            </w:pPr>
            <w:r w:rsidRPr="00093F38">
              <w:rPr>
                <w:kern w:val="3"/>
                <w:sz w:val="20"/>
                <w:szCs w:val="20"/>
                <w:lang w:eastAsia="zh-CN"/>
              </w:rPr>
              <w:t>Шибин Олег Алексеевич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11A" w:rsidRPr="00093F38" w:rsidRDefault="00E3211A" w:rsidP="003B7592">
            <w:pPr>
              <w:widowControl w:val="0"/>
              <w:suppressAutoHyphens/>
              <w:autoSpaceDE w:val="0"/>
              <w:autoSpaceDN w:val="0"/>
              <w:spacing w:line="276" w:lineRule="auto"/>
              <w:textAlignment w:val="baseline"/>
              <w:rPr>
                <w:rFonts w:eastAsia="Times New Roman" w:cs="Courier New"/>
                <w:kern w:val="3"/>
                <w:sz w:val="20"/>
                <w:szCs w:val="20"/>
                <w:lang w:eastAsia="zh-CN"/>
              </w:rPr>
            </w:pPr>
            <w:r w:rsidRPr="00093F38">
              <w:rPr>
                <w:kern w:val="3"/>
                <w:sz w:val="20"/>
                <w:szCs w:val="20"/>
                <w:lang w:eastAsia="zh-CN"/>
              </w:rPr>
              <w:t>д</w:t>
            </w:r>
            <w:bookmarkStart w:id="0" w:name="_GoBack"/>
            <w:bookmarkEnd w:id="0"/>
            <w:r w:rsidRPr="00093F38">
              <w:rPr>
                <w:kern w:val="3"/>
                <w:sz w:val="20"/>
                <w:szCs w:val="20"/>
                <w:lang w:eastAsia="zh-CN"/>
              </w:rPr>
              <w:t>иректор ЗАО ДСПМК «Мордовская» (по согласованию)</w:t>
            </w:r>
          </w:p>
        </w:tc>
      </w:tr>
    </w:tbl>
    <w:p w:rsidR="00E3211A" w:rsidRPr="00093F38" w:rsidRDefault="00E3211A" w:rsidP="00E3211A">
      <w:pPr>
        <w:shd w:val="clear" w:color="auto" w:fill="FFFFFF"/>
        <w:rPr>
          <w:rFonts w:eastAsia="Times New Roman"/>
          <w:sz w:val="20"/>
          <w:szCs w:val="20"/>
          <w:lang w:eastAsia="ru-RU"/>
        </w:rPr>
      </w:pPr>
    </w:p>
    <w:p w:rsidR="00E3211A" w:rsidRPr="00093F38" w:rsidRDefault="00E3211A" w:rsidP="00E3211A">
      <w:pPr>
        <w:shd w:val="clear" w:color="auto" w:fill="FFFFFF"/>
        <w:rPr>
          <w:sz w:val="20"/>
          <w:szCs w:val="20"/>
        </w:rPr>
      </w:pPr>
    </w:p>
    <w:p w:rsidR="00E3211A" w:rsidRPr="00093F38" w:rsidRDefault="00E3211A" w:rsidP="00E3211A">
      <w:pPr>
        <w:shd w:val="clear" w:color="auto" w:fill="FFFFFF"/>
        <w:rPr>
          <w:sz w:val="20"/>
          <w:szCs w:val="20"/>
        </w:rPr>
      </w:pPr>
    </w:p>
    <w:p w:rsidR="00E3211A" w:rsidRPr="00093F38" w:rsidRDefault="00E3211A" w:rsidP="00E3211A">
      <w:pPr>
        <w:shd w:val="clear" w:color="auto" w:fill="FFFFFF"/>
        <w:jc w:val="right"/>
        <w:rPr>
          <w:sz w:val="20"/>
          <w:szCs w:val="20"/>
        </w:rPr>
      </w:pPr>
      <w:r w:rsidRPr="00093F38">
        <w:rPr>
          <w:sz w:val="20"/>
          <w:szCs w:val="20"/>
        </w:rPr>
        <w:t>Приложение 2</w:t>
      </w:r>
    </w:p>
    <w:p w:rsidR="00E3211A" w:rsidRPr="00093F38" w:rsidRDefault="00E3211A" w:rsidP="00E3211A">
      <w:pPr>
        <w:shd w:val="clear" w:color="auto" w:fill="FFFFFF"/>
        <w:jc w:val="right"/>
        <w:rPr>
          <w:sz w:val="20"/>
          <w:szCs w:val="20"/>
        </w:rPr>
      </w:pPr>
      <w:r w:rsidRPr="00093F38">
        <w:rPr>
          <w:sz w:val="20"/>
          <w:szCs w:val="20"/>
        </w:rPr>
        <w:t>к постановлению администрации</w:t>
      </w:r>
    </w:p>
    <w:p w:rsidR="00E3211A" w:rsidRPr="00093F38" w:rsidRDefault="00E3211A" w:rsidP="00E3211A">
      <w:pPr>
        <w:shd w:val="clear" w:color="auto" w:fill="FFFFFF"/>
        <w:jc w:val="right"/>
        <w:rPr>
          <w:sz w:val="20"/>
          <w:szCs w:val="20"/>
        </w:rPr>
      </w:pPr>
      <w:r w:rsidRPr="00093F38">
        <w:rPr>
          <w:sz w:val="20"/>
          <w:szCs w:val="20"/>
        </w:rPr>
        <w:t xml:space="preserve">округа от 30.09.2024  №1248 </w:t>
      </w:r>
    </w:p>
    <w:p w:rsidR="00E3211A" w:rsidRPr="00093F38" w:rsidRDefault="00E3211A" w:rsidP="00E3211A">
      <w:pPr>
        <w:shd w:val="clear" w:color="auto" w:fill="FFFFFF"/>
        <w:jc w:val="center"/>
        <w:rPr>
          <w:sz w:val="20"/>
          <w:szCs w:val="20"/>
        </w:rPr>
      </w:pPr>
    </w:p>
    <w:p w:rsidR="00E3211A" w:rsidRPr="00093F38" w:rsidRDefault="00E3211A" w:rsidP="00E3211A">
      <w:pPr>
        <w:shd w:val="clear" w:color="auto" w:fill="FFFFFF"/>
        <w:jc w:val="center"/>
        <w:rPr>
          <w:b/>
          <w:sz w:val="20"/>
          <w:szCs w:val="20"/>
        </w:rPr>
      </w:pPr>
      <w:r w:rsidRPr="00093F38">
        <w:rPr>
          <w:b/>
          <w:sz w:val="20"/>
          <w:szCs w:val="20"/>
        </w:rPr>
        <w:t>ПОЛОЖЕНИЕ</w:t>
      </w:r>
    </w:p>
    <w:p w:rsidR="00E3211A" w:rsidRPr="00093F38" w:rsidRDefault="00E3211A" w:rsidP="00E3211A">
      <w:pPr>
        <w:shd w:val="clear" w:color="auto" w:fill="FFFFFF"/>
        <w:jc w:val="center"/>
        <w:rPr>
          <w:b/>
          <w:sz w:val="20"/>
          <w:szCs w:val="20"/>
        </w:rPr>
      </w:pPr>
      <w:r w:rsidRPr="00093F38">
        <w:rPr>
          <w:b/>
          <w:sz w:val="20"/>
          <w:szCs w:val="20"/>
        </w:rPr>
        <w:t>о комиссии по предупреждению и ликвидации чрезвычайных</w:t>
      </w:r>
      <w:r>
        <w:rPr>
          <w:b/>
          <w:sz w:val="20"/>
          <w:szCs w:val="20"/>
        </w:rPr>
        <w:t xml:space="preserve"> </w:t>
      </w:r>
      <w:r w:rsidRPr="00093F38">
        <w:rPr>
          <w:b/>
          <w:sz w:val="20"/>
          <w:szCs w:val="20"/>
        </w:rPr>
        <w:t xml:space="preserve">ситуаций и обеспечению пожарной безопасности </w:t>
      </w:r>
    </w:p>
    <w:p w:rsidR="00E3211A" w:rsidRPr="00093F38" w:rsidRDefault="00E3211A" w:rsidP="00E3211A">
      <w:pPr>
        <w:shd w:val="clear" w:color="auto" w:fill="FFFFFF"/>
        <w:jc w:val="center"/>
        <w:rPr>
          <w:b/>
          <w:sz w:val="20"/>
          <w:szCs w:val="20"/>
        </w:rPr>
      </w:pPr>
      <w:r w:rsidRPr="00093F38">
        <w:rPr>
          <w:b/>
          <w:bCs/>
          <w:spacing w:val="-5"/>
          <w:sz w:val="20"/>
          <w:szCs w:val="20"/>
        </w:rPr>
        <w:t>Мордовского муниципального округа</w:t>
      </w:r>
    </w:p>
    <w:p w:rsidR="00E3211A" w:rsidRPr="00093F38" w:rsidRDefault="00E3211A" w:rsidP="00E3211A">
      <w:pPr>
        <w:shd w:val="clear" w:color="auto" w:fill="FFFFFF"/>
        <w:ind w:left="1548" w:right="2880"/>
        <w:rPr>
          <w:sz w:val="20"/>
          <w:szCs w:val="20"/>
        </w:rPr>
      </w:pPr>
    </w:p>
    <w:p w:rsidR="00E3211A" w:rsidRPr="00093F38" w:rsidRDefault="00E3211A" w:rsidP="00E3211A">
      <w:pPr>
        <w:shd w:val="clear" w:color="auto" w:fill="FFFFFF"/>
        <w:jc w:val="center"/>
        <w:rPr>
          <w:b/>
          <w:sz w:val="20"/>
          <w:szCs w:val="20"/>
        </w:rPr>
      </w:pPr>
      <w:r w:rsidRPr="00093F38">
        <w:rPr>
          <w:b/>
          <w:sz w:val="20"/>
          <w:szCs w:val="20"/>
        </w:rPr>
        <w:t>1. Общие положения</w:t>
      </w:r>
    </w:p>
    <w:p w:rsidR="00E3211A" w:rsidRPr="00093F38" w:rsidRDefault="00E3211A" w:rsidP="00E3211A">
      <w:pPr>
        <w:ind w:firstLine="720"/>
        <w:rPr>
          <w:rFonts w:eastAsia="Calibri"/>
          <w:sz w:val="20"/>
          <w:szCs w:val="20"/>
        </w:rPr>
      </w:pPr>
      <w:r w:rsidRPr="00093F38">
        <w:rPr>
          <w:rFonts w:eastAsia="Calibri"/>
          <w:sz w:val="20"/>
          <w:szCs w:val="20"/>
        </w:rPr>
        <w:t xml:space="preserve">1.1. Комиссия по предупреждению и ликвидации чрезвычайных ситуаций и обеспечению пожарной безопасности </w:t>
      </w:r>
      <w:r w:rsidRPr="00093F38">
        <w:rPr>
          <w:bCs/>
          <w:spacing w:val="-5"/>
          <w:sz w:val="20"/>
          <w:szCs w:val="20"/>
        </w:rPr>
        <w:t>Мордовского муниципального округа</w:t>
      </w:r>
      <w:r w:rsidRPr="00093F38">
        <w:rPr>
          <w:rFonts w:eastAsia="Calibri"/>
          <w:sz w:val="20"/>
          <w:szCs w:val="20"/>
        </w:rPr>
        <w:t xml:space="preserve"> (далее - Комиссия) является координационным органом муниципального звена областной территориальной подсистемы единой государственной системы предупреждения и ликвидации чрезвычайных ситуаций, образованным для обеспечения согласованности действий органов  местного самоуправления, государственных и иных организаций и общественных объединений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чрезвычайные ситуации) и обеспечения пожарной безопасности;</w:t>
      </w:r>
    </w:p>
    <w:p w:rsidR="00E3211A" w:rsidRPr="00093F38" w:rsidRDefault="00E3211A" w:rsidP="00E3211A">
      <w:pPr>
        <w:ind w:firstLine="720"/>
        <w:rPr>
          <w:rFonts w:eastAsia="Calibri"/>
          <w:sz w:val="20"/>
          <w:szCs w:val="20"/>
        </w:rPr>
      </w:pPr>
      <w:r w:rsidRPr="00093F38">
        <w:rPr>
          <w:rFonts w:eastAsia="Calibri"/>
          <w:sz w:val="20"/>
          <w:szCs w:val="20"/>
        </w:rPr>
        <w:t xml:space="preserve">1.2.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постановлениями и распоряжениями администрацией </w:t>
      </w:r>
      <w:r w:rsidRPr="00093F38">
        <w:rPr>
          <w:bCs/>
          <w:spacing w:val="-5"/>
          <w:sz w:val="20"/>
          <w:szCs w:val="20"/>
        </w:rPr>
        <w:t>округа</w:t>
      </w:r>
      <w:r w:rsidRPr="00093F38">
        <w:rPr>
          <w:rFonts w:eastAsia="Calibri"/>
          <w:sz w:val="20"/>
          <w:szCs w:val="20"/>
        </w:rPr>
        <w:t>, а также настоящим Положением.</w:t>
      </w:r>
    </w:p>
    <w:p w:rsidR="00E3211A" w:rsidRPr="00093F38" w:rsidRDefault="00E3211A" w:rsidP="00E3211A">
      <w:pPr>
        <w:ind w:firstLine="720"/>
        <w:rPr>
          <w:rFonts w:eastAsia="Calibri"/>
          <w:sz w:val="20"/>
          <w:szCs w:val="20"/>
        </w:rPr>
      </w:pPr>
      <w:r w:rsidRPr="00093F38">
        <w:rPr>
          <w:rFonts w:eastAsia="Calibri"/>
          <w:sz w:val="20"/>
          <w:szCs w:val="20"/>
        </w:rPr>
        <w:t>1.3. Комиссия осуществляет свою деятельность во взаимодействии с органами исполнительной власти области, органами местного самоуправления на территории округа, государственными и иными организациями и общественными объединениями.</w:t>
      </w:r>
    </w:p>
    <w:p w:rsidR="00E3211A" w:rsidRPr="00093F38" w:rsidRDefault="00E3211A" w:rsidP="00E3211A">
      <w:pPr>
        <w:pStyle w:val="af1"/>
        <w:ind w:firstLine="720"/>
        <w:rPr>
          <w:rFonts w:ascii="PT Astra Serif" w:eastAsia="Times New Roman" w:hAnsi="PT Astra Serif" w:cs="Times New Roman"/>
          <w:color w:val="000000"/>
          <w:szCs w:val="20"/>
          <w:lang w:eastAsia="ru-RU"/>
        </w:rPr>
      </w:pPr>
      <w:r w:rsidRPr="00093F38">
        <w:rPr>
          <w:rFonts w:ascii="PT Astra Serif" w:eastAsia="Calibri" w:hAnsi="PT Astra Serif"/>
          <w:szCs w:val="20"/>
          <w:lang w:eastAsia="en-US"/>
        </w:rPr>
        <w:t xml:space="preserve">1.4. Комиссию возглавляет глава Мордовского муниципального округа, </w:t>
      </w:r>
      <w:r w:rsidRPr="00093F38">
        <w:rPr>
          <w:rFonts w:ascii="PT Astra Serif" w:hAnsi="PT Astra Serif"/>
          <w:color w:val="000000"/>
          <w:szCs w:val="20"/>
        </w:rPr>
        <w:t>в случае его отсутствия заместитель председателя комиссии.</w:t>
      </w:r>
    </w:p>
    <w:p w:rsidR="00E3211A" w:rsidRPr="00093F38" w:rsidRDefault="00E3211A" w:rsidP="00E3211A">
      <w:pPr>
        <w:rPr>
          <w:rFonts w:eastAsia="Calibri"/>
          <w:sz w:val="20"/>
          <w:szCs w:val="20"/>
        </w:rPr>
      </w:pPr>
    </w:p>
    <w:p w:rsidR="00E3211A" w:rsidRPr="00093F38" w:rsidRDefault="00E3211A" w:rsidP="00E3211A">
      <w:pPr>
        <w:jc w:val="center"/>
        <w:rPr>
          <w:rFonts w:eastAsia="Calibri"/>
          <w:b/>
          <w:sz w:val="20"/>
          <w:szCs w:val="20"/>
        </w:rPr>
      </w:pPr>
      <w:r w:rsidRPr="00093F38">
        <w:rPr>
          <w:rFonts w:eastAsia="Calibri"/>
          <w:b/>
          <w:sz w:val="20"/>
          <w:szCs w:val="20"/>
        </w:rPr>
        <w:t>2. Основные задачи и функции</w:t>
      </w:r>
    </w:p>
    <w:p w:rsidR="00E3211A" w:rsidRPr="00093F38" w:rsidRDefault="00E3211A" w:rsidP="00E3211A">
      <w:pPr>
        <w:ind w:firstLine="720"/>
        <w:rPr>
          <w:rFonts w:eastAsia="Calibri"/>
          <w:sz w:val="20"/>
          <w:szCs w:val="20"/>
        </w:rPr>
      </w:pPr>
      <w:r w:rsidRPr="00093F38">
        <w:rPr>
          <w:rFonts w:eastAsia="Calibri"/>
          <w:sz w:val="20"/>
          <w:szCs w:val="20"/>
        </w:rPr>
        <w:t>2.1. Основными задачами комиссии являются:</w:t>
      </w:r>
    </w:p>
    <w:p w:rsidR="00E3211A" w:rsidRPr="00093F38" w:rsidRDefault="00E3211A" w:rsidP="00E3211A">
      <w:pPr>
        <w:ind w:firstLine="708"/>
        <w:rPr>
          <w:rFonts w:eastAsia="Calibri"/>
          <w:sz w:val="20"/>
          <w:szCs w:val="20"/>
        </w:rPr>
      </w:pPr>
      <w:r w:rsidRPr="00093F38">
        <w:rPr>
          <w:rFonts w:eastAsia="Calibri"/>
          <w:sz w:val="20"/>
          <w:szCs w:val="20"/>
        </w:rPr>
        <w:t xml:space="preserve">2.1.1.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w:t>
      </w:r>
      <w:r w:rsidRPr="00093F38">
        <w:rPr>
          <w:bCs/>
          <w:spacing w:val="-5"/>
          <w:sz w:val="20"/>
          <w:szCs w:val="20"/>
        </w:rPr>
        <w:t xml:space="preserve"> округа</w:t>
      </w:r>
      <w:r w:rsidRPr="00093F38">
        <w:rPr>
          <w:rFonts w:eastAsia="Calibri"/>
          <w:sz w:val="20"/>
          <w:szCs w:val="20"/>
        </w:rPr>
        <w:t>;</w:t>
      </w:r>
    </w:p>
    <w:p w:rsidR="00E3211A" w:rsidRPr="00093F38" w:rsidRDefault="00E3211A" w:rsidP="00E3211A">
      <w:pPr>
        <w:ind w:firstLine="708"/>
        <w:rPr>
          <w:rFonts w:eastAsia="Calibri"/>
          <w:sz w:val="20"/>
          <w:szCs w:val="20"/>
        </w:rPr>
      </w:pPr>
      <w:r w:rsidRPr="00093F38">
        <w:rPr>
          <w:rFonts w:eastAsia="Calibri"/>
          <w:sz w:val="20"/>
          <w:szCs w:val="20"/>
        </w:rPr>
        <w:t>2.1.2. Координация деятельности органов управления и сил муниципального звена областной территориальной подсистемы единой государственной системы предупреждения и ликвидации чрезвычайных ситуаций;</w:t>
      </w:r>
    </w:p>
    <w:p w:rsidR="00E3211A" w:rsidRPr="00093F38" w:rsidRDefault="00E3211A" w:rsidP="00E3211A">
      <w:pPr>
        <w:ind w:firstLine="708"/>
        <w:rPr>
          <w:rFonts w:eastAsia="Calibri"/>
          <w:sz w:val="20"/>
          <w:szCs w:val="20"/>
        </w:rPr>
      </w:pPr>
      <w:r w:rsidRPr="00093F38">
        <w:rPr>
          <w:rFonts w:eastAsia="Calibri"/>
          <w:sz w:val="20"/>
          <w:szCs w:val="20"/>
        </w:rPr>
        <w:t>2.1.3. Обеспечение согласованности действий органов местного самоуправления, государственных и иных организаций и общественных объединений при решении вопросов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E3211A" w:rsidRPr="00093F38" w:rsidRDefault="00E3211A" w:rsidP="00E3211A">
      <w:pPr>
        <w:ind w:firstLine="708"/>
        <w:rPr>
          <w:rFonts w:eastAsia="Calibri"/>
          <w:sz w:val="20"/>
          <w:szCs w:val="20"/>
        </w:rPr>
      </w:pPr>
    </w:p>
    <w:p w:rsidR="00E3211A" w:rsidRPr="00093F38" w:rsidRDefault="00E3211A" w:rsidP="00E3211A">
      <w:pPr>
        <w:ind w:firstLine="708"/>
        <w:jc w:val="center"/>
        <w:rPr>
          <w:rFonts w:eastAsia="Calibri"/>
          <w:b/>
          <w:sz w:val="20"/>
          <w:szCs w:val="20"/>
        </w:rPr>
      </w:pPr>
      <w:r w:rsidRPr="00093F38">
        <w:rPr>
          <w:rFonts w:eastAsia="Calibri"/>
          <w:b/>
          <w:sz w:val="20"/>
          <w:szCs w:val="20"/>
        </w:rPr>
        <w:t>3.Основные функции комиссии</w:t>
      </w:r>
    </w:p>
    <w:p w:rsidR="00E3211A" w:rsidRPr="00093F38" w:rsidRDefault="00E3211A" w:rsidP="00E3211A">
      <w:pPr>
        <w:ind w:firstLine="720"/>
        <w:rPr>
          <w:rFonts w:eastAsia="Calibri"/>
          <w:sz w:val="20"/>
          <w:szCs w:val="20"/>
        </w:rPr>
      </w:pPr>
      <w:r w:rsidRPr="00093F38">
        <w:rPr>
          <w:rFonts w:eastAsia="Calibri"/>
          <w:sz w:val="20"/>
          <w:szCs w:val="20"/>
        </w:rPr>
        <w:t>3.1. Комиссия в соответствии с возложенными на нее задачами выполняет следующие функции:</w:t>
      </w:r>
    </w:p>
    <w:p w:rsidR="00E3211A" w:rsidRPr="00093F38" w:rsidRDefault="00E3211A" w:rsidP="00E3211A">
      <w:pPr>
        <w:ind w:firstLine="720"/>
        <w:rPr>
          <w:rFonts w:eastAsia="Calibri"/>
          <w:sz w:val="20"/>
          <w:szCs w:val="20"/>
        </w:rPr>
      </w:pPr>
      <w:r w:rsidRPr="00093F38">
        <w:rPr>
          <w:rFonts w:eastAsia="Calibri"/>
          <w:sz w:val="20"/>
          <w:szCs w:val="20"/>
        </w:rPr>
        <w:t>3.1.1. Рассматривает в пределах своей компетенции вопросы в области предупреждения и ликвидации чрезвычайных ситуаций обеспечения пожарной безопасности, а также восстановления и строительства жилых домов,</w:t>
      </w:r>
      <w:r w:rsidRPr="00093F38">
        <w:rPr>
          <w:sz w:val="20"/>
          <w:szCs w:val="20"/>
          <w:shd w:val="clear" w:color="auto" w:fill="FFFFFF"/>
        </w:rPr>
        <w:t xml:space="preserve">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и вносит в установленном порядке в администрацию</w:t>
      </w:r>
      <w:r w:rsidRPr="00093F38">
        <w:rPr>
          <w:bCs/>
          <w:spacing w:val="-5"/>
          <w:sz w:val="20"/>
          <w:szCs w:val="20"/>
        </w:rPr>
        <w:t xml:space="preserve"> округа</w:t>
      </w:r>
      <w:r w:rsidRPr="00093F38">
        <w:rPr>
          <w:sz w:val="20"/>
          <w:szCs w:val="20"/>
          <w:shd w:val="clear" w:color="auto" w:fill="FFFFFF"/>
        </w:rPr>
        <w:t xml:space="preserve"> соответствующие предложения;</w:t>
      </w:r>
    </w:p>
    <w:p w:rsidR="00E3211A" w:rsidRPr="00093F38" w:rsidRDefault="00E3211A" w:rsidP="00E3211A">
      <w:pPr>
        <w:ind w:firstLine="720"/>
        <w:rPr>
          <w:rFonts w:eastAsia="Calibri"/>
          <w:sz w:val="20"/>
          <w:szCs w:val="20"/>
        </w:rPr>
      </w:pPr>
      <w:r w:rsidRPr="00093F38">
        <w:rPr>
          <w:rFonts w:eastAsia="Calibri"/>
          <w:sz w:val="20"/>
          <w:szCs w:val="20"/>
        </w:rPr>
        <w:t>3.1.2. Разрабатывает предложения по совершенствованию нормативных правовых актов и иных документов в области предупреждения и ликвидации чрезвычайных ситуаций и обеспечения пожарной безопасности;</w:t>
      </w:r>
    </w:p>
    <w:p w:rsidR="00E3211A" w:rsidRPr="00093F38" w:rsidRDefault="00E3211A" w:rsidP="00E3211A">
      <w:pPr>
        <w:ind w:firstLine="720"/>
        <w:rPr>
          <w:rFonts w:eastAsia="Calibri"/>
          <w:sz w:val="20"/>
          <w:szCs w:val="20"/>
        </w:rPr>
      </w:pPr>
      <w:r w:rsidRPr="00093F38">
        <w:rPr>
          <w:rFonts w:eastAsia="Calibri"/>
          <w:sz w:val="20"/>
          <w:szCs w:val="20"/>
        </w:rPr>
        <w:t xml:space="preserve">3.1.3. Рассматривает прогнозы ЧС на территории </w:t>
      </w:r>
      <w:r w:rsidRPr="00093F38">
        <w:rPr>
          <w:bCs/>
          <w:spacing w:val="-5"/>
          <w:sz w:val="20"/>
          <w:szCs w:val="20"/>
        </w:rPr>
        <w:t>округа</w:t>
      </w:r>
      <w:r w:rsidRPr="00093F38">
        <w:rPr>
          <w:rFonts w:eastAsia="Calibri"/>
          <w:sz w:val="20"/>
          <w:szCs w:val="20"/>
        </w:rPr>
        <w:t>, организует разработку и реализацию мер, направленных на предупреждение и ликвидацию чрезвычайных ситуаций, и обеспечение пожарной безопасности;</w:t>
      </w:r>
    </w:p>
    <w:p w:rsidR="00E3211A" w:rsidRPr="00093F38" w:rsidRDefault="00E3211A" w:rsidP="00E3211A">
      <w:pPr>
        <w:ind w:firstLine="720"/>
        <w:rPr>
          <w:rFonts w:eastAsia="Calibri"/>
          <w:sz w:val="20"/>
          <w:szCs w:val="20"/>
        </w:rPr>
      </w:pPr>
      <w:r w:rsidRPr="00093F38">
        <w:rPr>
          <w:rFonts w:eastAsia="Calibri"/>
          <w:sz w:val="20"/>
          <w:szCs w:val="20"/>
        </w:rPr>
        <w:t>3.1.4. Участвует в разработке целевых программ в области предупреждения и ликвидации чрезвычайных ситуаций и обеспечения пожарной безопасности;</w:t>
      </w:r>
    </w:p>
    <w:p w:rsidR="00E3211A" w:rsidRPr="00093F38" w:rsidRDefault="00E3211A" w:rsidP="00E3211A">
      <w:pPr>
        <w:ind w:firstLine="720"/>
        <w:rPr>
          <w:rFonts w:eastAsia="Calibri"/>
          <w:sz w:val="20"/>
          <w:szCs w:val="20"/>
        </w:rPr>
      </w:pPr>
      <w:r w:rsidRPr="00093F38">
        <w:rPr>
          <w:rFonts w:eastAsia="Calibri"/>
          <w:sz w:val="20"/>
          <w:szCs w:val="20"/>
        </w:rPr>
        <w:t>3.1.5. Разрабатывает предложения по развитию и обеспечению функционирования муниципального звена областной территориальной подсистемы единой государственной системы предупреждения и ликвидации чрезвычайных ситуаций;</w:t>
      </w:r>
    </w:p>
    <w:p w:rsidR="00E3211A" w:rsidRPr="00093F38" w:rsidRDefault="00E3211A" w:rsidP="00E3211A">
      <w:pPr>
        <w:ind w:firstLine="720"/>
        <w:rPr>
          <w:rFonts w:eastAsia="Calibri"/>
          <w:sz w:val="20"/>
          <w:szCs w:val="20"/>
        </w:rPr>
      </w:pPr>
      <w:r w:rsidRPr="00093F38">
        <w:rPr>
          <w:rFonts w:eastAsia="Calibri"/>
          <w:sz w:val="20"/>
          <w:szCs w:val="20"/>
        </w:rPr>
        <w:t>3.1.6. Разрабатывает предложения по ликвидации чрезвычайных ситуаций территориального и местного уровня,  по восстановлению и строительству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а также проведению операций гуманитарного реагирования;</w:t>
      </w:r>
    </w:p>
    <w:p w:rsidR="00E3211A" w:rsidRPr="00093F38" w:rsidRDefault="00E3211A" w:rsidP="00E3211A">
      <w:pPr>
        <w:ind w:firstLine="720"/>
        <w:rPr>
          <w:rFonts w:eastAsia="Calibri"/>
          <w:sz w:val="20"/>
          <w:szCs w:val="20"/>
        </w:rPr>
      </w:pPr>
      <w:r w:rsidRPr="00093F38">
        <w:rPr>
          <w:rFonts w:eastAsia="Calibri"/>
          <w:sz w:val="20"/>
          <w:szCs w:val="20"/>
        </w:rPr>
        <w:t xml:space="preserve">3.1.7. Организует работу по подготовке предложений и аналитических материалов для администрации округа, а  также рекомендации для органов местного самоуправления по вопросам защиты населения и территорий округа от чрезвычайных ситуаций и обеспечения пожарной безопасности; </w:t>
      </w:r>
    </w:p>
    <w:p w:rsidR="00E3211A" w:rsidRPr="00093F38" w:rsidRDefault="00E3211A" w:rsidP="00E3211A">
      <w:pPr>
        <w:ind w:firstLine="708"/>
        <w:rPr>
          <w:rFonts w:eastAsia="Calibri"/>
          <w:sz w:val="20"/>
          <w:szCs w:val="20"/>
        </w:rPr>
      </w:pPr>
      <w:r w:rsidRPr="00093F38">
        <w:rPr>
          <w:rFonts w:eastAsia="Calibri"/>
          <w:sz w:val="20"/>
          <w:szCs w:val="20"/>
        </w:rPr>
        <w:t>3.1.8. Разрабатывает предложения по созданию резервов финансовых и материальных ресурсов для ликвидации чрезвычайных ситуаций;</w:t>
      </w:r>
    </w:p>
    <w:p w:rsidR="00E3211A" w:rsidRPr="00093F38" w:rsidRDefault="00E3211A" w:rsidP="00E3211A">
      <w:pPr>
        <w:ind w:firstLine="708"/>
        <w:rPr>
          <w:rFonts w:eastAsia="Calibri"/>
          <w:sz w:val="20"/>
          <w:szCs w:val="20"/>
        </w:rPr>
      </w:pPr>
      <w:r w:rsidRPr="00093F38">
        <w:rPr>
          <w:rFonts w:eastAsia="Calibri"/>
          <w:sz w:val="20"/>
          <w:szCs w:val="20"/>
        </w:rPr>
        <w:t>3.1.9. Руководит работами по ликвидации чрезвычайных ситуаций, крупных пожаров, организует привлечение общественных объединений и трудоспособного населения к этим работам;</w:t>
      </w:r>
    </w:p>
    <w:p w:rsidR="00E3211A" w:rsidRPr="00093F38" w:rsidRDefault="00E3211A" w:rsidP="00E3211A">
      <w:pPr>
        <w:ind w:firstLine="708"/>
        <w:rPr>
          <w:rFonts w:eastAsia="Calibri"/>
          <w:sz w:val="20"/>
          <w:szCs w:val="20"/>
        </w:rPr>
      </w:pPr>
      <w:r w:rsidRPr="00093F38">
        <w:rPr>
          <w:rFonts w:eastAsia="Calibri"/>
          <w:sz w:val="20"/>
          <w:szCs w:val="20"/>
        </w:rPr>
        <w:t>3.1.10. Планирует и организует эвакуацию населения, материальных и культурных ценностей, размещение эвакуированного населения и возвращение его после ликвидации чрезвычайных ситуаций и пожаров в места постоянного проживания;</w:t>
      </w:r>
    </w:p>
    <w:p w:rsidR="00E3211A" w:rsidRPr="00093F38" w:rsidRDefault="00E3211A" w:rsidP="00E3211A">
      <w:pPr>
        <w:ind w:firstLine="708"/>
        <w:rPr>
          <w:rFonts w:eastAsia="Calibri"/>
          <w:sz w:val="20"/>
          <w:szCs w:val="20"/>
        </w:rPr>
      </w:pPr>
      <w:r w:rsidRPr="00093F38">
        <w:rPr>
          <w:rFonts w:eastAsia="Calibri"/>
          <w:sz w:val="20"/>
          <w:szCs w:val="20"/>
        </w:rPr>
        <w:t>3.1.11. Координирует деятельность органов государственного надзора  и контроля в области защиты населения и территорий от чрезвычайных ситуаций и пожаров;</w:t>
      </w:r>
    </w:p>
    <w:p w:rsidR="00E3211A" w:rsidRPr="00093F38" w:rsidRDefault="00E3211A" w:rsidP="00E3211A">
      <w:pPr>
        <w:ind w:firstLine="708"/>
        <w:rPr>
          <w:rFonts w:eastAsia="Calibri"/>
          <w:sz w:val="20"/>
          <w:szCs w:val="20"/>
        </w:rPr>
      </w:pPr>
      <w:r w:rsidRPr="00093F38">
        <w:rPr>
          <w:rFonts w:eastAsia="Calibri"/>
          <w:sz w:val="20"/>
          <w:szCs w:val="20"/>
        </w:rPr>
        <w:t xml:space="preserve">3.1.12. Участвует в рассмотрении вопросов размещения и деятельности потенциально опасных производств.   </w:t>
      </w:r>
    </w:p>
    <w:p w:rsidR="00E3211A" w:rsidRPr="00093F38" w:rsidRDefault="00E3211A" w:rsidP="00E3211A">
      <w:pPr>
        <w:ind w:firstLine="708"/>
        <w:rPr>
          <w:rFonts w:eastAsia="Calibri"/>
          <w:sz w:val="20"/>
          <w:szCs w:val="20"/>
        </w:rPr>
      </w:pPr>
    </w:p>
    <w:p w:rsidR="00E3211A" w:rsidRPr="00093F38" w:rsidRDefault="00E3211A" w:rsidP="00E3211A">
      <w:pPr>
        <w:ind w:firstLine="708"/>
        <w:rPr>
          <w:rFonts w:eastAsia="Calibri"/>
          <w:sz w:val="20"/>
          <w:szCs w:val="20"/>
        </w:rPr>
      </w:pPr>
    </w:p>
    <w:p w:rsidR="00E3211A" w:rsidRPr="00093F38" w:rsidRDefault="00E3211A" w:rsidP="00E3211A">
      <w:pPr>
        <w:jc w:val="center"/>
        <w:rPr>
          <w:rFonts w:eastAsia="Calibri"/>
          <w:b/>
          <w:sz w:val="20"/>
          <w:szCs w:val="20"/>
        </w:rPr>
      </w:pPr>
      <w:r w:rsidRPr="00093F38">
        <w:rPr>
          <w:rFonts w:eastAsia="Calibri"/>
          <w:b/>
          <w:sz w:val="20"/>
          <w:szCs w:val="20"/>
        </w:rPr>
        <w:t>4. Права комиссии</w:t>
      </w:r>
    </w:p>
    <w:p w:rsidR="00E3211A" w:rsidRPr="00093F38" w:rsidRDefault="00E3211A" w:rsidP="00E3211A">
      <w:pPr>
        <w:ind w:firstLine="720"/>
        <w:rPr>
          <w:rFonts w:eastAsia="Calibri"/>
          <w:sz w:val="20"/>
          <w:szCs w:val="20"/>
        </w:rPr>
      </w:pPr>
      <w:r w:rsidRPr="00093F38">
        <w:rPr>
          <w:rFonts w:eastAsia="Calibri"/>
          <w:sz w:val="20"/>
          <w:szCs w:val="20"/>
        </w:rPr>
        <w:t>4.1. Комиссия в пределах своей компетенции имеет право:</w:t>
      </w:r>
    </w:p>
    <w:p w:rsidR="00E3211A" w:rsidRPr="00093F38" w:rsidRDefault="00E3211A" w:rsidP="00E3211A">
      <w:pPr>
        <w:ind w:firstLine="720"/>
        <w:rPr>
          <w:rFonts w:eastAsia="Calibri"/>
          <w:sz w:val="20"/>
          <w:szCs w:val="20"/>
        </w:rPr>
      </w:pPr>
      <w:r w:rsidRPr="00093F38">
        <w:rPr>
          <w:rFonts w:eastAsia="Calibri"/>
          <w:sz w:val="20"/>
          <w:szCs w:val="20"/>
        </w:rPr>
        <w:t>4.1.1. В целях принятия оперативных мер по предупреждению и ликвидации чрезвычайных ситуаций издаются распоряжения председателя комиссии, которые являются обязательными для исполнения органами местного самоуправления и организациями, независимо от их организационно-правовой формы, входящими в состав муниципального звена территориальной подсистемы единой государственной системы предупреждения и ликвидации чрезвычайных ситуаций;</w:t>
      </w:r>
    </w:p>
    <w:p w:rsidR="00E3211A" w:rsidRPr="00093F38" w:rsidRDefault="00E3211A" w:rsidP="00E3211A">
      <w:pPr>
        <w:ind w:firstLine="720"/>
        <w:rPr>
          <w:rFonts w:eastAsia="Calibri"/>
          <w:sz w:val="20"/>
          <w:szCs w:val="20"/>
        </w:rPr>
      </w:pPr>
      <w:r w:rsidRPr="00093F38">
        <w:rPr>
          <w:rFonts w:eastAsia="Calibri"/>
          <w:sz w:val="20"/>
          <w:szCs w:val="20"/>
        </w:rPr>
        <w:t>4.1.2. Запрашивать у структурных подразделений администрации округа, государственных и иных организаций, общественных объединений необходимые материалы и информацию;</w:t>
      </w:r>
    </w:p>
    <w:p w:rsidR="00E3211A" w:rsidRPr="00093F38" w:rsidRDefault="00E3211A" w:rsidP="00E3211A">
      <w:pPr>
        <w:ind w:firstLine="720"/>
        <w:rPr>
          <w:rFonts w:eastAsia="Calibri"/>
          <w:sz w:val="20"/>
          <w:szCs w:val="20"/>
        </w:rPr>
      </w:pPr>
      <w:r w:rsidRPr="00093F38">
        <w:rPr>
          <w:rFonts w:eastAsia="Calibri"/>
          <w:sz w:val="20"/>
          <w:szCs w:val="20"/>
        </w:rPr>
        <w:t>4.1.3. Заслушивать на своих заседаниях представителей структурных подразделений администрации округа, государственных и иных организаций и общественных объединений по вопросам, относящимся к компетенции комиссии;</w:t>
      </w:r>
    </w:p>
    <w:p w:rsidR="00E3211A" w:rsidRPr="00093F38" w:rsidRDefault="00E3211A" w:rsidP="00E3211A">
      <w:pPr>
        <w:ind w:firstLine="720"/>
        <w:rPr>
          <w:rFonts w:eastAsia="Calibri"/>
          <w:sz w:val="20"/>
          <w:szCs w:val="20"/>
        </w:rPr>
      </w:pPr>
      <w:r w:rsidRPr="00093F38">
        <w:rPr>
          <w:rFonts w:eastAsia="Calibri"/>
          <w:sz w:val="20"/>
          <w:szCs w:val="20"/>
        </w:rPr>
        <w:t>4.1.4. Привлекать для участия в своей работе представителей структурных подразделений администрации округа, государственных и иных организаций и общественных объединений;</w:t>
      </w:r>
    </w:p>
    <w:p w:rsidR="00E3211A" w:rsidRPr="00093F38" w:rsidRDefault="00E3211A" w:rsidP="00E3211A">
      <w:pPr>
        <w:ind w:firstLine="720"/>
        <w:rPr>
          <w:rFonts w:eastAsia="Calibri"/>
          <w:sz w:val="20"/>
          <w:szCs w:val="20"/>
        </w:rPr>
      </w:pPr>
      <w:r w:rsidRPr="00093F38">
        <w:rPr>
          <w:rFonts w:eastAsia="Calibri"/>
          <w:sz w:val="20"/>
          <w:szCs w:val="20"/>
        </w:rPr>
        <w:t xml:space="preserve">4.1.5. Создавать рабочие группы, в том числе постоянно действующие, по направлениям деятельности комиссии, определять полномочия и порядок работы этих групп;  </w:t>
      </w:r>
    </w:p>
    <w:p w:rsidR="00E3211A" w:rsidRPr="00093F38" w:rsidRDefault="00E3211A" w:rsidP="00E3211A">
      <w:pPr>
        <w:ind w:firstLine="720"/>
        <w:rPr>
          <w:rFonts w:eastAsia="Calibri"/>
          <w:sz w:val="20"/>
          <w:szCs w:val="20"/>
        </w:rPr>
      </w:pPr>
      <w:r w:rsidRPr="00093F38">
        <w:rPr>
          <w:rFonts w:eastAsia="Calibri"/>
          <w:sz w:val="20"/>
          <w:szCs w:val="20"/>
        </w:rPr>
        <w:t>4.1.6. Вносить в установленном порядке в администрацию округа предложения по вопросам, требующим решения главы округа.</w:t>
      </w:r>
    </w:p>
    <w:p w:rsidR="00E3211A" w:rsidRPr="00093F38" w:rsidRDefault="00E3211A" w:rsidP="00E3211A">
      <w:pPr>
        <w:ind w:firstLine="720"/>
        <w:rPr>
          <w:rFonts w:eastAsia="Calibri"/>
          <w:sz w:val="20"/>
          <w:szCs w:val="20"/>
        </w:rPr>
      </w:pPr>
    </w:p>
    <w:p w:rsidR="00E3211A" w:rsidRPr="00093F38" w:rsidRDefault="00E3211A" w:rsidP="00E3211A">
      <w:pPr>
        <w:ind w:firstLine="720"/>
        <w:jc w:val="center"/>
        <w:rPr>
          <w:rFonts w:eastAsia="Calibri"/>
          <w:b/>
          <w:sz w:val="20"/>
          <w:szCs w:val="20"/>
        </w:rPr>
      </w:pPr>
      <w:r w:rsidRPr="00093F38">
        <w:rPr>
          <w:rFonts w:eastAsia="Calibri"/>
          <w:b/>
          <w:sz w:val="20"/>
          <w:szCs w:val="20"/>
        </w:rPr>
        <w:t>5. Состав комиссии</w:t>
      </w:r>
    </w:p>
    <w:p w:rsidR="00E3211A" w:rsidRPr="00093F38" w:rsidRDefault="00E3211A" w:rsidP="00E3211A">
      <w:pPr>
        <w:ind w:firstLine="720"/>
        <w:rPr>
          <w:rFonts w:eastAsia="Calibri"/>
          <w:sz w:val="20"/>
          <w:szCs w:val="20"/>
        </w:rPr>
      </w:pPr>
      <w:r w:rsidRPr="00093F38">
        <w:rPr>
          <w:rFonts w:eastAsia="Calibri"/>
          <w:sz w:val="20"/>
          <w:szCs w:val="20"/>
        </w:rPr>
        <w:t>5.1.Состав комиссии утверждается постановлением администрации округа;</w:t>
      </w:r>
    </w:p>
    <w:p w:rsidR="00E3211A" w:rsidRPr="00093F38" w:rsidRDefault="00E3211A" w:rsidP="00E3211A">
      <w:pPr>
        <w:ind w:firstLine="720"/>
        <w:rPr>
          <w:rFonts w:eastAsia="Calibri"/>
          <w:sz w:val="20"/>
          <w:szCs w:val="20"/>
        </w:rPr>
      </w:pPr>
      <w:r w:rsidRPr="00093F38">
        <w:rPr>
          <w:rFonts w:eastAsia="Calibri"/>
          <w:sz w:val="20"/>
          <w:szCs w:val="20"/>
        </w:rPr>
        <w:t>Председатель комиссии является глава округа, который руководит деятельностью комиссии и несет ответственность за выполнение возложенных на нее задач.</w:t>
      </w:r>
    </w:p>
    <w:p w:rsidR="00E3211A" w:rsidRPr="00093F38" w:rsidRDefault="00E3211A" w:rsidP="00E3211A">
      <w:pPr>
        <w:ind w:firstLine="720"/>
        <w:rPr>
          <w:rFonts w:eastAsia="Calibri"/>
          <w:sz w:val="20"/>
          <w:szCs w:val="20"/>
        </w:rPr>
      </w:pPr>
      <w:r w:rsidRPr="00093F38">
        <w:rPr>
          <w:rFonts w:eastAsia="Calibri"/>
          <w:sz w:val="20"/>
          <w:szCs w:val="20"/>
        </w:rPr>
        <w:t xml:space="preserve">5.2. В состав комиссии входят руководители структурных подразделений администрации округа, государственных и иных организаций и общественных  объединений. Кроме того, в состав комиссии могут включаться представители военного командования, правоохранительных органов и руководители крупных производственных организаций. </w:t>
      </w:r>
    </w:p>
    <w:p w:rsidR="00E3211A" w:rsidRPr="00093F38" w:rsidRDefault="00E3211A" w:rsidP="00E3211A">
      <w:pPr>
        <w:rPr>
          <w:rFonts w:eastAsia="Calibri"/>
          <w:sz w:val="20"/>
          <w:szCs w:val="20"/>
        </w:rPr>
      </w:pPr>
    </w:p>
    <w:p w:rsidR="00E3211A" w:rsidRPr="00093F38" w:rsidRDefault="00E3211A" w:rsidP="00E3211A">
      <w:pPr>
        <w:jc w:val="center"/>
        <w:rPr>
          <w:rFonts w:eastAsia="Calibri"/>
          <w:b/>
          <w:sz w:val="20"/>
          <w:szCs w:val="20"/>
        </w:rPr>
      </w:pPr>
      <w:r w:rsidRPr="00093F38">
        <w:rPr>
          <w:rFonts w:eastAsia="Calibri"/>
          <w:b/>
          <w:sz w:val="20"/>
          <w:szCs w:val="20"/>
        </w:rPr>
        <w:t>6. Организация работы комиссии</w:t>
      </w:r>
    </w:p>
    <w:p w:rsidR="00E3211A" w:rsidRPr="00093F38" w:rsidRDefault="00E3211A" w:rsidP="00E3211A">
      <w:pPr>
        <w:ind w:firstLine="720"/>
        <w:rPr>
          <w:rFonts w:eastAsia="Calibri"/>
          <w:sz w:val="20"/>
          <w:szCs w:val="20"/>
        </w:rPr>
      </w:pPr>
      <w:r w:rsidRPr="00093F38">
        <w:rPr>
          <w:rFonts w:eastAsia="Calibri"/>
          <w:sz w:val="20"/>
          <w:szCs w:val="20"/>
        </w:rPr>
        <w:t>6.1. Комиссия осуществляет свою деятельность в соответствии с  планом, принимаемым на заседании комиссии и утверждаемым ее председателем.</w:t>
      </w:r>
    </w:p>
    <w:p w:rsidR="00E3211A" w:rsidRPr="00093F38" w:rsidRDefault="00E3211A" w:rsidP="00E3211A">
      <w:pPr>
        <w:ind w:firstLine="720"/>
        <w:rPr>
          <w:rFonts w:eastAsia="Calibri"/>
          <w:sz w:val="20"/>
          <w:szCs w:val="20"/>
        </w:rPr>
      </w:pPr>
      <w:r w:rsidRPr="00093F38">
        <w:rPr>
          <w:rFonts w:eastAsia="Calibri"/>
          <w:sz w:val="20"/>
          <w:szCs w:val="20"/>
        </w:rPr>
        <w:t>Заседания комиссий проводятся по мере необходимости, но не реже одного раза в квартал.</w:t>
      </w:r>
    </w:p>
    <w:p w:rsidR="00E3211A" w:rsidRPr="00093F38" w:rsidRDefault="00E3211A" w:rsidP="00E3211A">
      <w:pPr>
        <w:ind w:firstLine="720"/>
        <w:rPr>
          <w:rFonts w:eastAsia="Calibri"/>
          <w:sz w:val="20"/>
          <w:szCs w:val="20"/>
        </w:rPr>
      </w:pPr>
      <w:r w:rsidRPr="00093F38">
        <w:rPr>
          <w:rFonts w:eastAsia="Calibri"/>
          <w:sz w:val="20"/>
          <w:szCs w:val="20"/>
        </w:rPr>
        <w:t>Заседания комиссии проводит председатель или по его поручению один из заместителей.</w:t>
      </w:r>
    </w:p>
    <w:p w:rsidR="00E3211A" w:rsidRPr="00093F38" w:rsidRDefault="00E3211A" w:rsidP="00E3211A">
      <w:pPr>
        <w:ind w:firstLine="720"/>
        <w:rPr>
          <w:rFonts w:eastAsia="Calibri"/>
          <w:sz w:val="20"/>
          <w:szCs w:val="20"/>
        </w:rPr>
      </w:pPr>
      <w:r w:rsidRPr="00093F38">
        <w:rPr>
          <w:rFonts w:eastAsia="Calibri"/>
          <w:sz w:val="20"/>
          <w:szCs w:val="20"/>
        </w:rPr>
        <w:t>Заседание комиссии считается правомочным, если на нем присутствуют более половины ее членов.</w:t>
      </w:r>
    </w:p>
    <w:p w:rsidR="00E3211A" w:rsidRPr="00093F38" w:rsidRDefault="00E3211A" w:rsidP="00E3211A">
      <w:pPr>
        <w:ind w:firstLine="720"/>
        <w:rPr>
          <w:rFonts w:eastAsia="Calibri"/>
          <w:sz w:val="20"/>
          <w:szCs w:val="20"/>
        </w:rPr>
      </w:pPr>
      <w:r w:rsidRPr="00093F38">
        <w:rPr>
          <w:rFonts w:eastAsia="Calibri"/>
          <w:sz w:val="20"/>
          <w:szCs w:val="20"/>
        </w:rPr>
        <w:t>Члены комиссии принимает участие в ее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E3211A" w:rsidRPr="00093F38" w:rsidRDefault="00E3211A" w:rsidP="00E3211A">
      <w:pPr>
        <w:ind w:firstLine="720"/>
        <w:rPr>
          <w:rFonts w:eastAsia="Calibri"/>
          <w:sz w:val="20"/>
          <w:szCs w:val="20"/>
        </w:rPr>
      </w:pPr>
      <w:r w:rsidRPr="00093F38">
        <w:rPr>
          <w:rFonts w:eastAsia="Calibri"/>
          <w:sz w:val="20"/>
          <w:szCs w:val="20"/>
        </w:rPr>
        <w:t>Подготовка материалов к заседанию комиссии осуществляется отделами, структурными подразделениями администрации округа и  организациями, к сфере ведения которых относятся вопросы, включенные в повестку дня заседания. Материалы должны быть представлены в комиссию не позднее, чем за 10 дней до даты проведения заседания.</w:t>
      </w:r>
    </w:p>
    <w:p w:rsidR="00E3211A" w:rsidRPr="00093F38" w:rsidRDefault="00E3211A" w:rsidP="00E3211A">
      <w:pPr>
        <w:ind w:firstLine="720"/>
        <w:rPr>
          <w:rFonts w:eastAsia="Calibri"/>
          <w:sz w:val="20"/>
          <w:szCs w:val="20"/>
        </w:rPr>
      </w:pPr>
      <w:r w:rsidRPr="00093F38">
        <w:rPr>
          <w:rFonts w:eastAsia="Calibri"/>
          <w:sz w:val="20"/>
          <w:szCs w:val="20"/>
        </w:rPr>
        <w:t xml:space="preserve">6.2.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w:t>
      </w:r>
    </w:p>
    <w:p w:rsidR="00E3211A" w:rsidRPr="00093F38" w:rsidRDefault="00E3211A" w:rsidP="00E3211A">
      <w:pPr>
        <w:ind w:firstLine="720"/>
        <w:rPr>
          <w:rFonts w:eastAsia="Calibri"/>
          <w:sz w:val="20"/>
          <w:szCs w:val="20"/>
        </w:rPr>
      </w:pPr>
      <w:r w:rsidRPr="00093F38">
        <w:rPr>
          <w:rFonts w:eastAsia="Calibri"/>
          <w:sz w:val="20"/>
          <w:szCs w:val="20"/>
        </w:rPr>
        <w:t>Решения комиссии оформляются в виде протоколов, которые подписываются председателем комиссии или его заместителем, председательствующим на заседании, а при необходимости – в виде проектов распоряжений и постановлений администрации округа, которые вносятся в установленном порядке в администрацию округа.</w:t>
      </w:r>
    </w:p>
    <w:p w:rsidR="00E3211A" w:rsidRPr="00093F38" w:rsidRDefault="00E3211A" w:rsidP="00E3211A">
      <w:pPr>
        <w:ind w:firstLine="720"/>
        <w:rPr>
          <w:rFonts w:eastAsia="Calibri"/>
          <w:sz w:val="20"/>
          <w:szCs w:val="20"/>
        </w:rPr>
      </w:pPr>
      <w:r w:rsidRPr="00093F38">
        <w:rPr>
          <w:rFonts w:eastAsia="Calibri"/>
          <w:sz w:val="20"/>
          <w:szCs w:val="20"/>
        </w:rPr>
        <w:t>6.3. Для работы непосредственно в зоне чрезвычайных ситуаций создается оперативная группа, которую возглавляет заместитель председателя комиссии. В состав оперативной группы, в зависимости от вида чрезвычайных ситуаций, могут включаться специалисты соответствующего профиля.</w:t>
      </w:r>
    </w:p>
    <w:p w:rsidR="00E3211A" w:rsidRPr="00093F38" w:rsidRDefault="00E3211A" w:rsidP="00E3211A">
      <w:pPr>
        <w:ind w:firstLine="720"/>
        <w:rPr>
          <w:rFonts w:eastAsia="Calibri"/>
          <w:sz w:val="20"/>
          <w:szCs w:val="20"/>
        </w:rPr>
      </w:pPr>
      <w:r w:rsidRPr="00093F38">
        <w:rPr>
          <w:rFonts w:eastAsia="Calibri"/>
          <w:sz w:val="20"/>
          <w:szCs w:val="20"/>
        </w:rPr>
        <w:t>6.4. Организационно-техническое обеспечение деятельности комиссии осуществляет администрация округа.</w:t>
      </w:r>
    </w:p>
    <w:p w:rsidR="00E3211A" w:rsidRPr="00093F38" w:rsidRDefault="00E3211A" w:rsidP="00E3211A">
      <w:pPr>
        <w:shd w:val="clear" w:color="auto" w:fill="FFFFFF"/>
        <w:ind w:right="115"/>
        <w:rPr>
          <w:sz w:val="20"/>
          <w:szCs w:val="20"/>
        </w:rPr>
      </w:pPr>
    </w:p>
    <w:p w:rsidR="00E3211A" w:rsidRPr="00093F38" w:rsidRDefault="00E3211A" w:rsidP="00E3211A">
      <w:pPr>
        <w:shd w:val="clear" w:color="auto" w:fill="FFFFFF"/>
        <w:ind w:left="-426" w:right="115" w:firstLine="319"/>
        <w:jc w:val="right"/>
        <w:rPr>
          <w:bCs/>
          <w:w w:val="86"/>
          <w:sz w:val="20"/>
          <w:szCs w:val="20"/>
        </w:rPr>
      </w:pPr>
      <w:r w:rsidRPr="00093F38">
        <w:rPr>
          <w:sz w:val="20"/>
          <w:szCs w:val="20"/>
        </w:rPr>
        <w:t>Приложение  3</w:t>
      </w:r>
    </w:p>
    <w:p w:rsidR="00E3211A" w:rsidRPr="00093F38" w:rsidRDefault="00E3211A" w:rsidP="00E3211A">
      <w:pPr>
        <w:shd w:val="clear" w:color="auto" w:fill="FFFFFF"/>
        <w:ind w:left="-426" w:right="115" w:firstLine="319"/>
        <w:jc w:val="right"/>
        <w:rPr>
          <w:sz w:val="20"/>
          <w:szCs w:val="20"/>
        </w:rPr>
      </w:pPr>
      <w:r w:rsidRPr="00093F38">
        <w:rPr>
          <w:sz w:val="20"/>
          <w:szCs w:val="20"/>
        </w:rPr>
        <w:t>к постановлению администрации</w:t>
      </w:r>
    </w:p>
    <w:p w:rsidR="00E3211A" w:rsidRPr="00093F38" w:rsidRDefault="00E3211A" w:rsidP="00E3211A">
      <w:pPr>
        <w:shd w:val="clear" w:color="auto" w:fill="FFFFFF"/>
        <w:ind w:left="-426" w:right="115" w:firstLine="319"/>
        <w:jc w:val="right"/>
        <w:rPr>
          <w:sz w:val="20"/>
          <w:szCs w:val="20"/>
        </w:rPr>
      </w:pPr>
      <w:r w:rsidRPr="00093F38">
        <w:rPr>
          <w:sz w:val="20"/>
          <w:szCs w:val="20"/>
        </w:rPr>
        <w:t>округа от 30.09.2024 № 1248</w:t>
      </w:r>
    </w:p>
    <w:p w:rsidR="00E3211A" w:rsidRPr="00093F38" w:rsidRDefault="00E3211A" w:rsidP="00E3211A">
      <w:pPr>
        <w:shd w:val="clear" w:color="auto" w:fill="FFFFFF"/>
        <w:rPr>
          <w:sz w:val="20"/>
          <w:szCs w:val="20"/>
        </w:rPr>
      </w:pPr>
    </w:p>
    <w:p w:rsidR="00E3211A" w:rsidRPr="00093F38" w:rsidRDefault="00E3211A" w:rsidP="00E3211A">
      <w:pPr>
        <w:pStyle w:val="FR3"/>
        <w:widowControl/>
        <w:ind w:left="0"/>
        <w:jc w:val="center"/>
        <w:rPr>
          <w:rFonts w:ascii="PT Astra Serif" w:hAnsi="PT Astra Serif"/>
          <w:b/>
          <w:bCs/>
        </w:rPr>
      </w:pPr>
      <w:r w:rsidRPr="00093F38">
        <w:rPr>
          <w:rFonts w:ascii="PT Astra Serif" w:hAnsi="PT Astra Serif"/>
          <w:b/>
          <w:bCs/>
        </w:rPr>
        <w:t>Функциональные обязанности</w:t>
      </w:r>
    </w:p>
    <w:p w:rsidR="00E3211A" w:rsidRPr="00093F38" w:rsidRDefault="00E3211A" w:rsidP="00E3211A">
      <w:pPr>
        <w:pStyle w:val="FR3"/>
        <w:widowControl/>
        <w:ind w:left="0"/>
        <w:jc w:val="center"/>
        <w:rPr>
          <w:rFonts w:ascii="PT Astra Serif" w:hAnsi="PT Astra Serif"/>
          <w:b/>
          <w:bCs/>
          <w:spacing w:val="-5"/>
        </w:rPr>
      </w:pPr>
      <w:r w:rsidRPr="00093F38">
        <w:rPr>
          <w:rFonts w:ascii="PT Astra Serif" w:hAnsi="PT Astra Serif"/>
          <w:b/>
          <w:bCs/>
        </w:rPr>
        <w:t xml:space="preserve">председателя, заместителя председателя, секретаря и членов комиссии по предупреждению и ликвидации чрезвычайных ситуаций и обеспечению пожарной безопасности </w:t>
      </w:r>
      <w:r w:rsidRPr="00093F38">
        <w:rPr>
          <w:rFonts w:ascii="PT Astra Serif" w:hAnsi="PT Astra Serif"/>
          <w:b/>
          <w:bCs/>
          <w:spacing w:val="-5"/>
        </w:rPr>
        <w:t xml:space="preserve">Мордовского </w:t>
      </w:r>
    </w:p>
    <w:p w:rsidR="00E3211A" w:rsidRPr="00093F38" w:rsidRDefault="00E3211A" w:rsidP="00E3211A">
      <w:pPr>
        <w:pStyle w:val="FR3"/>
        <w:widowControl/>
        <w:ind w:left="0"/>
        <w:jc w:val="center"/>
        <w:rPr>
          <w:rFonts w:ascii="PT Astra Serif" w:hAnsi="PT Astra Serif"/>
          <w:b/>
          <w:bCs/>
        </w:rPr>
      </w:pPr>
      <w:r w:rsidRPr="00093F38">
        <w:rPr>
          <w:rFonts w:ascii="PT Astra Serif" w:hAnsi="PT Astra Serif"/>
          <w:b/>
          <w:bCs/>
          <w:spacing w:val="-5"/>
        </w:rPr>
        <w:t>муниципального округа</w:t>
      </w:r>
    </w:p>
    <w:p w:rsidR="00E3211A" w:rsidRPr="00093F38" w:rsidRDefault="00E3211A" w:rsidP="00E3211A">
      <w:pPr>
        <w:pStyle w:val="FR3"/>
        <w:widowControl/>
        <w:ind w:left="0"/>
        <w:jc w:val="center"/>
        <w:rPr>
          <w:rFonts w:ascii="PT Astra Serif" w:hAnsi="PT Astra Serif"/>
          <w:b/>
          <w:bCs/>
        </w:rPr>
      </w:pPr>
    </w:p>
    <w:p w:rsidR="00E3211A" w:rsidRPr="00093F38" w:rsidRDefault="00E3211A" w:rsidP="00E3211A">
      <w:pPr>
        <w:pStyle w:val="1"/>
        <w:spacing w:before="0"/>
        <w:ind w:firstLine="709"/>
        <w:rPr>
          <w:rFonts w:ascii="PT Astra Serif" w:hAnsi="PT Astra Serif" w:cs="Times New Roman"/>
          <w:color w:val="auto"/>
          <w:sz w:val="20"/>
          <w:szCs w:val="20"/>
        </w:rPr>
      </w:pPr>
      <w:r w:rsidRPr="00093F38">
        <w:rPr>
          <w:rFonts w:ascii="PT Astra Serif" w:hAnsi="PT Astra Serif" w:cs="Times New Roman"/>
          <w:color w:val="auto"/>
          <w:sz w:val="20"/>
          <w:szCs w:val="20"/>
        </w:rPr>
        <w:t xml:space="preserve">1.Председатель комиссии по предупреждению и ликвидации чрезвычайных ситуаций и обеспечению пожарной безопасности </w:t>
      </w:r>
    </w:p>
    <w:p w:rsidR="00E3211A" w:rsidRPr="00093F38" w:rsidRDefault="00E3211A" w:rsidP="00E3211A">
      <w:pPr>
        <w:suppressAutoHyphens/>
        <w:ind w:firstLine="709"/>
        <w:rPr>
          <w:sz w:val="20"/>
          <w:szCs w:val="20"/>
          <w:lang w:eastAsia="zh-CN"/>
        </w:rPr>
      </w:pPr>
      <w:r w:rsidRPr="00093F38">
        <w:rPr>
          <w:sz w:val="20"/>
          <w:szCs w:val="20"/>
          <w:lang w:eastAsia="zh-CN"/>
        </w:rPr>
        <w:t xml:space="preserve">Председатель комиссии  по предупреждению и ликвидации чрезвычайных ситуаций и обеспечению пожарной безопасности Мордовского муниципального округа (далее - комиссия) несет персональную ответственность за выполнение возложенных на комиссию задач, организацию работы комиссии  ее готовность. </w:t>
      </w:r>
      <w:bookmarkStart w:id="1" w:name="sub_112"/>
      <w:bookmarkEnd w:id="1"/>
    </w:p>
    <w:p w:rsidR="00E3211A" w:rsidRPr="00093F38" w:rsidRDefault="00E3211A" w:rsidP="00E3211A">
      <w:pPr>
        <w:suppressAutoHyphens/>
        <w:ind w:firstLine="709"/>
        <w:rPr>
          <w:sz w:val="20"/>
          <w:szCs w:val="20"/>
          <w:lang w:eastAsia="zh-CN"/>
        </w:rPr>
      </w:pPr>
      <w:r w:rsidRPr="00093F38">
        <w:rPr>
          <w:sz w:val="20"/>
          <w:szCs w:val="20"/>
          <w:lang w:eastAsia="zh-CN"/>
        </w:rPr>
        <w:t>Он обязан:</w:t>
      </w:r>
    </w:p>
    <w:p w:rsidR="00E3211A" w:rsidRPr="00093F38" w:rsidRDefault="00E3211A" w:rsidP="00E3211A">
      <w:pPr>
        <w:suppressAutoHyphens/>
        <w:ind w:firstLine="708"/>
        <w:rPr>
          <w:sz w:val="20"/>
          <w:szCs w:val="20"/>
          <w:lang w:eastAsia="zh-CN"/>
        </w:rPr>
      </w:pPr>
      <w:r w:rsidRPr="00093F38">
        <w:rPr>
          <w:sz w:val="20"/>
          <w:szCs w:val="20"/>
          <w:lang w:eastAsia="zh-CN"/>
        </w:rPr>
        <w:t>- руководить разработкой годового плана работы комиссии;</w:t>
      </w:r>
    </w:p>
    <w:p w:rsidR="00E3211A" w:rsidRPr="00093F38" w:rsidRDefault="00E3211A" w:rsidP="00E3211A">
      <w:pPr>
        <w:suppressAutoHyphens/>
        <w:ind w:firstLine="708"/>
        <w:rPr>
          <w:sz w:val="20"/>
          <w:szCs w:val="20"/>
          <w:lang w:eastAsia="zh-CN"/>
        </w:rPr>
      </w:pPr>
      <w:r w:rsidRPr="00093F38">
        <w:rPr>
          <w:sz w:val="20"/>
          <w:szCs w:val="20"/>
          <w:lang w:eastAsia="zh-CN"/>
        </w:rPr>
        <w:t>- руководить разработкой «Плана действий по предупреждению и ликвидации чрезвычайных ситуаций природного и  техногенного характера Мордовского муниципального округа», принимать участие в его корректировке;</w:t>
      </w:r>
    </w:p>
    <w:p w:rsidR="00E3211A" w:rsidRPr="00093F38" w:rsidRDefault="00E3211A" w:rsidP="00E3211A">
      <w:pPr>
        <w:suppressAutoHyphens/>
        <w:ind w:firstLine="708"/>
        <w:rPr>
          <w:sz w:val="20"/>
          <w:szCs w:val="20"/>
          <w:lang w:eastAsia="zh-CN"/>
        </w:rPr>
      </w:pPr>
      <w:r w:rsidRPr="00093F38">
        <w:rPr>
          <w:sz w:val="20"/>
          <w:szCs w:val="20"/>
          <w:lang w:eastAsia="zh-CN"/>
        </w:rPr>
        <w:t>- проводить заседания, проверки, экспертизы и другие материалы, связанные с безаварийным функционированием хозяйства округа;</w:t>
      </w:r>
    </w:p>
    <w:p w:rsidR="00E3211A" w:rsidRPr="00093F38" w:rsidRDefault="00E3211A" w:rsidP="00E3211A">
      <w:pPr>
        <w:suppressAutoHyphens/>
        <w:ind w:firstLine="708"/>
        <w:rPr>
          <w:sz w:val="20"/>
          <w:szCs w:val="20"/>
          <w:lang w:eastAsia="zh-CN"/>
        </w:rPr>
      </w:pPr>
      <w:r w:rsidRPr="00093F38">
        <w:rPr>
          <w:sz w:val="20"/>
          <w:szCs w:val="20"/>
          <w:lang w:eastAsia="zh-CN"/>
        </w:rPr>
        <w:t xml:space="preserve">- руководить подготовкой членов комиссии к действиям в экстремальных ситуациях и обеспечивать их постоянную готовность к ликвидации последствий возможных аварий, катастроф и стихийных бедствий; </w:t>
      </w:r>
    </w:p>
    <w:p w:rsidR="00E3211A" w:rsidRPr="00093F38" w:rsidRDefault="00E3211A" w:rsidP="00E3211A">
      <w:pPr>
        <w:suppressAutoHyphens/>
        <w:ind w:firstLine="708"/>
        <w:rPr>
          <w:sz w:val="20"/>
          <w:szCs w:val="20"/>
          <w:lang w:eastAsia="zh-CN"/>
        </w:rPr>
      </w:pPr>
      <w:r w:rsidRPr="00093F38">
        <w:rPr>
          <w:sz w:val="20"/>
          <w:szCs w:val="20"/>
          <w:lang w:eastAsia="zh-CN"/>
        </w:rPr>
        <w:t>- обеспечивать взаимодействие с управлениями, ведомствами и другими организациями, а также привлекаемыми органами и силами;</w:t>
      </w:r>
    </w:p>
    <w:p w:rsidR="00E3211A" w:rsidRPr="00093F38" w:rsidRDefault="00E3211A" w:rsidP="00E3211A">
      <w:pPr>
        <w:suppressAutoHyphens/>
        <w:ind w:firstLine="708"/>
        <w:rPr>
          <w:sz w:val="20"/>
          <w:szCs w:val="20"/>
          <w:lang w:eastAsia="zh-CN"/>
        </w:rPr>
      </w:pPr>
      <w:r w:rsidRPr="00093F38">
        <w:rPr>
          <w:sz w:val="20"/>
          <w:szCs w:val="20"/>
          <w:lang w:eastAsia="zh-CN"/>
        </w:rPr>
        <w:t>- организовать управление силами и средствами в районе бедствия;</w:t>
      </w:r>
    </w:p>
    <w:p w:rsidR="00E3211A" w:rsidRPr="00093F38" w:rsidRDefault="00E3211A" w:rsidP="00E3211A">
      <w:pPr>
        <w:suppressAutoHyphens/>
        <w:ind w:firstLine="708"/>
        <w:rPr>
          <w:sz w:val="20"/>
          <w:szCs w:val="20"/>
          <w:lang w:eastAsia="zh-CN"/>
        </w:rPr>
      </w:pPr>
      <w:r w:rsidRPr="00093F38">
        <w:rPr>
          <w:sz w:val="20"/>
          <w:szCs w:val="20"/>
          <w:lang w:eastAsia="zh-CN"/>
        </w:rPr>
        <w:t xml:space="preserve">- контролировать деятельность предприятий, организаций и учреждений  на территории округа, независимо от их организационно-правовой формы, по вопросам снижения опасности возникновения аварий, катастроф и стихийных бедствий, возможного ущерба от них и готовности к ликвидации их последствий;   </w:t>
      </w:r>
    </w:p>
    <w:p w:rsidR="00E3211A" w:rsidRPr="00093F38" w:rsidRDefault="00E3211A" w:rsidP="00E3211A">
      <w:pPr>
        <w:suppressAutoHyphens/>
        <w:ind w:firstLine="709"/>
        <w:rPr>
          <w:sz w:val="20"/>
          <w:szCs w:val="20"/>
          <w:lang w:eastAsia="zh-CN"/>
        </w:rPr>
      </w:pPr>
      <w:r w:rsidRPr="00093F38">
        <w:rPr>
          <w:sz w:val="20"/>
          <w:szCs w:val="20"/>
          <w:lang w:eastAsia="zh-CN"/>
        </w:rPr>
        <w:t>- принимать участие в решении вопросов о целесообразности размещения на территории округа объектов потенциально опасных для жизни  здоровья населения и природной среды;</w:t>
      </w:r>
    </w:p>
    <w:p w:rsidR="00E3211A" w:rsidRPr="00093F38" w:rsidRDefault="00E3211A" w:rsidP="00E3211A">
      <w:pPr>
        <w:suppressAutoHyphens/>
        <w:ind w:firstLine="709"/>
        <w:rPr>
          <w:sz w:val="20"/>
          <w:szCs w:val="20"/>
          <w:lang w:eastAsia="zh-CN"/>
        </w:rPr>
      </w:pPr>
      <w:r w:rsidRPr="00093F38">
        <w:rPr>
          <w:sz w:val="20"/>
          <w:szCs w:val="20"/>
          <w:lang w:eastAsia="zh-CN"/>
        </w:rPr>
        <w:t>- привлекать к работе в комиссии необходимых специалистов по ликвидации чрезвычайных ситуаций;</w:t>
      </w:r>
    </w:p>
    <w:p w:rsidR="00E3211A" w:rsidRPr="00093F38" w:rsidRDefault="00E3211A" w:rsidP="00E3211A">
      <w:pPr>
        <w:suppressAutoHyphens/>
        <w:ind w:firstLine="709"/>
        <w:rPr>
          <w:sz w:val="20"/>
          <w:szCs w:val="20"/>
          <w:lang w:eastAsia="zh-CN"/>
        </w:rPr>
      </w:pPr>
      <w:r w:rsidRPr="00093F38">
        <w:rPr>
          <w:sz w:val="20"/>
          <w:szCs w:val="20"/>
          <w:lang w:eastAsia="zh-CN"/>
        </w:rPr>
        <w:t>- доводить до вышестоящих органов управления предложения и рекомендации по вопросам предотвращения аварий, катастроф и стихийных  бедствий;</w:t>
      </w:r>
    </w:p>
    <w:p w:rsidR="00E3211A" w:rsidRPr="00093F38" w:rsidRDefault="00E3211A" w:rsidP="00E3211A">
      <w:pPr>
        <w:suppressAutoHyphens/>
        <w:ind w:firstLine="709"/>
        <w:rPr>
          <w:sz w:val="20"/>
          <w:szCs w:val="20"/>
          <w:lang w:eastAsia="zh-CN"/>
        </w:rPr>
      </w:pPr>
      <w:r w:rsidRPr="00093F38">
        <w:rPr>
          <w:sz w:val="20"/>
          <w:szCs w:val="20"/>
          <w:lang w:eastAsia="zh-CN"/>
        </w:rPr>
        <w:t>- организовать защиту и жизнеобеспечение населения в чрезвычайных ситуациях;</w:t>
      </w:r>
    </w:p>
    <w:p w:rsidR="00E3211A" w:rsidRPr="00093F38" w:rsidRDefault="00E3211A" w:rsidP="00E3211A">
      <w:pPr>
        <w:suppressAutoHyphens/>
        <w:ind w:firstLine="709"/>
        <w:rPr>
          <w:sz w:val="20"/>
          <w:szCs w:val="20"/>
          <w:lang w:eastAsia="zh-CN"/>
        </w:rPr>
      </w:pPr>
      <w:r w:rsidRPr="00093F38">
        <w:rPr>
          <w:sz w:val="20"/>
          <w:szCs w:val="20"/>
          <w:lang w:eastAsia="zh-CN"/>
        </w:rPr>
        <w:t xml:space="preserve">- периодически проводить тренировки по оповещению и сбору  членов комиссии (в дневное и ночное время).  </w:t>
      </w:r>
    </w:p>
    <w:p w:rsidR="00E3211A" w:rsidRPr="00093F38" w:rsidRDefault="00E3211A" w:rsidP="00E3211A">
      <w:pPr>
        <w:suppressAutoHyphens/>
        <w:ind w:firstLine="709"/>
        <w:rPr>
          <w:sz w:val="20"/>
          <w:szCs w:val="20"/>
          <w:lang w:eastAsia="zh-CN"/>
        </w:rPr>
      </w:pPr>
      <w:r w:rsidRPr="00093F38">
        <w:rPr>
          <w:sz w:val="20"/>
          <w:szCs w:val="20"/>
          <w:lang w:eastAsia="zh-CN"/>
        </w:rPr>
        <w:t>При угрозе или  возникновении чрезвычайных ситуаций председатель обязан:</w:t>
      </w:r>
    </w:p>
    <w:p w:rsidR="00E3211A" w:rsidRPr="00093F38" w:rsidRDefault="00E3211A" w:rsidP="00E3211A">
      <w:pPr>
        <w:suppressAutoHyphens/>
        <w:ind w:firstLine="709"/>
        <w:rPr>
          <w:sz w:val="20"/>
          <w:szCs w:val="20"/>
          <w:lang w:eastAsia="zh-CN"/>
        </w:rPr>
      </w:pPr>
      <w:r w:rsidRPr="00093F38">
        <w:rPr>
          <w:sz w:val="20"/>
          <w:szCs w:val="20"/>
          <w:lang w:eastAsia="zh-CN"/>
        </w:rPr>
        <w:t>- организовать оповещение населения в случае ЧС;</w:t>
      </w:r>
    </w:p>
    <w:p w:rsidR="00E3211A" w:rsidRPr="00093F38" w:rsidRDefault="00E3211A" w:rsidP="00E3211A">
      <w:pPr>
        <w:suppressAutoHyphens/>
        <w:ind w:firstLine="709"/>
        <w:rPr>
          <w:sz w:val="20"/>
          <w:szCs w:val="20"/>
          <w:lang w:eastAsia="zh-CN"/>
        </w:rPr>
      </w:pPr>
      <w:r w:rsidRPr="00093F38">
        <w:rPr>
          <w:sz w:val="20"/>
          <w:szCs w:val="20"/>
          <w:lang w:eastAsia="zh-CN"/>
        </w:rPr>
        <w:t>- принять экстренные меры по защите населения, оказать помощь пострадавшим, локализовать аварии;</w:t>
      </w:r>
    </w:p>
    <w:p w:rsidR="00E3211A" w:rsidRPr="00093F38" w:rsidRDefault="00E3211A" w:rsidP="00E3211A">
      <w:pPr>
        <w:suppressAutoHyphens/>
        <w:ind w:firstLine="709"/>
        <w:rPr>
          <w:sz w:val="20"/>
          <w:szCs w:val="20"/>
          <w:lang w:eastAsia="zh-CN"/>
        </w:rPr>
      </w:pPr>
      <w:r w:rsidRPr="00093F38">
        <w:rPr>
          <w:sz w:val="20"/>
          <w:szCs w:val="20"/>
          <w:lang w:eastAsia="zh-CN"/>
        </w:rPr>
        <w:t>- обеспечить введение режимов работы Мордовского муниципального звена областной территориальной подсистемы единой государственной системы предупреждения и ликвидации чрезвычайных ситуаций;</w:t>
      </w:r>
    </w:p>
    <w:p w:rsidR="00E3211A" w:rsidRPr="00093F38" w:rsidRDefault="00E3211A" w:rsidP="00E3211A">
      <w:pPr>
        <w:suppressAutoHyphens/>
        <w:ind w:firstLine="709"/>
        <w:rPr>
          <w:sz w:val="20"/>
          <w:szCs w:val="20"/>
          <w:lang w:eastAsia="zh-CN"/>
        </w:rPr>
      </w:pPr>
      <w:r w:rsidRPr="00093F38">
        <w:rPr>
          <w:sz w:val="20"/>
          <w:szCs w:val="20"/>
          <w:lang w:eastAsia="zh-CN"/>
        </w:rPr>
        <w:t>- организовать введение всех видов разведки, выслать оперативную группу в место угрозы (возникновения) чрезвычайной ситуации;</w:t>
      </w:r>
    </w:p>
    <w:p w:rsidR="00E3211A" w:rsidRPr="00093F38" w:rsidRDefault="00E3211A" w:rsidP="00E3211A">
      <w:pPr>
        <w:suppressAutoHyphens/>
        <w:ind w:firstLine="709"/>
        <w:rPr>
          <w:sz w:val="20"/>
          <w:szCs w:val="20"/>
          <w:lang w:eastAsia="zh-CN"/>
        </w:rPr>
      </w:pPr>
      <w:r w:rsidRPr="00093F38">
        <w:rPr>
          <w:sz w:val="20"/>
          <w:szCs w:val="20"/>
          <w:lang w:eastAsia="zh-CN"/>
        </w:rPr>
        <w:t>- определить масштабы бедствия, размеры ущерба, прогнозировать последствия, исходя из предложений членов комиссии и специалистов;</w:t>
      </w:r>
    </w:p>
    <w:p w:rsidR="00E3211A" w:rsidRPr="00093F38" w:rsidRDefault="00E3211A" w:rsidP="00E3211A">
      <w:pPr>
        <w:suppressAutoHyphens/>
        <w:ind w:firstLine="709"/>
        <w:rPr>
          <w:sz w:val="20"/>
          <w:szCs w:val="20"/>
          <w:lang w:eastAsia="zh-CN"/>
        </w:rPr>
      </w:pPr>
      <w:r w:rsidRPr="00093F38">
        <w:rPr>
          <w:sz w:val="20"/>
          <w:szCs w:val="20"/>
          <w:lang w:eastAsia="zh-CN"/>
        </w:rPr>
        <w:t>- принимать экстренные меры по обеспечению защиты населения от аварий, катастроф и стихийных бедствий, его жизнеобеспечению в чрезвычайных ситуациях;</w:t>
      </w:r>
    </w:p>
    <w:p w:rsidR="00E3211A" w:rsidRPr="00093F38" w:rsidRDefault="00E3211A" w:rsidP="00E3211A">
      <w:pPr>
        <w:suppressAutoHyphens/>
        <w:ind w:firstLine="709"/>
        <w:rPr>
          <w:sz w:val="20"/>
          <w:szCs w:val="20"/>
          <w:lang w:eastAsia="zh-CN"/>
        </w:rPr>
      </w:pPr>
      <w:r w:rsidRPr="00093F38">
        <w:rPr>
          <w:sz w:val="20"/>
          <w:szCs w:val="20"/>
          <w:lang w:eastAsia="zh-CN"/>
        </w:rPr>
        <w:t>- обеспечить надежное управление работами на месте происшествия силами оперативной группы комиссии;</w:t>
      </w:r>
    </w:p>
    <w:p w:rsidR="00E3211A" w:rsidRPr="00093F38" w:rsidRDefault="00E3211A" w:rsidP="00E3211A">
      <w:pPr>
        <w:suppressAutoHyphens/>
        <w:ind w:firstLine="709"/>
        <w:rPr>
          <w:sz w:val="20"/>
          <w:szCs w:val="20"/>
          <w:lang w:eastAsia="zh-CN"/>
        </w:rPr>
      </w:pPr>
      <w:r w:rsidRPr="00093F38">
        <w:rPr>
          <w:sz w:val="20"/>
          <w:szCs w:val="20"/>
          <w:lang w:eastAsia="zh-CN"/>
        </w:rPr>
        <w:t>- осуществлять контроль за привлечением, согласно плану взаимодействия, необходимых сил и средств;</w:t>
      </w:r>
    </w:p>
    <w:p w:rsidR="00E3211A" w:rsidRPr="00093F38" w:rsidRDefault="00E3211A" w:rsidP="00E3211A">
      <w:pPr>
        <w:suppressAutoHyphens/>
        <w:ind w:firstLine="709"/>
        <w:rPr>
          <w:sz w:val="20"/>
          <w:szCs w:val="20"/>
          <w:lang w:eastAsia="zh-CN"/>
        </w:rPr>
      </w:pPr>
      <w:r w:rsidRPr="00093F38">
        <w:rPr>
          <w:sz w:val="20"/>
          <w:szCs w:val="20"/>
          <w:lang w:eastAsia="zh-CN"/>
        </w:rPr>
        <w:t>- доводить информацию до заинтересованных организаций и населения о положении дел и результатах работы по ликвидации последствий аварий, катастроф и стихийных бедствий;</w:t>
      </w:r>
    </w:p>
    <w:p w:rsidR="00E3211A" w:rsidRPr="00093F38" w:rsidRDefault="00E3211A" w:rsidP="00E3211A">
      <w:pPr>
        <w:suppressAutoHyphens/>
        <w:ind w:firstLine="709"/>
        <w:rPr>
          <w:sz w:val="20"/>
          <w:szCs w:val="20"/>
          <w:lang w:eastAsia="zh-CN"/>
        </w:rPr>
      </w:pPr>
      <w:r w:rsidRPr="00093F38">
        <w:rPr>
          <w:sz w:val="20"/>
          <w:szCs w:val="20"/>
          <w:lang w:eastAsia="zh-CN"/>
        </w:rPr>
        <w:t>- выявлять причины аварий (катастроф) совместно со специалистами комиссии по административному и техническому расследованию;</w:t>
      </w:r>
    </w:p>
    <w:p w:rsidR="00E3211A" w:rsidRPr="00093F38" w:rsidRDefault="00E3211A" w:rsidP="00E3211A">
      <w:pPr>
        <w:suppressAutoHyphens/>
        <w:ind w:firstLine="709"/>
        <w:rPr>
          <w:sz w:val="20"/>
          <w:szCs w:val="20"/>
          <w:lang w:eastAsia="zh-CN"/>
        </w:rPr>
      </w:pPr>
      <w:r w:rsidRPr="00093F38">
        <w:rPr>
          <w:sz w:val="20"/>
          <w:szCs w:val="20"/>
          <w:lang w:eastAsia="zh-CN"/>
        </w:rPr>
        <w:t xml:space="preserve">- организовать аварийно-спасательные  другие неотложные работы в зоне ЧС и руководить их проведением. </w:t>
      </w:r>
    </w:p>
    <w:p w:rsidR="00E3211A" w:rsidRPr="0005772B" w:rsidRDefault="00E3211A" w:rsidP="00E3211A">
      <w:pPr>
        <w:pStyle w:val="9"/>
        <w:spacing w:before="0"/>
        <w:rPr>
          <w:rFonts w:ascii="PT Astra Serif" w:hAnsi="PT Astra Serif" w:cs="Times New Roman"/>
          <w:i w:val="0"/>
          <w:lang w:eastAsia="ru-RU"/>
        </w:rPr>
      </w:pPr>
      <w:r w:rsidRPr="0005772B">
        <w:rPr>
          <w:rFonts w:ascii="PT Astra Serif" w:hAnsi="PT Astra Serif"/>
          <w:i w:val="0"/>
        </w:rPr>
        <w:t>2. Заместитель председателя комиссии по предупреждению и ликвидации чрезвычайных ситуаций и обеспечению пожарной безопасности</w:t>
      </w:r>
    </w:p>
    <w:p w:rsidR="00E3211A" w:rsidRPr="00093F38" w:rsidRDefault="00E3211A" w:rsidP="00E3211A">
      <w:pPr>
        <w:pStyle w:val="af1"/>
        <w:ind w:firstLine="720"/>
        <w:rPr>
          <w:rFonts w:ascii="PT Astra Serif" w:hAnsi="PT Astra Serif"/>
          <w:color w:val="000000"/>
          <w:szCs w:val="20"/>
        </w:rPr>
      </w:pPr>
      <w:r w:rsidRPr="00093F38">
        <w:rPr>
          <w:rFonts w:ascii="PT Astra Serif" w:hAnsi="PT Astra Serif"/>
          <w:color w:val="000000"/>
          <w:szCs w:val="20"/>
        </w:rPr>
        <w:t>Заместитель председателя комиссии на период работы подчиняется председателю, а в случае его отсутствия выполняет его обязанности и несет персональную ответственность за выполнение задач, организацию работы комиссии и её готовность.</w:t>
      </w:r>
    </w:p>
    <w:p w:rsidR="00E3211A" w:rsidRPr="00093F38" w:rsidRDefault="00E3211A" w:rsidP="00E3211A">
      <w:pPr>
        <w:suppressAutoHyphens/>
        <w:ind w:firstLine="709"/>
        <w:rPr>
          <w:sz w:val="20"/>
          <w:szCs w:val="20"/>
          <w:lang w:eastAsia="zh-CN"/>
        </w:rPr>
      </w:pPr>
      <w:r w:rsidRPr="00093F38">
        <w:rPr>
          <w:sz w:val="20"/>
          <w:szCs w:val="20"/>
          <w:lang w:eastAsia="zh-CN"/>
        </w:rPr>
        <w:t>Отвечает за планирование мероприятий по предупреждению и ликвидации ЧС, организацию системы управления и оповещения в случае возникновения чрезвычайных ситуаций на территории округа.</w:t>
      </w:r>
    </w:p>
    <w:p w:rsidR="00E3211A" w:rsidRPr="00093F38" w:rsidRDefault="00E3211A" w:rsidP="00E3211A">
      <w:pPr>
        <w:suppressAutoHyphens/>
        <w:ind w:firstLine="709"/>
        <w:rPr>
          <w:sz w:val="20"/>
          <w:szCs w:val="20"/>
          <w:lang w:eastAsia="zh-CN"/>
        </w:rPr>
      </w:pPr>
      <w:bookmarkStart w:id="2" w:name="sub_212"/>
      <w:bookmarkEnd w:id="2"/>
      <w:r w:rsidRPr="00093F38">
        <w:rPr>
          <w:sz w:val="20"/>
          <w:szCs w:val="20"/>
          <w:lang w:eastAsia="zh-CN"/>
        </w:rPr>
        <w:t>Он  обязан:</w:t>
      </w:r>
    </w:p>
    <w:p w:rsidR="00E3211A" w:rsidRPr="00093F38" w:rsidRDefault="00E3211A" w:rsidP="00E3211A">
      <w:pPr>
        <w:suppressAutoHyphens/>
        <w:ind w:firstLine="709"/>
        <w:rPr>
          <w:sz w:val="20"/>
          <w:szCs w:val="20"/>
          <w:lang w:eastAsia="zh-CN"/>
        </w:rPr>
      </w:pPr>
      <w:r w:rsidRPr="00093F38">
        <w:rPr>
          <w:sz w:val="20"/>
          <w:szCs w:val="20"/>
          <w:lang w:eastAsia="zh-CN"/>
        </w:rPr>
        <w:t>- принимать участие в составлении и корректировке «Плана действий по предупреждению и ликвидации чрезвычайных ситуаций природного и техногенного характера Мордовского муниципального округа» с учетом прогноза аварий, катастроф и стихийных бедствий;</w:t>
      </w:r>
    </w:p>
    <w:p w:rsidR="00E3211A" w:rsidRPr="00093F38" w:rsidRDefault="00E3211A" w:rsidP="00E3211A">
      <w:pPr>
        <w:suppressAutoHyphens/>
        <w:ind w:firstLine="709"/>
        <w:rPr>
          <w:sz w:val="20"/>
          <w:szCs w:val="20"/>
          <w:lang w:eastAsia="zh-CN"/>
        </w:rPr>
      </w:pPr>
      <w:r w:rsidRPr="00093F38">
        <w:rPr>
          <w:sz w:val="20"/>
          <w:szCs w:val="20"/>
          <w:lang w:eastAsia="zh-CN"/>
        </w:rPr>
        <w:t>- организовать выполнение мероприятий по предотвращению и ликвидации последствий крупных аварий, стихийных- бедствий  руководить подчиненными службами;</w:t>
      </w:r>
    </w:p>
    <w:p w:rsidR="00E3211A" w:rsidRPr="00093F38" w:rsidRDefault="00E3211A" w:rsidP="00E3211A">
      <w:pPr>
        <w:suppressAutoHyphens/>
        <w:ind w:firstLine="709"/>
        <w:rPr>
          <w:sz w:val="20"/>
          <w:szCs w:val="20"/>
          <w:lang w:eastAsia="zh-CN"/>
        </w:rPr>
      </w:pPr>
      <w:r w:rsidRPr="00093F38">
        <w:rPr>
          <w:sz w:val="20"/>
          <w:szCs w:val="20"/>
          <w:lang w:eastAsia="zh-CN"/>
        </w:rPr>
        <w:t>- участвовать в разработке и выполнении муниципальных целевых программ;</w:t>
      </w:r>
    </w:p>
    <w:p w:rsidR="00E3211A" w:rsidRPr="00093F38" w:rsidRDefault="00E3211A" w:rsidP="00E3211A">
      <w:pPr>
        <w:suppressAutoHyphens/>
        <w:ind w:firstLine="709"/>
        <w:rPr>
          <w:sz w:val="20"/>
          <w:szCs w:val="20"/>
          <w:lang w:eastAsia="zh-CN"/>
        </w:rPr>
      </w:pPr>
      <w:r w:rsidRPr="00093F38">
        <w:rPr>
          <w:sz w:val="20"/>
          <w:szCs w:val="20"/>
          <w:lang w:eastAsia="zh-CN"/>
        </w:rPr>
        <w:t>- контролировать готовность и совершенствование подготовки органов управления, сил и средств Мордовского муниципального звена областной территориальной подсистемы единой государственной системы предупреждения и ликвидации чрезвычайных ситуаций;</w:t>
      </w:r>
    </w:p>
    <w:p w:rsidR="00E3211A" w:rsidRPr="00093F38" w:rsidRDefault="00E3211A" w:rsidP="00E3211A">
      <w:pPr>
        <w:suppressAutoHyphens/>
        <w:ind w:firstLine="709"/>
        <w:rPr>
          <w:sz w:val="20"/>
          <w:szCs w:val="20"/>
          <w:lang w:eastAsia="zh-CN"/>
        </w:rPr>
      </w:pPr>
      <w:r w:rsidRPr="00093F38">
        <w:rPr>
          <w:sz w:val="20"/>
          <w:szCs w:val="20"/>
          <w:lang w:eastAsia="zh-CN"/>
        </w:rPr>
        <w:t>- координировать действия территориальных органов управления по предупреждению ЧС;</w:t>
      </w:r>
    </w:p>
    <w:p w:rsidR="00E3211A" w:rsidRPr="00093F38" w:rsidRDefault="00E3211A" w:rsidP="00E3211A">
      <w:pPr>
        <w:suppressAutoHyphens/>
        <w:ind w:firstLine="709"/>
        <w:rPr>
          <w:sz w:val="20"/>
          <w:szCs w:val="20"/>
          <w:lang w:eastAsia="zh-CN"/>
        </w:rPr>
      </w:pPr>
      <w:r w:rsidRPr="00093F38">
        <w:rPr>
          <w:sz w:val="20"/>
          <w:szCs w:val="20"/>
          <w:lang w:eastAsia="zh-CN"/>
        </w:rPr>
        <w:t>- организовать обучение населения действиям в чрезвычайных ситуациях;</w:t>
      </w:r>
    </w:p>
    <w:p w:rsidR="00E3211A" w:rsidRPr="00093F38" w:rsidRDefault="00E3211A" w:rsidP="00E3211A">
      <w:pPr>
        <w:suppressAutoHyphens/>
        <w:ind w:firstLine="709"/>
        <w:rPr>
          <w:sz w:val="20"/>
          <w:szCs w:val="20"/>
          <w:lang w:eastAsia="zh-CN"/>
        </w:rPr>
      </w:pPr>
      <w:r w:rsidRPr="00093F38">
        <w:rPr>
          <w:sz w:val="20"/>
          <w:szCs w:val="20"/>
          <w:lang w:eastAsia="zh-CN"/>
        </w:rPr>
        <w:t>- проводить подготовку органов управления гражданской обороны объектов экономики и служб гражданской обороны округа по х предназначению в экстремальных ситуациях мирного времени;</w:t>
      </w:r>
    </w:p>
    <w:p w:rsidR="00E3211A" w:rsidRPr="00093F38" w:rsidRDefault="00E3211A" w:rsidP="00E3211A">
      <w:pPr>
        <w:suppressAutoHyphens/>
        <w:ind w:firstLine="709"/>
        <w:rPr>
          <w:sz w:val="20"/>
          <w:szCs w:val="20"/>
          <w:lang w:eastAsia="zh-CN"/>
        </w:rPr>
      </w:pPr>
      <w:r w:rsidRPr="00093F38">
        <w:rPr>
          <w:sz w:val="20"/>
          <w:szCs w:val="20"/>
          <w:lang w:eastAsia="zh-CN"/>
        </w:rPr>
        <w:t>- осуществлять контроль за созданием и подготовкой сил и средств для ликвидации последствий стихийных бедствий, крупных производственных аварий и катастроф;</w:t>
      </w:r>
    </w:p>
    <w:p w:rsidR="00E3211A" w:rsidRPr="00093F38" w:rsidRDefault="00E3211A" w:rsidP="00E3211A">
      <w:pPr>
        <w:suppressAutoHyphens/>
        <w:ind w:firstLine="709"/>
        <w:rPr>
          <w:sz w:val="20"/>
          <w:szCs w:val="20"/>
          <w:lang w:eastAsia="zh-CN"/>
        </w:rPr>
      </w:pPr>
      <w:r w:rsidRPr="00093F38">
        <w:rPr>
          <w:sz w:val="20"/>
          <w:szCs w:val="20"/>
          <w:lang w:eastAsia="zh-CN"/>
        </w:rPr>
        <w:t>- готовить систему управления гражданской обороны округа к работе в условиях мирного времени;</w:t>
      </w:r>
    </w:p>
    <w:p w:rsidR="00E3211A" w:rsidRPr="00093F38" w:rsidRDefault="00E3211A" w:rsidP="00E3211A">
      <w:pPr>
        <w:suppressAutoHyphens/>
        <w:ind w:firstLine="709"/>
        <w:rPr>
          <w:sz w:val="20"/>
          <w:szCs w:val="20"/>
          <w:lang w:eastAsia="zh-CN"/>
        </w:rPr>
      </w:pPr>
      <w:r w:rsidRPr="00093F38">
        <w:rPr>
          <w:sz w:val="20"/>
          <w:szCs w:val="20"/>
          <w:lang w:eastAsia="zh-CN"/>
        </w:rPr>
        <w:t>- обеспечить своевременное оповещение руководящего состава  и населения округа об угрозе радиоактивного и химического заражения, наводнения или другого стихийного бедствия;</w:t>
      </w:r>
    </w:p>
    <w:p w:rsidR="00E3211A" w:rsidRPr="00093F38" w:rsidRDefault="00E3211A" w:rsidP="00E3211A">
      <w:pPr>
        <w:suppressAutoHyphens/>
        <w:ind w:firstLine="709"/>
        <w:rPr>
          <w:sz w:val="20"/>
          <w:szCs w:val="20"/>
          <w:lang w:eastAsia="zh-CN"/>
        </w:rPr>
      </w:pPr>
      <w:r w:rsidRPr="00093F38">
        <w:rPr>
          <w:sz w:val="20"/>
          <w:szCs w:val="20"/>
          <w:lang w:eastAsia="zh-CN"/>
        </w:rPr>
        <w:t>- участвовать в составлении плана работы комиссии и осуществлять контроль за его выполнением;</w:t>
      </w:r>
    </w:p>
    <w:p w:rsidR="00E3211A" w:rsidRPr="00093F38" w:rsidRDefault="00E3211A" w:rsidP="00E3211A">
      <w:pPr>
        <w:suppressAutoHyphens/>
        <w:ind w:firstLine="709"/>
        <w:rPr>
          <w:sz w:val="20"/>
          <w:szCs w:val="20"/>
          <w:lang w:eastAsia="zh-CN"/>
        </w:rPr>
      </w:pPr>
      <w:r w:rsidRPr="00093F38">
        <w:rPr>
          <w:sz w:val="20"/>
          <w:szCs w:val="20"/>
          <w:lang w:eastAsia="zh-CN"/>
        </w:rPr>
        <w:t xml:space="preserve">- осуществлять подготовку разведывательных формирований дозиметрического и химического контроля, а также справочной документации для прогнозирования радиационной и химической обстановки.   </w:t>
      </w:r>
    </w:p>
    <w:p w:rsidR="00E3211A" w:rsidRPr="00093F38" w:rsidRDefault="00E3211A" w:rsidP="00E3211A">
      <w:pPr>
        <w:suppressAutoHyphens/>
        <w:ind w:firstLine="709"/>
        <w:rPr>
          <w:sz w:val="20"/>
          <w:szCs w:val="20"/>
          <w:lang w:eastAsia="zh-CN"/>
        </w:rPr>
      </w:pPr>
      <w:r w:rsidRPr="00093F38">
        <w:rPr>
          <w:sz w:val="20"/>
          <w:szCs w:val="20"/>
          <w:lang w:eastAsia="zh-CN"/>
        </w:rPr>
        <w:t>При угрозе или  возникновении чрезвычайных ситуаций обязан:</w:t>
      </w:r>
    </w:p>
    <w:p w:rsidR="00E3211A" w:rsidRPr="00093F38" w:rsidRDefault="00E3211A" w:rsidP="00E3211A">
      <w:pPr>
        <w:suppressAutoHyphens/>
        <w:ind w:firstLine="709"/>
        <w:rPr>
          <w:sz w:val="20"/>
          <w:szCs w:val="20"/>
          <w:lang w:eastAsia="zh-CN"/>
        </w:rPr>
      </w:pPr>
      <w:r w:rsidRPr="00093F38">
        <w:rPr>
          <w:sz w:val="20"/>
          <w:szCs w:val="20"/>
          <w:lang w:eastAsia="zh-CN"/>
        </w:rPr>
        <w:t>- прибыть  к месту сбора комиссии для получения распоряжения;</w:t>
      </w:r>
    </w:p>
    <w:p w:rsidR="00E3211A" w:rsidRPr="00093F38" w:rsidRDefault="00E3211A" w:rsidP="00E3211A">
      <w:pPr>
        <w:suppressAutoHyphens/>
        <w:ind w:firstLine="709"/>
        <w:rPr>
          <w:sz w:val="20"/>
          <w:szCs w:val="20"/>
          <w:lang w:eastAsia="zh-CN"/>
        </w:rPr>
      </w:pPr>
      <w:r w:rsidRPr="00093F38">
        <w:rPr>
          <w:sz w:val="20"/>
          <w:szCs w:val="20"/>
          <w:lang w:eastAsia="zh-CN"/>
        </w:rPr>
        <w:t>- по указанию председателя комиссии  организовать оповещение членов комиссии;</w:t>
      </w:r>
    </w:p>
    <w:p w:rsidR="00E3211A" w:rsidRPr="00093F38" w:rsidRDefault="00E3211A" w:rsidP="00E3211A">
      <w:pPr>
        <w:suppressAutoHyphens/>
        <w:ind w:firstLine="709"/>
        <w:rPr>
          <w:sz w:val="20"/>
          <w:szCs w:val="20"/>
          <w:lang w:eastAsia="zh-CN"/>
        </w:rPr>
      </w:pPr>
      <w:r w:rsidRPr="00093F38">
        <w:rPr>
          <w:sz w:val="20"/>
          <w:szCs w:val="20"/>
          <w:lang w:eastAsia="zh-CN"/>
        </w:rPr>
        <w:t>- уяснить и оценить обстановку, доложить предварительное решение председателю комиссии;</w:t>
      </w:r>
    </w:p>
    <w:p w:rsidR="00E3211A" w:rsidRPr="00093F38" w:rsidRDefault="00E3211A" w:rsidP="00E3211A">
      <w:pPr>
        <w:suppressAutoHyphens/>
        <w:ind w:firstLine="709"/>
        <w:rPr>
          <w:sz w:val="20"/>
          <w:szCs w:val="20"/>
          <w:lang w:eastAsia="zh-CN"/>
        </w:rPr>
      </w:pPr>
      <w:r w:rsidRPr="00093F38">
        <w:rPr>
          <w:sz w:val="20"/>
          <w:szCs w:val="20"/>
          <w:lang w:eastAsia="zh-CN"/>
        </w:rPr>
        <w:t>- организация доведение информации (сигналов) до руководящего состава предприятий, организаций, учреждений;</w:t>
      </w:r>
    </w:p>
    <w:p w:rsidR="00E3211A" w:rsidRPr="00093F38" w:rsidRDefault="00E3211A" w:rsidP="00E3211A">
      <w:pPr>
        <w:suppressAutoHyphens/>
        <w:ind w:firstLine="709"/>
        <w:rPr>
          <w:sz w:val="20"/>
          <w:szCs w:val="20"/>
          <w:lang w:eastAsia="zh-CN"/>
        </w:rPr>
      </w:pPr>
      <w:r w:rsidRPr="00093F38">
        <w:rPr>
          <w:sz w:val="20"/>
          <w:szCs w:val="20"/>
          <w:lang w:eastAsia="zh-CN"/>
        </w:rPr>
        <w:t>- прогнозировать обстановку и готовить предложения для принятия решений;</w:t>
      </w:r>
    </w:p>
    <w:p w:rsidR="00E3211A" w:rsidRPr="00093F38" w:rsidRDefault="00E3211A" w:rsidP="00E3211A">
      <w:pPr>
        <w:suppressAutoHyphens/>
        <w:ind w:firstLine="709"/>
        <w:rPr>
          <w:sz w:val="20"/>
          <w:szCs w:val="20"/>
          <w:lang w:eastAsia="zh-CN"/>
        </w:rPr>
      </w:pPr>
      <w:r w:rsidRPr="00093F38">
        <w:rPr>
          <w:sz w:val="20"/>
          <w:szCs w:val="20"/>
          <w:lang w:eastAsia="zh-CN"/>
        </w:rPr>
        <w:t>- организовать работу служб гражданской обороны для ликвидации последствий стихийных бедствий, крупных производственных аварий и катастроф;</w:t>
      </w:r>
    </w:p>
    <w:p w:rsidR="00E3211A" w:rsidRPr="00093F38" w:rsidRDefault="00E3211A" w:rsidP="00E3211A">
      <w:pPr>
        <w:suppressAutoHyphens/>
        <w:ind w:firstLine="709"/>
        <w:rPr>
          <w:sz w:val="20"/>
          <w:szCs w:val="20"/>
          <w:lang w:eastAsia="zh-CN"/>
        </w:rPr>
      </w:pPr>
      <w:r w:rsidRPr="00093F38">
        <w:rPr>
          <w:sz w:val="20"/>
          <w:szCs w:val="20"/>
          <w:lang w:eastAsia="zh-CN"/>
        </w:rPr>
        <w:t>- организовать разведку  очагов химического, радиоактивного заражения, районов крупной производственной аварии. Обеспечить соблюдение населением правил поведения;</w:t>
      </w:r>
    </w:p>
    <w:p w:rsidR="00E3211A" w:rsidRPr="00093F38" w:rsidRDefault="00E3211A" w:rsidP="00E3211A">
      <w:pPr>
        <w:suppressAutoHyphens/>
        <w:ind w:firstLine="709"/>
        <w:rPr>
          <w:sz w:val="20"/>
          <w:szCs w:val="20"/>
          <w:lang w:eastAsia="zh-CN"/>
        </w:rPr>
      </w:pPr>
      <w:r w:rsidRPr="00093F38">
        <w:rPr>
          <w:sz w:val="20"/>
          <w:szCs w:val="20"/>
          <w:lang w:eastAsia="zh-CN"/>
        </w:rPr>
        <w:t>- оценить масштабы происшествия, размеры ущерба и последствий аварии, катастрофы или стихийного бедствия;</w:t>
      </w:r>
    </w:p>
    <w:p w:rsidR="00E3211A" w:rsidRPr="00093F38" w:rsidRDefault="00E3211A" w:rsidP="00E3211A">
      <w:pPr>
        <w:suppressAutoHyphens/>
        <w:ind w:firstLine="709"/>
        <w:rPr>
          <w:sz w:val="20"/>
          <w:szCs w:val="20"/>
          <w:lang w:eastAsia="zh-CN"/>
        </w:rPr>
      </w:pPr>
      <w:r w:rsidRPr="00093F38">
        <w:rPr>
          <w:sz w:val="20"/>
          <w:szCs w:val="20"/>
          <w:lang w:eastAsia="zh-CN"/>
        </w:rPr>
        <w:t>- при необходимости привлекать специалистов, а также силы и средства, не предусмотренные планом;</w:t>
      </w:r>
    </w:p>
    <w:p w:rsidR="00E3211A" w:rsidRPr="00093F38" w:rsidRDefault="00E3211A" w:rsidP="00E3211A">
      <w:pPr>
        <w:suppressAutoHyphens/>
        <w:ind w:firstLine="709"/>
        <w:rPr>
          <w:sz w:val="20"/>
          <w:szCs w:val="20"/>
          <w:lang w:eastAsia="zh-CN"/>
        </w:rPr>
      </w:pPr>
      <w:r w:rsidRPr="00093F38">
        <w:rPr>
          <w:sz w:val="20"/>
          <w:szCs w:val="20"/>
          <w:lang w:eastAsia="zh-CN"/>
        </w:rPr>
        <w:t>- готовить свои данные об обстановке для принятия решения на ликвидацию ЧС</w:t>
      </w:r>
    </w:p>
    <w:p w:rsidR="00E3211A" w:rsidRPr="00093F38" w:rsidRDefault="00E3211A" w:rsidP="00E3211A">
      <w:pPr>
        <w:suppressAutoHyphens/>
        <w:ind w:firstLine="709"/>
        <w:rPr>
          <w:sz w:val="20"/>
          <w:szCs w:val="20"/>
          <w:lang w:eastAsia="zh-CN"/>
        </w:rPr>
      </w:pPr>
      <w:r w:rsidRPr="00093F38">
        <w:rPr>
          <w:sz w:val="20"/>
          <w:szCs w:val="20"/>
          <w:lang w:eastAsia="zh-CN"/>
        </w:rPr>
        <w:t>- оставаясь за председателя комиссии, исполнять его обязанности.</w:t>
      </w:r>
    </w:p>
    <w:p w:rsidR="00E3211A" w:rsidRPr="00093F38" w:rsidRDefault="00E3211A" w:rsidP="00E3211A">
      <w:pPr>
        <w:suppressAutoHyphens/>
        <w:ind w:firstLine="709"/>
        <w:rPr>
          <w:b/>
          <w:sz w:val="20"/>
          <w:szCs w:val="20"/>
          <w:lang w:eastAsia="zh-CN"/>
        </w:rPr>
      </w:pPr>
      <w:r w:rsidRPr="00093F38">
        <w:rPr>
          <w:b/>
          <w:sz w:val="20"/>
          <w:szCs w:val="20"/>
          <w:lang w:eastAsia="zh-CN"/>
        </w:rPr>
        <w:t>3.Секретарь комиссии по предупреждению и ликвидации чрезвычайных ситуаций и обеспечению пожарной безопасности.</w:t>
      </w:r>
    </w:p>
    <w:p w:rsidR="00E3211A" w:rsidRPr="00093F38" w:rsidRDefault="00E3211A" w:rsidP="00E3211A">
      <w:pPr>
        <w:ind w:firstLine="720"/>
        <w:rPr>
          <w:rFonts w:eastAsia="Calibri"/>
          <w:sz w:val="20"/>
          <w:szCs w:val="20"/>
        </w:rPr>
      </w:pPr>
      <w:r w:rsidRPr="00093F38">
        <w:rPr>
          <w:rFonts w:eastAsia="Calibri"/>
          <w:sz w:val="20"/>
          <w:szCs w:val="20"/>
        </w:rPr>
        <w:t>Секретарь комиссии подчиняется председателю комиссии и выполняет его решения.</w:t>
      </w:r>
    </w:p>
    <w:p w:rsidR="00E3211A" w:rsidRPr="00093F38" w:rsidRDefault="00E3211A" w:rsidP="00E3211A">
      <w:pPr>
        <w:ind w:firstLine="720"/>
        <w:rPr>
          <w:rFonts w:eastAsia="Calibri"/>
          <w:bCs/>
          <w:sz w:val="20"/>
          <w:szCs w:val="20"/>
        </w:rPr>
      </w:pPr>
      <w:r w:rsidRPr="00093F38">
        <w:rPr>
          <w:rFonts w:eastAsia="Calibri"/>
          <w:bCs/>
          <w:sz w:val="20"/>
          <w:szCs w:val="20"/>
        </w:rPr>
        <w:t>Он обязан.</w:t>
      </w:r>
    </w:p>
    <w:p w:rsidR="00E3211A" w:rsidRPr="00093F38" w:rsidRDefault="00E3211A" w:rsidP="00E3211A">
      <w:pPr>
        <w:ind w:firstLine="720"/>
        <w:rPr>
          <w:rFonts w:eastAsia="Calibri"/>
          <w:sz w:val="20"/>
          <w:szCs w:val="20"/>
        </w:rPr>
      </w:pPr>
      <w:r w:rsidRPr="00093F38">
        <w:rPr>
          <w:rFonts w:eastAsia="Calibri"/>
          <w:sz w:val="20"/>
          <w:szCs w:val="20"/>
        </w:rPr>
        <w:t>- принимать участие в подготовке и проведении заседаний комиссии;</w:t>
      </w:r>
    </w:p>
    <w:p w:rsidR="00E3211A" w:rsidRPr="00093F38" w:rsidRDefault="00E3211A" w:rsidP="00E3211A">
      <w:pPr>
        <w:ind w:firstLine="720"/>
        <w:rPr>
          <w:rFonts w:eastAsia="Calibri"/>
          <w:sz w:val="20"/>
          <w:szCs w:val="20"/>
        </w:rPr>
      </w:pPr>
      <w:r w:rsidRPr="00093F38">
        <w:rPr>
          <w:rFonts w:eastAsia="Calibri"/>
          <w:sz w:val="20"/>
          <w:szCs w:val="20"/>
        </w:rPr>
        <w:t>- совместно с заместителем председателя и членами комиссии готовить материалы заседаний;</w:t>
      </w:r>
    </w:p>
    <w:p w:rsidR="00E3211A" w:rsidRPr="00093F38" w:rsidRDefault="00E3211A" w:rsidP="00E3211A">
      <w:pPr>
        <w:ind w:firstLine="720"/>
        <w:rPr>
          <w:rFonts w:eastAsia="Calibri"/>
          <w:sz w:val="20"/>
          <w:szCs w:val="20"/>
        </w:rPr>
      </w:pPr>
      <w:r w:rsidRPr="00093F38">
        <w:rPr>
          <w:rFonts w:eastAsia="Calibri"/>
          <w:sz w:val="20"/>
          <w:szCs w:val="20"/>
        </w:rPr>
        <w:t>- оповещать членов комиссии о времени и месте заседаний;</w:t>
      </w:r>
    </w:p>
    <w:p w:rsidR="00E3211A" w:rsidRPr="00093F38" w:rsidRDefault="00E3211A" w:rsidP="00E3211A">
      <w:pPr>
        <w:ind w:firstLine="720"/>
        <w:rPr>
          <w:rFonts w:eastAsia="Calibri"/>
          <w:sz w:val="20"/>
          <w:szCs w:val="20"/>
        </w:rPr>
      </w:pPr>
      <w:r w:rsidRPr="00093F38">
        <w:rPr>
          <w:rFonts w:eastAsia="Calibri"/>
          <w:sz w:val="20"/>
          <w:szCs w:val="20"/>
        </w:rPr>
        <w:t>- вести протоколы заседаний комиссии и оформлять постановления;</w:t>
      </w:r>
    </w:p>
    <w:p w:rsidR="00E3211A" w:rsidRPr="00093F38" w:rsidRDefault="00E3211A" w:rsidP="00E3211A">
      <w:pPr>
        <w:ind w:firstLine="720"/>
        <w:rPr>
          <w:rFonts w:eastAsia="Calibri"/>
          <w:sz w:val="20"/>
          <w:szCs w:val="20"/>
        </w:rPr>
      </w:pPr>
    </w:p>
    <w:p w:rsidR="00E3211A" w:rsidRPr="00093F38" w:rsidRDefault="00E3211A" w:rsidP="00E3211A">
      <w:pPr>
        <w:ind w:firstLine="720"/>
        <w:rPr>
          <w:rFonts w:eastAsia="Calibri"/>
          <w:sz w:val="20"/>
          <w:szCs w:val="20"/>
        </w:rPr>
      </w:pPr>
      <w:r w:rsidRPr="00093F38">
        <w:rPr>
          <w:rFonts w:eastAsia="Calibri"/>
          <w:sz w:val="20"/>
          <w:szCs w:val="20"/>
        </w:rPr>
        <w:t>- принимать участие в планировании работы комиссии на год;</w:t>
      </w:r>
    </w:p>
    <w:p w:rsidR="00E3211A" w:rsidRPr="00093F38" w:rsidRDefault="00E3211A" w:rsidP="00E3211A">
      <w:pPr>
        <w:ind w:firstLine="720"/>
        <w:rPr>
          <w:rFonts w:eastAsia="Calibri"/>
          <w:sz w:val="20"/>
          <w:szCs w:val="20"/>
        </w:rPr>
      </w:pPr>
      <w:r w:rsidRPr="00093F38">
        <w:rPr>
          <w:rFonts w:eastAsia="Calibri"/>
          <w:sz w:val="20"/>
          <w:szCs w:val="20"/>
        </w:rPr>
        <w:t>- доводить до исполнителей распоряжения и указания председателя комиссии и решения комиссии;</w:t>
      </w:r>
    </w:p>
    <w:p w:rsidR="00E3211A" w:rsidRPr="00093F38" w:rsidRDefault="00E3211A" w:rsidP="00E3211A">
      <w:pPr>
        <w:ind w:firstLine="720"/>
        <w:rPr>
          <w:rFonts w:eastAsia="Calibri"/>
          <w:sz w:val="20"/>
          <w:szCs w:val="20"/>
        </w:rPr>
      </w:pPr>
      <w:r w:rsidRPr="00093F38">
        <w:rPr>
          <w:rFonts w:eastAsia="Calibri"/>
          <w:sz w:val="20"/>
          <w:szCs w:val="20"/>
        </w:rPr>
        <w:t>- осуществлять контроль за выполнением решений, указаний и распоряжений председателя комиссии.</w:t>
      </w:r>
    </w:p>
    <w:p w:rsidR="00E3211A" w:rsidRPr="00093F38" w:rsidRDefault="00E3211A" w:rsidP="00E3211A">
      <w:pPr>
        <w:ind w:firstLine="720"/>
        <w:rPr>
          <w:rFonts w:eastAsia="Calibri"/>
          <w:sz w:val="20"/>
          <w:szCs w:val="20"/>
        </w:rPr>
      </w:pPr>
      <w:r w:rsidRPr="00093F38">
        <w:rPr>
          <w:rFonts w:eastAsia="Calibri"/>
          <w:bCs/>
          <w:sz w:val="20"/>
          <w:szCs w:val="20"/>
        </w:rPr>
        <w:t>При угрозе и возникновении чрезвычайной ситуации:</w:t>
      </w:r>
    </w:p>
    <w:p w:rsidR="00E3211A" w:rsidRPr="00093F38" w:rsidRDefault="00E3211A" w:rsidP="00E3211A">
      <w:pPr>
        <w:ind w:firstLine="720"/>
        <w:rPr>
          <w:rFonts w:eastAsia="Calibri"/>
          <w:sz w:val="20"/>
          <w:szCs w:val="20"/>
        </w:rPr>
      </w:pPr>
      <w:r w:rsidRPr="00093F38">
        <w:rPr>
          <w:rFonts w:eastAsia="Calibri"/>
          <w:sz w:val="20"/>
          <w:szCs w:val="20"/>
        </w:rPr>
        <w:t>- с получением соответствующего распоряжения (сигнала) прибыть к месту сбора комиссии, уточнить задачу;</w:t>
      </w:r>
    </w:p>
    <w:p w:rsidR="00E3211A" w:rsidRPr="00093F38" w:rsidRDefault="00E3211A" w:rsidP="00E3211A">
      <w:pPr>
        <w:ind w:firstLine="720"/>
        <w:rPr>
          <w:rFonts w:eastAsia="Calibri"/>
          <w:sz w:val="20"/>
          <w:szCs w:val="20"/>
        </w:rPr>
      </w:pPr>
      <w:r w:rsidRPr="00093F38">
        <w:rPr>
          <w:rFonts w:eastAsia="Calibri"/>
          <w:sz w:val="20"/>
          <w:szCs w:val="20"/>
        </w:rPr>
        <w:t>- принимать участие в оценке обстановки, сложившейся в результате ЧС;</w:t>
      </w:r>
    </w:p>
    <w:p w:rsidR="00E3211A" w:rsidRPr="00093F38" w:rsidRDefault="00E3211A" w:rsidP="00E3211A">
      <w:pPr>
        <w:ind w:firstLine="720"/>
        <w:rPr>
          <w:rFonts w:eastAsia="Calibri"/>
          <w:sz w:val="20"/>
          <w:szCs w:val="20"/>
        </w:rPr>
      </w:pPr>
      <w:r w:rsidRPr="00093F38">
        <w:rPr>
          <w:rFonts w:eastAsia="Calibri"/>
          <w:sz w:val="20"/>
          <w:szCs w:val="20"/>
        </w:rPr>
        <w:t>- осуществлять сбор и анализ данных об обстановке в зоне ЧС и готовить доклад об итогах ликвидации последствий ЧС;</w:t>
      </w:r>
    </w:p>
    <w:p w:rsidR="00E3211A" w:rsidRPr="00093F38" w:rsidRDefault="00E3211A" w:rsidP="00E3211A">
      <w:pPr>
        <w:ind w:firstLine="720"/>
        <w:rPr>
          <w:rFonts w:eastAsia="Calibri"/>
          <w:sz w:val="20"/>
          <w:szCs w:val="20"/>
        </w:rPr>
      </w:pPr>
      <w:r w:rsidRPr="00093F38">
        <w:rPr>
          <w:rFonts w:eastAsia="Calibri"/>
          <w:sz w:val="20"/>
          <w:szCs w:val="20"/>
        </w:rPr>
        <w:t>- оформлять решения председателя комиссии по ликвидации ЧС и доводить их до исполнителей;</w:t>
      </w:r>
    </w:p>
    <w:p w:rsidR="00E3211A" w:rsidRPr="00093F38" w:rsidRDefault="00E3211A" w:rsidP="00E3211A">
      <w:pPr>
        <w:ind w:firstLine="720"/>
        <w:rPr>
          <w:rFonts w:eastAsia="Calibri"/>
          <w:sz w:val="20"/>
          <w:szCs w:val="20"/>
        </w:rPr>
      </w:pPr>
      <w:r w:rsidRPr="00093F38">
        <w:rPr>
          <w:rFonts w:eastAsia="Calibri"/>
          <w:sz w:val="20"/>
          <w:szCs w:val="20"/>
        </w:rPr>
        <w:t>- осуществлять контроль за выполнением решений комиссии по ликвидации последствий ЧС.</w:t>
      </w:r>
    </w:p>
    <w:p w:rsidR="00E3211A" w:rsidRPr="00093F38" w:rsidRDefault="00E3211A" w:rsidP="00E3211A">
      <w:pPr>
        <w:ind w:firstLine="720"/>
        <w:rPr>
          <w:rFonts w:eastAsia="Times New Roman"/>
          <w:b/>
          <w:sz w:val="20"/>
          <w:szCs w:val="20"/>
          <w:lang w:eastAsia="zh-CN"/>
        </w:rPr>
      </w:pPr>
      <w:r w:rsidRPr="00093F38">
        <w:rPr>
          <w:b/>
          <w:sz w:val="20"/>
          <w:szCs w:val="20"/>
          <w:lang w:eastAsia="zh-CN"/>
        </w:rPr>
        <w:t>4.Член  комиссии по предупреждению и ликвидации чрезвычайных ситуаций и обеспечению пожарной безопасности.</w:t>
      </w:r>
    </w:p>
    <w:p w:rsidR="00E3211A" w:rsidRPr="00093F38" w:rsidRDefault="00E3211A" w:rsidP="00E3211A">
      <w:pPr>
        <w:ind w:firstLine="720"/>
        <w:rPr>
          <w:rFonts w:eastAsia="Calibri"/>
          <w:sz w:val="20"/>
          <w:szCs w:val="20"/>
        </w:rPr>
      </w:pPr>
      <w:r w:rsidRPr="00093F38">
        <w:rPr>
          <w:rFonts w:eastAsia="Calibri"/>
          <w:sz w:val="20"/>
          <w:szCs w:val="20"/>
        </w:rPr>
        <w:t>Член комиссии подчиняется председателю комиссии и отвечает за  организацию и проведение мероприятий в зоне ЧС, связанных с выполнением своих функциональных обязанностей, а также выполняет решения председателя комиссии.</w:t>
      </w:r>
    </w:p>
    <w:p w:rsidR="00E3211A" w:rsidRPr="00093F38" w:rsidRDefault="00E3211A" w:rsidP="00E3211A">
      <w:pPr>
        <w:ind w:firstLine="720"/>
        <w:rPr>
          <w:rFonts w:eastAsia="Calibri"/>
          <w:sz w:val="20"/>
          <w:szCs w:val="20"/>
        </w:rPr>
      </w:pPr>
      <w:r w:rsidRPr="00093F38">
        <w:rPr>
          <w:rFonts w:eastAsia="Calibri"/>
          <w:bCs/>
          <w:sz w:val="20"/>
          <w:szCs w:val="20"/>
        </w:rPr>
        <w:t>Он обязан.</w:t>
      </w:r>
    </w:p>
    <w:p w:rsidR="00E3211A" w:rsidRPr="00093F38" w:rsidRDefault="00E3211A" w:rsidP="00E3211A">
      <w:pPr>
        <w:ind w:firstLine="720"/>
        <w:rPr>
          <w:rFonts w:eastAsia="Calibri"/>
          <w:sz w:val="20"/>
          <w:szCs w:val="20"/>
        </w:rPr>
      </w:pPr>
      <w:r w:rsidRPr="00093F38">
        <w:rPr>
          <w:rFonts w:eastAsia="Calibri"/>
          <w:sz w:val="20"/>
          <w:szCs w:val="20"/>
        </w:rPr>
        <w:t>- участвовать в прогнозировании и оценке последствий возможных ЧС;</w:t>
      </w:r>
    </w:p>
    <w:p w:rsidR="00E3211A" w:rsidRPr="00093F38" w:rsidRDefault="00E3211A" w:rsidP="00E3211A">
      <w:pPr>
        <w:ind w:firstLine="720"/>
        <w:rPr>
          <w:rFonts w:eastAsia="Calibri"/>
          <w:sz w:val="20"/>
          <w:szCs w:val="20"/>
        </w:rPr>
      </w:pPr>
      <w:r w:rsidRPr="00093F38">
        <w:rPr>
          <w:rFonts w:eastAsia="Calibri"/>
          <w:sz w:val="20"/>
          <w:szCs w:val="20"/>
        </w:rPr>
        <w:t>- разрабатывать соответствующие планы действий в районе ЧС;</w:t>
      </w:r>
    </w:p>
    <w:p w:rsidR="00E3211A" w:rsidRPr="00093F38" w:rsidRDefault="00E3211A" w:rsidP="00E3211A">
      <w:pPr>
        <w:ind w:firstLine="720"/>
        <w:rPr>
          <w:rFonts w:eastAsia="Calibri"/>
          <w:sz w:val="20"/>
          <w:szCs w:val="20"/>
        </w:rPr>
      </w:pPr>
      <w:r w:rsidRPr="00093F38">
        <w:rPr>
          <w:rFonts w:eastAsia="Calibri"/>
          <w:sz w:val="20"/>
          <w:szCs w:val="20"/>
        </w:rPr>
        <w:t>- участвовать в подготовке нештатных аварийно-спасательных формирований (далее – НАСФ), населения к действиям в районе ЧС;</w:t>
      </w:r>
    </w:p>
    <w:p w:rsidR="00E3211A" w:rsidRPr="00093F38" w:rsidRDefault="00E3211A" w:rsidP="00E3211A">
      <w:pPr>
        <w:ind w:firstLine="720"/>
        <w:rPr>
          <w:rFonts w:eastAsia="Calibri"/>
          <w:sz w:val="20"/>
          <w:szCs w:val="20"/>
        </w:rPr>
      </w:pPr>
      <w:r w:rsidRPr="00093F38">
        <w:rPr>
          <w:rFonts w:eastAsia="Calibri"/>
          <w:sz w:val="20"/>
          <w:szCs w:val="20"/>
        </w:rPr>
        <w:t>- организовать проведение мероприятий по повышению устойчивости функционирования своих объектов в условиях ЧС;</w:t>
      </w:r>
    </w:p>
    <w:p w:rsidR="00E3211A" w:rsidRPr="00093F38" w:rsidRDefault="00E3211A" w:rsidP="00E3211A">
      <w:pPr>
        <w:ind w:firstLine="720"/>
        <w:rPr>
          <w:rFonts w:eastAsia="Calibri"/>
          <w:sz w:val="20"/>
          <w:szCs w:val="20"/>
        </w:rPr>
      </w:pPr>
      <w:r w:rsidRPr="00093F38">
        <w:rPr>
          <w:rFonts w:eastAsia="Calibri"/>
          <w:sz w:val="20"/>
          <w:szCs w:val="20"/>
        </w:rPr>
        <w:t>- принимать участие в разработке и корректировке «Плана действий по предупреждению и ликвидации  чрезвычайных ситуаций природного и техногенного характера Мордовского муниципального округа» по своим  направлениям.</w:t>
      </w:r>
    </w:p>
    <w:p w:rsidR="00E3211A" w:rsidRPr="00093F38" w:rsidRDefault="00E3211A" w:rsidP="00E3211A">
      <w:pPr>
        <w:ind w:firstLine="720"/>
        <w:rPr>
          <w:rFonts w:eastAsia="Calibri"/>
          <w:sz w:val="20"/>
          <w:szCs w:val="20"/>
        </w:rPr>
      </w:pPr>
      <w:r w:rsidRPr="00093F38">
        <w:rPr>
          <w:rFonts w:eastAsia="Calibri"/>
          <w:bCs/>
          <w:sz w:val="20"/>
          <w:szCs w:val="20"/>
        </w:rPr>
        <w:t>При угрозе и возникновении чрезвычайной ситуации:</w:t>
      </w:r>
    </w:p>
    <w:p w:rsidR="00E3211A" w:rsidRPr="00093F38" w:rsidRDefault="00E3211A" w:rsidP="00E3211A">
      <w:pPr>
        <w:ind w:firstLine="720"/>
        <w:rPr>
          <w:rFonts w:eastAsia="Calibri"/>
          <w:sz w:val="20"/>
          <w:szCs w:val="20"/>
        </w:rPr>
      </w:pPr>
      <w:r w:rsidRPr="00093F38">
        <w:rPr>
          <w:rFonts w:eastAsia="Calibri"/>
          <w:sz w:val="20"/>
          <w:szCs w:val="20"/>
        </w:rPr>
        <w:t>- с получением соответствующего распоряжения (сигнала) прибыть к месту сбора комиссии, уточнить задачу;</w:t>
      </w:r>
    </w:p>
    <w:p w:rsidR="00E3211A" w:rsidRPr="00093F38" w:rsidRDefault="00E3211A" w:rsidP="00E3211A">
      <w:pPr>
        <w:ind w:firstLine="720"/>
        <w:rPr>
          <w:rFonts w:eastAsia="Calibri"/>
          <w:sz w:val="20"/>
          <w:szCs w:val="20"/>
        </w:rPr>
      </w:pPr>
      <w:r w:rsidRPr="00093F38">
        <w:rPr>
          <w:rFonts w:eastAsia="Calibri"/>
          <w:sz w:val="20"/>
          <w:szCs w:val="20"/>
        </w:rPr>
        <w:t>- знать задачи, стоящие перед своими подразделениями, по ликвидации последствий ЧС, при необходимости привести их в готовность;</w:t>
      </w:r>
    </w:p>
    <w:p w:rsidR="00E3211A" w:rsidRPr="00093F38" w:rsidRDefault="00E3211A" w:rsidP="00E3211A">
      <w:pPr>
        <w:ind w:firstLine="720"/>
        <w:rPr>
          <w:rFonts w:eastAsia="Calibri"/>
          <w:sz w:val="20"/>
          <w:szCs w:val="20"/>
        </w:rPr>
      </w:pPr>
      <w:r w:rsidRPr="00093F38">
        <w:rPr>
          <w:rFonts w:eastAsia="Calibri"/>
          <w:sz w:val="20"/>
          <w:szCs w:val="20"/>
        </w:rPr>
        <w:t>- осуществлять мероприятия по ликвидации последствий ЧС по своему направлению, лично возглавлять ведение работ на наиболее опасном и важном участке;</w:t>
      </w:r>
    </w:p>
    <w:p w:rsidR="00E3211A" w:rsidRPr="00093F38" w:rsidRDefault="00E3211A" w:rsidP="00E3211A">
      <w:pPr>
        <w:ind w:firstLine="720"/>
        <w:rPr>
          <w:rFonts w:eastAsia="Calibri"/>
          <w:sz w:val="20"/>
          <w:szCs w:val="20"/>
        </w:rPr>
      </w:pPr>
      <w:r w:rsidRPr="00093F38">
        <w:rPr>
          <w:rFonts w:eastAsia="Calibri"/>
          <w:sz w:val="20"/>
          <w:szCs w:val="20"/>
        </w:rPr>
        <w:t>- непосредственно участвовать в обучении личного состава своего подразделения к действиям в условиях ЧС;</w:t>
      </w:r>
    </w:p>
    <w:p w:rsidR="00E3211A" w:rsidRPr="00093F38" w:rsidRDefault="00E3211A" w:rsidP="00E3211A">
      <w:pPr>
        <w:ind w:firstLine="720"/>
        <w:rPr>
          <w:rFonts w:eastAsia="Calibri"/>
          <w:sz w:val="20"/>
          <w:szCs w:val="20"/>
        </w:rPr>
      </w:pPr>
      <w:r w:rsidRPr="00093F38">
        <w:rPr>
          <w:rFonts w:eastAsia="Calibri"/>
          <w:sz w:val="20"/>
          <w:szCs w:val="20"/>
        </w:rPr>
        <w:t>- принимать участие в определении объема аварийно-спасательных работ, сил и средств, требующихся для ликвидации последствий ЧС, по своему направлению и представлять председателю комиссии предложения по их организации и ведению;</w:t>
      </w:r>
    </w:p>
    <w:p w:rsidR="00E3211A" w:rsidRPr="00093F38" w:rsidRDefault="00E3211A" w:rsidP="00E3211A">
      <w:pPr>
        <w:ind w:firstLine="720"/>
        <w:rPr>
          <w:rFonts w:eastAsia="Calibri"/>
          <w:sz w:val="20"/>
          <w:szCs w:val="20"/>
        </w:rPr>
      </w:pPr>
      <w:r w:rsidRPr="00093F38">
        <w:rPr>
          <w:rFonts w:eastAsia="Calibri"/>
          <w:sz w:val="20"/>
          <w:szCs w:val="20"/>
        </w:rPr>
        <w:t>- своевременно представлять в комиссию информацию о сложившейся обстановке и выполнении работ в районе ЧС.</w:t>
      </w:r>
    </w:p>
    <w:p w:rsidR="00E3211A" w:rsidRDefault="00E3211A" w:rsidP="00E3211A">
      <w:pPr>
        <w:rPr>
          <w:sz w:val="20"/>
          <w:szCs w:val="20"/>
        </w:rPr>
      </w:pPr>
    </w:p>
    <w:p w:rsidR="00E3211A" w:rsidRDefault="00E3211A" w:rsidP="00E3211A">
      <w:pPr>
        <w:jc w:val="center"/>
        <w:rPr>
          <w:sz w:val="20"/>
          <w:szCs w:val="20"/>
        </w:rPr>
      </w:pPr>
    </w:p>
    <w:p w:rsidR="00E3211A" w:rsidRDefault="00E3211A" w:rsidP="00E3211A">
      <w:pPr>
        <w:jc w:val="center"/>
        <w:rPr>
          <w:sz w:val="20"/>
          <w:szCs w:val="20"/>
        </w:rPr>
      </w:pPr>
    </w:p>
    <w:p w:rsidR="00E3211A" w:rsidRDefault="00E3211A" w:rsidP="00E3211A">
      <w:pPr>
        <w:jc w:val="center"/>
        <w:rPr>
          <w:sz w:val="20"/>
          <w:szCs w:val="20"/>
        </w:rPr>
      </w:pPr>
    </w:p>
    <w:p w:rsidR="00E3211A" w:rsidRDefault="00E3211A" w:rsidP="00E3211A">
      <w:pPr>
        <w:jc w:val="center"/>
        <w:rPr>
          <w:sz w:val="20"/>
          <w:szCs w:val="20"/>
        </w:rPr>
      </w:pPr>
    </w:p>
    <w:p w:rsidR="00E3211A" w:rsidRDefault="00E3211A" w:rsidP="00E3211A">
      <w:pPr>
        <w:jc w:val="center"/>
        <w:rPr>
          <w:sz w:val="20"/>
          <w:szCs w:val="20"/>
        </w:rPr>
      </w:pPr>
    </w:p>
    <w:p w:rsidR="00E3211A" w:rsidRDefault="00E3211A" w:rsidP="00E3211A">
      <w:pPr>
        <w:jc w:val="center"/>
        <w:rPr>
          <w:sz w:val="20"/>
          <w:szCs w:val="20"/>
        </w:rPr>
      </w:pPr>
    </w:p>
    <w:p w:rsidR="00E3211A" w:rsidRPr="00093F38" w:rsidRDefault="00E3211A" w:rsidP="00E3211A">
      <w:pPr>
        <w:jc w:val="center"/>
        <w:rPr>
          <w:sz w:val="20"/>
          <w:szCs w:val="20"/>
        </w:rPr>
      </w:pPr>
      <w:r w:rsidRPr="00093F38">
        <w:rPr>
          <w:sz w:val="20"/>
          <w:szCs w:val="20"/>
        </w:rPr>
        <w:t>Администрация Мордовского</w:t>
      </w:r>
    </w:p>
    <w:p w:rsidR="00E3211A" w:rsidRPr="00093F38" w:rsidRDefault="00E3211A" w:rsidP="00E3211A">
      <w:pPr>
        <w:jc w:val="center"/>
        <w:rPr>
          <w:sz w:val="20"/>
          <w:szCs w:val="20"/>
        </w:rPr>
      </w:pPr>
      <w:r w:rsidRPr="00093F38">
        <w:rPr>
          <w:sz w:val="20"/>
          <w:szCs w:val="20"/>
        </w:rPr>
        <w:t>муниципального округа</w:t>
      </w:r>
    </w:p>
    <w:p w:rsidR="00E3211A" w:rsidRPr="00093F38" w:rsidRDefault="00E3211A" w:rsidP="00E3211A">
      <w:pPr>
        <w:jc w:val="center"/>
        <w:rPr>
          <w:sz w:val="20"/>
          <w:szCs w:val="20"/>
        </w:rPr>
      </w:pPr>
      <w:r w:rsidRPr="00093F38">
        <w:rPr>
          <w:sz w:val="20"/>
          <w:szCs w:val="20"/>
        </w:rPr>
        <w:t>Тамбовской области</w:t>
      </w:r>
    </w:p>
    <w:p w:rsidR="00E3211A" w:rsidRPr="00093F38" w:rsidRDefault="00E3211A" w:rsidP="00E3211A">
      <w:pPr>
        <w:rPr>
          <w:sz w:val="20"/>
          <w:szCs w:val="20"/>
        </w:rPr>
      </w:pPr>
    </w:p>
    <w:p w:rsidR="00E3211A" w:rsidRPr="00093F38" w:rsidRDefault="00E3211A" w:rsidP="00E3211A">
      <w:pPr>
        <w:jc w:val="center"/>
        <w:rPr>
          <w:sz w:val="20"/>
          <w:szCs w:val="20"/>
        </w:rPr>
      </w:pPr>
      <w:r w:rsidRPr="00093F38">
        <w:rPr>
          <w:sz w:val="20"/>
          <w:szCs w:val="20"/>
        </w:rPr>
        <w:t>ПОСТАНОВЛЕНИЕ</w:t>
      </w:r>
    </w:p>
    <w:p w:rsidR="00E3211A" w:rsidRDefault="00E3211A" w:rsidP="00E3211A">
      <w:pPr>
        <w:rPr>
          <w:sz w:val="20"/>
          <w:szCs w:val="20"/>
        </w:rPr>
      </w:pPr>
      <w:r w:rsidRPr="00093F38">
        <w:rPr>
          <w:sz w:val="20"/>
          <w:szCs w:val="20"/>
        </w:rPr>
        <w:t>30.09.2024</w:t>
      </w:r>
      <w:r>
        <w:rPr>
          <w:sz w:val="20"/>
          <w:szCs w:val="20"/>
        </w:rPr>
        <w:t xml:space="preserve">              </w:t>
      </w:r>
      <w:r w:rsidRPr="00093F38">
        <w:rPr>
          <w:sz w:val="20"/>
          <w:szCs w:val="20"/>
        </w:rPr>
        <w:t>р.п.</w:t>
      </w:r>
      <w:r>
        <w:rPr>
          <w:sz w:val="20"/>
          <w:szCs w:val="20"/>
        </w:rPr>
        <w:t> </w:t>
      </w:r>
      <w:r w:rsidRPr="00093F38">
        <w:rPr>
          <w:sz w:val="20"/>
          <w:szCs w:val="20"/>
        </w:rPr>
        <w:t xml:space="preserve">Мордово        </w:t>
      </w:r>
      <w:r>
        <w:rPr>
          <w:sz w:val="20"/>
          <w:szCs w:val="20"/>
        </w:rPr>
        <w:t xml:space="preserve">           </w:t>
      </w:r>
      <w:r w:rsidRPr="00093F38">
        <w:rPr>
          <w:sz w:val="20"/>
          <w:szCs w:val="20"/>
        </w:rPr>
        <w:t>№1252</w:t>
      </w:r>
    </w:p>
    <w:p w:rsidR="00E3211A" w:rsidRPr="00093F38" w:rsidRDefault="00E3211A" w:rsidP="00E3211A">
      <w:pPr>
        <w:rPr>
          <w:sz w:val="20"/>
          <w:szCs w:val="20"/>
        </w:rPr>
      </w:pPr>
    </w:p>
    <w:p w:rsidR="00E3211A" w:rsidRPr="00093F38" w:rsidRDefault="00E3211A" w:rsidP="00E3211A">
      <w:pPr>
        <w:pStyle w:val="af1"/>
        <w:spacing w:line="240" w:lineRule="auto"/>
        <w:ind w:right="-82"/>
        <w:jc w:val="both"/>
        <w:rPr>
          <w:rFonts w:ascii="PT Astra Serif" w:hAnsi="PT Astra Serif"/>
          <w:szCs w:val="20"/>
        </w:rPr>
      </w:pPr>
      <w:r w:rsidRPr="00093F38">
        <w:rPr>
          <w:rFonts w:ascii="PT Astra Serif" w:hAnsi="PT Astra Serif"/>
          <w:szCs w:val="20"/>
        </w:rPr>
        <w:t xml:space="preserve"> О внесении изменений в постановление администрации Мордовского муниципального округа от 09.01.2024 №29 «О мерах  по  обеспечению исполнения  бюджета Мордовского муниципального округа Тамбовской области»</w:t>
      </w:r>
    </w:p>
    <w:p w:rsidR="00E3211A" w:rsidRPr="00093F38" w:rsidRDefault="00E3211A" w:rsidP="00E3211A">
      <w:pPr>
        <w:pStyle w:val="aff6"/>
        <w:spacing w:before="0" w:after="0"/>
        <w:ind w:right="-142" w:firstLine="709"/>
        <w:jc w:val="both"/>
        <w:rPr>
          <w:rFonts w:ascii="PT Astra Serif" w:eastAsia="Times New Roman" w:hAnsi="PT Astra Serif" w:cs="Times New Roman"/>
          <w:color w:val="auto"/>
          <w:sz w:val="20"/>
          <w:szCs w:val="20"/>
        </w:rPr>
      </w:pPr>
      <w:r w:rsidRPr="00093F38">
        <w:rPr>
          <w:rFonts w:ascii="PT Astra Serif" w:hAnsi="PT Astra Serif" w:cs="Times New Roman"/>
          <w:color w:val="auto"/>
          <w:sz w:val="20"/>
          <w:szCs w:val="20"/>
          <w:lang w:eastAsia="ru-RU"/>
        </w:rPr>
        <w:t xml:space="preserve">В целях приведения нормативного правового акта в соответствие с действующим законодательством </w:t>
      </w:r>
      <w:r w:rsidRPr="00093F38">
        <w:rPr>
          <w:rFonts w:ascii="PT Astra Serif" w:hAnsi="PT Astra Serif" w:cs="Times New Roman"/>
          <w:color w:val="auto"/>
          <w:sz w:val="20"/>
          <w:szCs w:val="20"/>
        </w:rPr>
        <w:t>администрация</w:t>
      </w:r>
      <w:r w:rsidRPr="00093F38">
        <w:rPr>
          <w:rFonts w:ascii="PT Astra Serif" w:eastAsia="Times New Roman" w:hAnsi="PT Astra Serif" w:cs="Times New Roman"/>
          <w:color w:val="auto"/>
          <w:sz w:val="20"/>
          <w:szCs w:val="20"/>
        </w:rPr>
        <w:t xml:space="preserve"> </w:t>
      </w:r>
      <w:r w:rsidRPr="00093F38">
        <w:rPr>
          <w:rFonts w:ascii="PT Astra Serif" w:hAnsi="PT Astra Serif" w:cs="Times New Roman"/>
          <w:color w:val="auto"/>
          <w:sz w:val="20"/>
          <w:szCs w:val="20"/>
        </w:rPr>
        <w:t>Мордовского муниципального округа</w:t>
      </w:r>
      <w:r w:rsidRPr="00093F38">
        <w:rPr>
          <w:rFonts w:ascii="PT Astra Serif" w:eastAsia="Times New Roman" w:hAnsi="PT Astra Serif" w:cs="Times New Roman"/>
          <w:color w:val="auto"/>
          <w:sz w:val="20"/>
          <w:szCs w:val="20"/>
        </w:rPr>
        <w:t xml:space="preserve"> постановляет:</w:t>
      </w:r>
    </w:p>
    <w:p w:rsidR="00E3211A" w:rsidRPr="00093F38" w:rsidRDefault="00E3211A" w:rsidP="00E3211A">
      <w:pPr>
        <w:pStyle w:val="22"/>
        <w:spacing w:before="0" w:line="240" w:lineRule="auto"/>
        <w:ind w:right="-142" w:firstLine="760"/>
        <w:rPr>
          <w:rFonts w:ascii="PT Astra Serif" w:hAnsi="PT Astra Serif"/>
          <w:sz w:val="20"/>
          <w:szCs w:val="20"/>
        </w:rPr>
      </w:pPr>
      <w:r w:rsidRPr="00093F38">
        <w:rPr>
          <w:rFonts w:ascii="PT Astra Serif" w:hAnsi="PT Astra Serif"/>
          <w:sz w:val="20"/>
          <w:szCs w:val="20"/>
        </w:rPr>
        <w:t>1. Внести в постановление администрации Мордовского муниципального округа от 09.01.2024 №29 «О мерах  по  обеспечению исполнения  бюджета Мордовского муниципального округа Тамбовской области»  (далее - постановление) следующие изменения:</w:t>
      </w:r>
    </w:p>
    <w:p w:rsidR="00E3211A" w:rsidRPr="00093F38" w:rsidRDefault="00E3211A" w:rsidP="00E3211A">
      <w:pPr>
        <w:pStyle w:val="22"/>
        <w:spacing w:before="0" w:line="240" w:lineRule="auto"/>
        <w:ind w:firstLine="760"/>
        <w:rPr>
          <w:rFonts w:ascii="PT Astra Serif" w:hAnsi="PT Astra Serif"/>
          <w:sz w:val="20"/>
          <w:szCs w:val="20"/>
        </w:rPr>
      </w:pPr>
      <w:r w:rsidRPr="00093F38">
        <w:rPr>
          <w:rFonts w:ascii="PT Astra Serif" w:hAnsi="PT Astra Serif"/>
          <w:sz w:val="20"/>
          <w:szCs w:val="20"/>
        </w:rPr>
        <w:t xml:space="preserve">в разделе 4:       </w:t>
      </w:r>
    </w:p>
    <w:p w:rsidR="00E3211A" w:rsidRPr="00093F38" w:rsidRDefault="00E3211A" w:rsidP="00E3211A">
      <w:pPr>
        <w:pStyle w:val="22"/>
        <w:spacing w:before="0" w:line="240" w:lineRule="auto"/>
        <w:ind w:firstLine="760"/>
        <w:rPr>
          <w:rFonts w:ascii="PT Astra Serif" w:hAnsi="PT Astra Serif"/>
          <w:sz w:val="20"/>
          <w:szCs w:val="20"/>
        </w:rPr>
      </w:pPr>
      <w:r w:rsidRPr="00093F38">
        <w:rPr>
          <w:rFonts w:ascii="PT Astra Serif" w:hAnsi="PT Astra Serif"/>
          <w:sz w:val="20"/>
          <w:szCs w:val="20"/>
        </w:rPr>
        <w:t>в пункте 4.1 подпункт 4.1.2 изложить в следующей редакции:</w:t>
      </w:r>
    </w:p>
    <w:p w:rsidR="00E3211A" w:rsidRPr="00093F38" w:rsidRDefault="00E3211A" w:rsidP="00E3211A">
      <w:pPr>
        <w:pStyle w:val="22"/>
        <w:spacing w:before="0" w:line="240" w:lineRule="auto"/>
        <w:ind w:right="-142" w:firstLine="760"/>
        <w:rPr>
          <w:rFonts w:ascii="PT Astra Serif" w:hAnsi="PT Astra Serif"/>
          <w:sz w:val="20"/>
          <w:szCs w:val="20"/>
        </w:rPr>
      </w:pPr>
      <w:r w:rsidRPr="00093F38">
        <w:rPr>
          <w:rFonts w:ascii="PT Astra Serif" w:hAnsi="PT Astra Serif"/>
          <w:sz w:val="20"/>
          <w:szCs w:val="20"/>
        </w:rPr>
        <w:t xml:space="preserve"> «4.1.2. в размере и порядке, которые установлены подпунктами           4.1.2.1—4.1.2.2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настоящим Положением или иными нормативными правовыми актами Правительства Тамбовской области и администрации Мордовского муниципального округа для такого муниципального контракта (договора), но не более лимитов бюджетных обязательств на соответствующий финансовый год, доведенных до них в установленном порядке на соответствующие цели:</w:t>
      </w:r>
    </w:p>
    <w:p w:rsidR="00E3211A" w:rsidRPr="00093F38" w:rsidRDefault="00E3211A" w:rsidP="00E3211A">
      <w:pPr>
        <w:pStyle w:val="22"/>
        <w:spacing w:before="0" w:line="240" w:lineRule="auto"/>
        <w:ind w:right="-142" w:firstLine="760"/>
        <w:rPr>
          <w:rFonts w:ascii="PT Astra Serif" w:hAnsi="PT Astra Serif"/>
          <w:sz w:val="20"/>
          <w:szCs w:val="20"/>
        </w:rPr>
      </w:pPr>
      <w:r w:rsidRPr="00093F38">
        <w:rPr>
          <w:rFonts w:ascii="PT Astra Serif" w:hAnsi="PT Astra Serif"/>
          <w:sz w:val="20"/>
          <w:szCs w:val="20"/>
          <w:lang w:eastAsia="ru-RU"/>
        </w:rPr>
        <w:t>4.1.2.1. при включении в муниципальный контракт (договор)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управлением администрации Мордовского муниципального округа Порядком санкционирования оплаты денежных обязательств получателей средств бюджета Мордовского муниципального округа Тамбовской области и администраторов источников финансирования дефицита бюджета Мордовского муниципального округа Тамбовской области» (далее - Порядок санкционирования), и общей суммой ранее выплаченного авансового платежа (в случае, если муниципальный контракт (договор) не содержит этапы его исполнения либо выполнение указанных этапов осуществляется последовательно);</w:t>
      </w:r>
    </w:p>
    <w:p w:rsidR="00E3211A" w:rsidRPr="00093F38" w:rsidRDefault="00E3211A" w:rsidP="00E3211A">
      <w:pPr>
        <w:pStyle w:val="22"/>
        <w:spacing w:before="0" w:line="240" w:lineRule="auto"/>
        <w:ind w:right="-142" w:firstLine="760"/>
        <w:rPr>
          <w:rFonts w:ascii="PT Astra Serif" w:hAnsi="PT Astra Serif"/>
          <w:sz w:val="20"/>
          <w:szCs w:val="20"/>
        </w:rPr>
      </w:pPr>
      <w:r w:rsidRPr="00093F38">
        <w:rPr>
          <w:rFonts w:ascii="PT Astra Serif" w:hAnsi="PT Astra Serif"/>
          <w:sz w:val="20"/>
          <w:szCs w:val="20"/>
          <w:lang w:eastAsia="ru-RU"/>
        </w:rPr>
        <w:t>при включении в муниципальный контракт (договор)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управлением администрации Мордовского муниципального округа Порядком санкционирования, и суммой, рассчитанной как произведение размера предусмотренного муниципальным контрактом (договором) авансового платежа в процентном выражении и стоимости фактически поставленных товаров, выполненных работ, оказанных услуг (в случае, если муниципальный  контракт (договор) содержит этапы его исполнения, сроки выполнения которых полностью или частично совпадают);</w:t>
      </w:r>
    </w:p>
    <w:p w:rsidR="00E3211A" w:rsidRPr="00093F38" w:rsidRDefault="00E3211A" w:rsidP="00E3211A">
      <w:pPr>
        <w:pStyle w:val="22"/>
        <w:spacing w:before="0" w:line="240" w:lineRule="auto"/>
        <w:ind w:firstLine="760"/>
        <w:rPr>
          <w:rFonts w:ascii="PT Astra Serif" w:hAnsi="PT Astra Serif"/>
          <w:sz w:val="20"/>
          <w:szCs w:val="20"/>
        </w:rPr>
      </w:pPr>
      <w:r w:rsidRPr="00093F38">
        <w:rPr>
          <w:rFonts w:ascii="PT Astra Serif" w:hAnsi="PT Astra Serif"/>
          <w:sz w:val="20"/>
          <w:szCs w:val="20"/>
          <w:lang w:eastAsia="ru-RU"/>
        </w:rPr>
        <w:t>в размере, не превышающем 30 процентов суммы муниципального контракта (договора) о поставке товаров, выполнении работ, об оказании услуг, в том числе муниципального контракта (договора) о выполнении работ по строительству, реконструкции и капитальному ремонту объектов капитального</w:t>
      </w:r>
      <w:r w:rsidRPr="00093F38">
        <w:rPr>
          <w:rFonts w:ascii="PT Astra Serif" w:hAnsi="PT Astra Serif"/>
          <w:sz w:val="20"/>
          <w:szCs w:val="20"/>
        </w:rPr>
        <w:t xml:space="preserve"> строительства муниципальной собственности Мордовского муниципального округа;</w:t>
      </w:r>
    </w:p>
    <w:p w:rsidR="00E3211A" w:rsidRPr="00093F38" w:rsidRDefault="00E3211A" w:rsidP="00E3211A">
      <w:pPr>
        <w:pStyle w:val="22"/>
        <w:spacing w:before="0" w:line="240" w:lineRule="auto"/>
        <w:ind w:firstLine="760"/>
        <w:rPr>
          <w:rFonts w:ascii="PT Astra Serif" w:hAnsi="PT Astra Serif"/>
          <w:sz w:val="20"/>
          <w:szCs w:val="20"/>
        </w:rPr>
      </w:pPr>
      <w:r w:rsidRPr="00093F38">
        <w:rPr>
          <w:rFonts w:ascii="PT Astra Serif" w:hAnsi="PT Astra Serif"/>
          <w:sz w:val="20"/>
          <w:szCs w:val="20"/>
          <w:lang w:eastAsia="ru-RU"/>
        </w:rPr>
        <w:t>в размере, не превышающем 90 процентов суммы муниципального контракта (договора), при наличии в указанных муниципальных контрактах (договорах), а также в контрактах (договорах), заключаемых в рамках их исполнения, условия об осуществлении территориальными органами Федерального казначейства казначейского сопровождения указанных авансовых платежей в порядке, установленном Правительством Российской Федерации, и в случаях, определенных бюджетным законод</w:t>
      </w:r>
      <w:r w:rsidRPr="00093F38">
        <w:rPr>
          <w:rFonts w:ascii="PT Astra Serif" w:hAnsi="PT Astra Serif"/>
          <w:sz w:val="20"/>
          <w:szCs w:val="20"/>
        </w:rPr>
        <w:t>ательством Российской Федерации;</w:t>
      </w:r>
    </w:p>
    <w:p w:rsidR="00E3211A" w:rsidRPr="00093F38" w:rsidRDefault="00E3211A" w:rsidP="00E3211A">
      <w:pPr>
        <w:pStyle w:val="22"/>
        <w:spacing w:before="0" w:line="240" w:lineRule="auto"/>
        <w:ind w:firstLine="760"/>
        <w:rPr>
          <w:rFonts w:ascii="PT Astra Serif" w:hAnsi="PT Astra Serif"/>
          <w:sz w:val="20"/>
          <w:szCs w:val="20"/>
        </w:rPr>
      </w:pPr>
      <w:r w:rsidRPr="00093F38">
        <w:rPr>
          <w:rFonts w:ascii="PT Astra Serif" w:hAnsi="PT Astra Serif"/>
          <w:sz w:val="20"/>
          <w:szCs w:val="20"/>
          <w:lang w:eastAsia="ru-RU"/>
        </w:rPr>
        <w:t>4.1.2.2. в размере до 100 процентов суммы муниципального контракта (договора), но не более доведенных объемов лимитов бюджетных обязательств по соответствующему коду бюджетной классификации расходов бюджета муниципального округа, по муниципальным контрактам (договорам) об оказании услуг о пересылке почтовой корреспонденции с использованием франкировальной машины, о приобретении знаков почтовой оплаты, о пользовании почтовыми абонентскими ящиками,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вебинарах, семинарах,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об обеспечении участия делегаций муниципального округа во всероссийских, международных  и областных мероприятиях (олимпиадах, соревнованиях, сборах, конкурсах, первенствах, выставках), организации отдыха детей и их оздоровления, по договорам обязательного страхования гражданской ответственности владельцев транспортных средств,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 страхованию имущества, проведению мероприятий по ликвидации чрезвычайных ситуаций и последствий стихийных бедствий, тушению пожаров, по муниципальным контрактам (договорам) об оплате организационного взноса, путевок на участие в мероприятиях для детей и молодежи, об оплате гостиничных услуг, услуг на подготовку и проведение летних лагерей, профильных тематических смен.»;</w:t>
      </w:r>
    </w:p>
    <w:p w:rsidR="00E3211A" w:rsidRPr="00093F38" w:rsidRDefault="00E3211A" w:rsidP="00E3211A">
      <w:pPr>
        <w:pStyle w:val="22"/>
        <w:spacing w:before="0" w:line="240" w:lineRule="auto"/>
        <w:ind w:firstLine="760"/>
        <w:rPr>
          <w:rFonts w:ascii="PT Astra Serif" w:hAnsi="PT Astra Serif"/>
          <w:sz w:val="20"/>
          <w:szCs w:val="20"/>
        </w:rPr>
      </w:pPr>
      <w:r w:rsidRPr="00093F38">
        <w:rPr>
          <w:rFonts w:ascii="PT Astra Serif" w:hAnsi="PT Astra Serif"/>
          <w:sz w:val="20"/>
          <w:szCs w:val="20"/>
          <w:lang w:eastAsia="ru-RU"/>
        </w:rPr>
        <w:t>в пункте 4.2 в абзаце втором слова «в подпунктах 4.1.2.1 и 4.1.2.2» заменить словами «в абзацах третьем и четвертом подпункта 4.1.2.1».</w:t>
      </w:r>
    </w:p>
    <w:p w:rsidR="00E3211A" w:rsidRPr="00D63BCC" w:rsidRDefault="00E3211A" w:rsidP="00E3211A">
      <w:pPr>
        <w:pStyle w:val="a5"/>
        <w:ind w:firstLine="709"/>
        <w:jc w:val="both"/>
        <w:rPr>
          <w:rFonts w:ascii="PT Astra Serif" w:hAnsi="PT Astra Serif"/>
          <w:i w:val="0"/>
          <w:sz w:val="20"/>
          <w:szCs w:val="20"/>
          <w:lang w:val="ru-RU"/>
        </w:rPr>
      </w:pPr>
      <w:r w:rsidRPr="00D63BCC">
        <w:rPr>
          <w:rFonts w:ascii="PT Astra Serif" w:hAnsi="PT Astra Serif"/>
          <w:i w:val="0"/>
          <w:sz w:val="20"/>
          <w:szCs w:val="20"/>
          <w:lang w:val="ru-RU"/>
        </w:rPr>
        <w:t>2.</w:t>
      </w:r>
      <w:r>
        <w:rPr>
          <w:rFonts w:ascii="PT Astra Serif" w:hAnsi="PT Astra Serif"/>
          <w:i w:val="0"/>
          <w:sz w:val="20"/>
          <w:szCs w:val="20"/>
          <w:lang w:val="ru-RU"/>
        </w:rPr>
        <w:t> </w:t>
      </w:r>
      <w:r w:rsidRPr="00D63BCC">
        <w:rPr>
          <w:rFonts w:ascii="PT Astra Serif" w:hAnsi="PT Astra Serif"/>
          <w:i w:val="0"/>
          <w:sz w:val="20"/>
          <w:szCs w:val="20"/>
          <w:lang w:val="ru-RU"/>
        </w:rPr>
        <w:t>Опубликовать</w:t>
      </w:r>
      <w:r>
        <w:rPr>
          <w:rFonts w:ascii="PT Astra Serif" w:hAnsi="PT Astra Serif"/>
          <w:i w:val="0"/>
          <w:sz w:val="20"/>
          <w:szCs w:val="20"/>
          <w:lang w:val="ru-RU"/>
        </w:rPr>
        <w:t xml:space="preserve"> настоящее </w:t>
      </w:r>
      <w:r w:rsidRPr="00D63BCC">
        <w:rPr>
          <w:rFonts w:ascii="PT Astra Serif" w:hAnsi="PT Astra Serif"/>
          <w:i w:val="0"/>
          <w:sz w:val="20"/>
          <w:szCs w:val="20"/>
          <w:lang w:val="ru-RU"/>
        </w:rPr>
        <w:t xml:space="preserve">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E3211A" w:rsidRPr="00D63BCC" w:rsidRDefault="00E3211A" w:rsidP="00E3211A">
      <w:pPr>
        <w:pStyle w:val="a5"/>
        <w:ind w:firstLine="709"/>
        <w:jc w:val="both"/>
        <w:rPr>
          <w:rFonts w:ascii="PT Astra Serif" w:hAnsi="PT Astra Serif"/>
          <w:i w:val="0"/>
          <w:spacing w:val="2"/>
          <w:sz w:val="20"/>
          <w:szCs w:val="20"/>
          <w:lang w:val="ru-RU"/>
        </w:rPr>
      </w:pPr>
      <w:r w:rsidRPr="00D63BCC">
        <w:rPr>
          <w:rFonts w:ascii="PT Astra Serif" w:hAnsi="PT Astra Serif"/>
          <w:i w:val="0"/>
          <w:sz w:val="20"/>
          <w:szCs w:val="20"/>
          <w:lang w:val="ru-RU"/>
        </w:rPr>
        <w:t>3. Контроль за исполнением  настоящего постановления оставляю за собой.</w:t>
      </w:r>
    </w:p>
    <w:p w:rsidR="00E3211A" w:rsidRPr="00093F38" w:rsidRDefault="00E3211A" w:rsidP="00E3211A">
      <w:pPr>
        <w:ind w:firstLine="680"/>
        <w:rPr>
          <w:sz w:val="20"/>
          <w:szCs w:val="20"/>
          <w:lang w:eastAsia="ru-RU"/>
        </w:rPr>
      </w:pPr>
    </w:p>
    <w:p w:rsidR="00E3211A" w:rsidRPr="00093F38" w:rsidRDefault="00E3211A" w:rsidP="00E3211A">
      <w:pPr>
        <w:rPr>
          <w:sz w:val="20"/>
          <w:szCs w:val="20"/>
          <w:lang w:eastAsia="ru-RU"/>
        </w:rPr>
      </w:pPr>
    </w:p>
    <w:p w:rsidR="00E3211A" w:rsidRPr="00093F38" w:rsidRDefault="00E3211A" w:rsidP="00E3211A">
      <w:pPr>
        <w:rPr>
          <w:sz w:val="20"/>
          <w:szCs w:val="20"/>
          <w:lang w:eastAsia="ru-RU"/>
        </w:rPr>
      </w:pPr>
    </w:p>
    <w:p w:rsidR="00E3211A" w:rsidRPr="00093F38" w:rsidRDefault="00E3211A" w:rsidP="00E3211A">
      <w:pPr>
        <w:rPr>
          <w:sz w:val="20"/>
          <w:szCs w:val="20"/>
          <w:lang w:eastAsia="ru-RU"/>
        </w:rPr>
      </w:pPr>
      <w:r w:rsidRPr="00093F38">
        <w:rPr>
          <w:sz w:val="20"/>
          <w:szCs w:val="20"/>
          <w:lang w:eastAsia="ru-RU"/>
        </w:rPr>
        <w:t>Глава Мордовского</w:t>
      </w:r>
    </w:p>
    <w:p w:rsidR="00E3211A" w:rsidRPr="00093F38" w:rsidRDefault="00E3211A" w:rsidP="00E3211A">
      <w:pPr>
        <w:rPr>
          <w:sz w:val="20"/>
          <w:szCs w:val="20"/>
          <w:lang w:eastAsia="ru-RU"/>
        </w:rPr>
      </w:pPr>
      <w:r>
        <w:rPr>
          <w:sz w:val="20"/>
          <w:szCs w:val="20"/>
          <w:lang w:eastAsia="ru-RU"/>
        </w:rPr>
        <w:t>м</w:t>
      </w:r>
      <w:r w:rsidRPr="00093F38">
        <w:rPr>
          <w:sz w:val="20"/>
          <w:szCs w:val="20"/>
          <w:lang w:eastAsia="ru-RU"/>
        </w:rPr>
        <w:t>униципального</w:t>
      </w:r>
      <w:r>
        <w:rPr>
          <w:sz w:val="20"/>
          <w:szCs w:val="20"/>
          <w:lang w:eastAsia="ru-RU"/>
        </w:rPr>
        <w:t> округа  </w:t>
      </w:r>
      <w:r w:rsidRPr="00093F38">
        <w:rPr>
          <w:sz w:val="20"/>
          <w:szCs w:val="20"/>
          <w:lang w:eastAsia="ru-RU"/>
        </w:rPr>
        <w:t xml:space="preserve">    </w:t>
      </w:r>
      <w:r>
        <w:rPr>
          <w:sz w:val="20"/>
          <w:szCs w:val="20"/>
          <w:lang w:eastAsia="ru-RU"/>
        </w:rPr>
        <w:t xml:space="preserve">                      </w:t>
      </w:r>
      <w:r w:rsidRPr="00093F38">
        <w:rPr>
          <w:sz w:val="20"/>
          <w:szCs w:val="20"/>
          <w:lang w:eastAsia="ru-RU"/>
        </w:rPr>
        <w:t>С.В.Манн</w:t>
      </w:r>
    </w:p>
    <w:p w:rsidR="00E3211A" w:rsidRDefault="00E3211A" w:rsidP="00E3211A">
      <w:pPr>
        <w:ind w:firstLine="680"/>
      </w:pPr>
    </w:p>
    <w:p w:rsidR="00E3211A" w:rsidRDefault="00E3211A" w:rsidP="00E3211A">
      <w:pPr>
        <w:suppressAutoHyphens/>
        <w:jc w:val="center"/>
        <w:rPr>
          <w:rFonts w:eastAsia="Times New Roman"/>
          <w:sz w:val="20"/>
          <w:szCs w:val="20"/>
          <w:lang w:eastAsia="zh-CN"/>
        </w:rPr>
      </w:pPr>
    </w:p>
    <w:p w:rsidR="00E3211A" w:rsidRDefault="00E3211A" w:rsidP="00E3211A">
      <w:pPr>
        <w:suppressAutoHyphens/>
        <w:rPr>
          <w:rFonts w:eastAsia="Times New Roman"/>
          <w:sz w:val="20"/>
          <w:szCs w:val="20"/>
          <w:lang w:eastAsia="zh-CN"/>
        </w:rPr>
      </w:pPr>
    </w:p>
    <w:p w:rsidR="00E3211A" w:rsidRDefault="00E3211A" w:rsidP="00E3211A">
      <w:pPr>
        <w:suppressAutoHyphens/>
        <w:rPr>
          <w:rFonts w:eastAsia="Times New Roman"/>
          <w:sz w:val="20"/>
          <w:szCs w:val="20"/>
          <w:lang w:eastAsia="zh-CN"/>
        </w:rPr>
      </w:pPr>
    </w:p>
    <w:p w:rsidR="00D31F3B" w:rsidRDefault="00D31F3B" w:rsidP="00E3211A">
      <w:pPr>
        <w:suppressAutoHyphens/>
        <w:rPr>
          <w:rFonts w:eastAsia="Times New Roman"/>
          <w:sz w:val="20"/>
          <w:szCs w:val="20"/>
          <w:lang w:eastAsia="zh-CN"/>
        </w:rPr>
      </w:pPr>
    </w:p>
    <w:p w:rsidR="00D31F3B" w:rsidRDefault="00D31F3B" w:rsidP="00E3211A">
      <w:pPr>
        <w:suppressAutoHyphens/>
        <w:rPr>
          <w:rFonts w:eastAsia="Times New Roman"/>
          <w:sz w:val="20"/>
          <w:szCs w:val="20"/>
          <w:lang w:eastAsia="zh-CN"/>
        </w:rPr>
      </w:pPr>
    </w:p>
    <w:p w:rsidR="00D31F3B" w:rsidRDefault="00D31F3B" w:rsidP="00E3211A">
      <w:pPr>
        <w:suppressAutoHyphens/>
        <w:rPr>
          <w:rFonts w:eastAsia="Times New Roman"/>
          <w:sz w:val="20"/>
          <w:szCs w:val="20"/>
          <w:lang w:eastAsia="zh-CN"/>
        </w:rPr>
      </w:pPr>
    </w:p>
    <w:p w:rsidR="00D31F3B" w:rsidRDefault="00D31F3B" w:rsidP="00E3211A">
      <w:pPr>
        <w:suppressAutoHyphens/>
        <w:rPr>
          <w:rFonts w:eastAsia="Times New Roman"/>
          <w:sz w:val="20"/>
          <w:szCs w:val="20"/>
          <w:lang w:eastAsia="zh-CN"/>
        </w:rPr>
      </w:pPr>
    </w:p>
    <w:p w:rsidR="00D31F3B" w:rsidRDefault="00D31F3B" w:rsidP="00E3211A">
      <w:pPr>
        <w:suppressAutoHyphens/>
        <w:rPr>
          <w:rFonts w:eastAsia="Times New Roman"/>
          <w:sz w:val="20"/>
          <w:szCs w:val="20"/>
          <w:lang w:eastAsia="zh-CN"/>
        </w:rPr>
      </w:pPr>
    </w:p>
    <w:p w:rsidR="00D31F3B" w:rsidRDefault="00D31F3B" w:rsidP="00E3211A">
      <w:pPr>
        <w:suppressAutoHyphens/>
        <w:rPr>
          <w:rFonts w:eastAsia="Times New Roman"/>
          <w:sz w:val="20"/>
          <w:szCs w:val="20"/>
          <w:lang w:eastAsia="zh-CN"/>
        </w:rPr>
      </w:pPr>
    </w:p>
    <w:p w:rsidR="00D31F3B" w:rsidRDefault="00D31F3B" w:rsidP="00E3211A">
      <w:pPr>
        <w:suppressAutoHyphens/>
        <w:rPr>
          <w:rFonts w:eastAsia="Times New Roman"/>
          <w:sz w:val="20"/>
          <w:szCs w:val="20"/>
          <w:lang w:eastAsia="zh-CN"/>
        </w:rPr>
      </w:pPr>
    </w:p>
    <w:p w:rsidR="00D31F3B" w:rsidRDefault="00D31F3B" w:rsidP="00E3211A">
      <w:pPr>
        <w:suppressAutoHyphens/>
        <w:rPr>
          <w:rFonts w:eastAsia="Times New Roman"/>
          <w:sz w:val="20"/>
          <w:szCs w:val="20"/>
          <w:lang w:eastAsia="zh-CN"/>
        </w:rPr>
      </w:pPr>
    </w:p>
    <w:p w:rsidR="00E3211A" w:rsidRDefault="00E3211A" w:rsidP="00E3211A">
      <w:pPr>
        <w:suppressAutoHyphens/>
        <w:rPr>
          <w:rFonts w:eastAsia="Times New Roman"/>
          <w:sz w:val="20"/>
          <w:szCs w:val="20"/>
          <w:lang w:eastAsia="zh-CN"/>
        </w:rPr>
      </w:pPr>
    </w:p>
    <w:p w:rsidR="00E3211A" w:rsidRPr="00EF46AE" w:rsidRDefault="00E3211A" w:rsidP="00E3211A">
      <w:pPr>
        <w:suppressAutoHyphens/>
        <w:jc w:val="center"/>
        <w:rPr>
          <w:rFonts w:eastAsia="Times New Roman"/>
          <w:sz w:val="20"/>
          <w:szCs w:val="20"/>
        </w:rPr>
      </w:pPr>
      <w:r w:rsidRPr="00EF46AE">
        <w:rPr>
          <w:rFonts w:eastAsia="Times New Roman"/>
          <w:sz w:val="20"/>
          <w:szCs w:val="20"/>
          <w:lang w:eastAsia="zh-CN"/>
        </w:rPr>
        <w:t>Администрация Мордовского</w:t>
      </w:r>
    </w:p>
    <w:p w:rsidR="00E3211A" w:rsidRPr="00EF46AE" w:rsidRDefault="00E3211A" w:rsidP="00E3211A">
      <w:pPr>
        <w:suppressAutoHyphens/>
        <w:jc w:val="center"/>
        <w:rPr>
          <w:rFonts w:eastAsia="Times New Roman"/>
          <w:sz w:val="20"/>
          <w:szCs w:val="20"/>
          <w:lang w:eastAsia="zh-CN"/>
        </w:rPr>
      </w:pPr>
      <w:r w:rsidRPr="00EF46AE">
        <w:rPr>
          <w:rFonts w:eastAsia="Times New Roman"/>
          <w:sz w:val="20"/>
          <w:szCs w:val="20"/>
          <w:lang w:eastAsia="zh-CN"/>
        </w:rPr>
        <w:t>муниципального округа</w:t>
      </w:r>
    </w:p>
    <w:p w:rsidR="00E3211A" w:rsidRPr="00EF46AE" w:rsidRDefault="00E3211A" w:rsidP="00E3211A">
      <w:pPr>
        <w:suppressAutoHyphens/>
        <w:jc w:val="center"/>
        <w:rPr>
          <w:rFonts w:eastAsia="Times New Roman"/>
          <w:sz w:val="20"/>
          <w:szCs w:val="20"/>
          <w:lang w:eastAsia="zh-CN"/>
        </w:rPr>
      </w:pPr>
      <w:r w:rsidRPr="00EF46AE">
        <w:rPr>
          <w:rFonts w:eastAsia="Times New Roman"/>
          <w:sz w:val="20"/>
          <w:szCs w:val="20"/>
          <w:lang w:eastAsia="zh-CN"/>
        </w:rPr>
        <w:t>Тамбовской области</w:t>
      </w:r>
    </w:p>
    <w:p w:rsidR="00E3211A" w:rsidRPr="00EF46AE" w:rsidRDefault="00E3211A" w:rsidP="00E3211A">
      <w:pPr>
        <w:suppressAutoHyphens/>
        <w:jc w:val="center"/>
        <w:rPr>
          <w:rFonts w:eastAsia="Times New Roman"/>
          <w:sz w:val="20"/>
          <w:szCs w:val="20"/>
          <w:lang w:eastAsia="zh-CN"/>
        </w:rPr>
      </w:pPr>
    </w:p>
    <w:p w:rsidR="00E3211A" w:rsidRPr="00EF46AE" w:rsidRDefault="00E3211A" w:rsidP="00E3211A">
      <w:pPr>
        <w:suppressAutoHyphens/>
        <w:jc w:val="center"/>
        <w:rPr>
          <w:rFonts w:eastAsia="Times New Roman"/>
          <w:sz w:val="20"/>
          <w:szCs w:val="20"/>
          <w:lang w:eastAsia="zh-CN"/>
        </w:rPr>
      </w:pPr>
      <w:r w:rsidRPr="00EF46AE">
        <w:rPr>
          <w:rFonts w:eastAsia="Times New Roman"/>
          <w:sz w:val="20"/>
          <w:szCs w:val="20"/>
          <w:lang w:eastAsia="zh-CN"/>
        </w:rPr>
        <w:t xml:space="preserve">ПОСТАНОВЛЕНИЕ                                   </w:t>
      </w:r>
    </w:p>
    <w:p w:rsidR="00E3211A" w:rsidRPr="00EF46AE" w:rsidRDefault="00E3211A" w:rsidP="00E3211A">
      <w:pPr>
        <w:suppressAutoHyphens/>
        <w:rPr>
          <w:rFonts w:eastAsia="Times New Roman"/>
          <w:sz w:val="20"/>
          <w:szCs w:val="20"/>
          <w:lang w:eastAsia="zh-CN"/>
        </w:rPr>
      </w:pPr>
      <w:r w:rsidRPr="00EF46AE">
        <w:rPr>
          <w:rFonts w:eastAsia="Times New Roman"/>
          <w:sz w:val="20"/>
          <w:szCs w:val="20"/>
          <w:lang w:eastAsia="zh-CN"/>
        </w:rPr>
        <w:t>30.09.2024</w:t>
      </w:r>
      <w:r>
        <w:rPr>
          <w:rFonts w:eastAsia="Times New Roman"/>
          <w:sz w:val="20"/>
          <w:szCs w:val="20"/>
          <w:lang w:eastAsia="zh-CN"/>
        </w:rPr>
        <w:t xml:space="preserve">               </w:t>
      </w:r>
      <w:r w:rsidRPr="00EF46AE">
        <w:rPr>
          <w:rFonts w:eastAsia="Times New Roman"/>
          <w:sz w:val="20"/>
          <w:szCs w:val="20"/>
          <w:lang w:eastAsia="zh-CN"/>
        </w:rPr>
        <w:t>р.п.</w:t>
      </w:r>
      <w:r>
        <w:rPr>
          <w:rFonts w:eastAsia="Times New Roman"/>
          <w:sz w:val="20"/>
          <w:szCs w:val="20"/>
          <w:lang w:eastAsia="zh-CN"/>
        </w:rPr>
        <w:t> </w:t>
      </w:r>
      <w:r w:rsidRPr="00EF46AE">
        <w:rPr>
          <w:rFonts w:eastAsia="Times New Roman"/>
          <w:sz w:val="20"/>
          <w:szCs w:val="20"/>
          <w:lang w:eastAsia="zh-CN"/>
        </w:rPr>
        <w:t xml:space="preserve">Мордово   </w:t>
      </w:r>
      <w:r>
        <w:rPr>
          <w:rFonts w:eastAsia="Times New Roman"/>
          <w:sz w:val="20"/>
          <w:szCs w:val="20"/>
          <w:lang w:eastAsia="zh-CN"/>
        </w:rPr>
        <w:t> </w:t>
      </w:r>
      <w:r w:rsidRPr="00EF46AE">
        <w:rPr>
          <w:rFonts w:eastAsia="Times New Roman"/>
          <w:sz w:val="20"/>
          <w:szCs w:val="20"/>
          <w:lang w:eastAsia="zh-CN"/>
        </w:rPr>
        <w:t xml:space="preserve">            №1253</w:t>
      </w:r>
    </w:p>
    <w:p w:rsidR="00E3211A" w:rsidRPr="00093F38" w:rsidRDefault="00E3211A" w:rsidP="00E3211A">
      <w:pPr>
        <w:suppressAutoHyphens/>
        <w:rPr>
          <w:rFonts w:eastAsia="Times New Roman"/>
          <w:sz w:val="20"/>
          <w:szCs w:val="20"/>
          <w:lang w:eastAsia="zh-CN"/>
        </w:rPr>
      </w:pPr>
    </w:p>
    <w:p w:rsidR="00E3211A" w:rsidRPr="00EF46AE" w:rsidRDefault="00E3211A" w:rsidP="00E3211A">
      <w:pPr>
        <w:pStyle w:val="a5"/>
        <w:jc w:val="both"/>
        <w:rPr>
          <w:rFonts w:ascii="PT Astra Serif" w:hAnsi="PT Astra Serif"/>
          <w:i w:val="0"/>
          <w:sz w:val="20"/>
          <w:szCs w:val="20"/>
          <w:lang w:val="ru-RU"/>
        </w:rPr>
      </w:pPr>
      <w:r w:rsidRPr="00EF46AE">
        <w:rPr>
          <w:rFonts w:ascii="PT Astra Serif" w:hAnsi="PT Astra Serif"/>
          <w:i w:val="0"/>
          <w:sz w:val="20"/>
          <w:szCs w:val="20"/>
          <w:lang w:val="ru-RU"/>
        </w:rPr>
        <w:t>Об утверждении основных направлений бюджетной и налоговой политики Мордовского муниципального округа Тамбовской области на 2025 год и на плановый период 2026 и 2027 годов</w:t>
      </w:r>
    </w:p>
    <w:p w:rsidR="00E3211A" w:rsidRPr="00EF46AE" w:rsidRDefault="00E3211A" w:rsidP="00E3211A">
      <w:pPr>
        <w:pStyle w:val="a5"/>
        <w:rPr>
          <w:rFonts w:ascii="PT Astra Serif" w:hAnsi="PT Astra Serif"/>
          <w:i w:val="0"/>
          <w:sz w:val="20"/>
          <w:szCs w:val="20"/>
          <w:lang w:val="ru-RU"/>
        </w:rPr>
      </w:pPr>
    </w:p>
    <w:p w:rsidR="00E3211A" w:rsidRPr="00093F38" w:rsidRDefault="00E3211A" w:rsidP="00E3211A">
      <w:pPr>
        <w:tabs>
          <w:tab w:val="left" w:pos="709"/>
        </w:tabs>
        <w:ind w:right="-82"/>
        <w:rPr>
          <w:sz w:val="20"/>
          <w:szCs w:val="20"/>
        </w:rPr>
      </w:pPr>
      <w:r w:rsidRPr="00093F38">
        <w:rPr>
          <w:sz w:val="20"/>
          <w:szCs w:val="20"/>
        </w:rPr>
        <w:tab/>
        <w:t>В  целях реализации бюджетного процесса в Мордовском муниципальном округе Тамбовской области, разработки проекта бюджета Мордовского муниципального округа Тамбовской области на 2025 год и на плановый период  2026 и 2027 годов, в  соответствии  с требованиями  статьи 172 Бюджетного кодекса Российской Федерации  и статьи 8 Положения о бюджетном процессе в Мордовском муниципальном округе Тамбовской области, утвержденного решением Совета  депутатов Мордовского муниципального округа Тамбовской области от  21.09.2023 № 23 «Об утверждении Положения о бюджетном  процессе в Мордовском муниципальном округе Тамбовской области»  администрация Мордовского муниципального округа постановляет:</w:t>
      </w:r>
      <w:r w:rsidRPr="00093F38">
        <w:rPr>
          <w:sz w:val="20"/>
          <w:szCs w:val="20"/>
        </w:rPr>
        <w:tab/>
      </w:r>
    </w:p>
    <w:p w:rsidR="00E3211A" w:rsidRPr="00093F38" w:rsidRDefault="00E3211A" w:rsidP="00E3211A">
      <w:pPr>
        <w:ind w:firstLine="426"/>
        <w:rPr>
          <w:sz w:val="20"/>
          <w:szCs w:val="20"/>
        </w:rPr>
      </w:pPr>
      <w:r>
        <w:rPr>
          <w:sz w:val="20"/>
          <w:szCs w:val="20"/>
        </w:rPr>
        <w:t xml:space="preserve">  </w:t>
      </w:r>
      <w:r w:rsidRPr="00093F38">
        <w:rPr>
          <w:sz w:val="20"/>
          <w:szCs w:val="20"/>
        </w:rPr>
        <w:t>1. Утвердить основные направления бюджетной и налоговой политики Мордовского муниципального округа Тамбовской области на 2025 год и на плановый период 2026 и 2027 годов (далее - Основные направления) согласно приложению.</w:t>
      </w:r>
    </w:p>
    <w:p w:rsidR="00E3211A" w:rsidRPr="00093F38" w:rsidRDefault="00E3211A" w:rsidP="00E3211A">
      <w:pPr>
        <w:rPr>
          <w:sz w:val="20"/>
          <w:szCs w:val="20"/>
        </w:rPr>
      </w:pPr>
      <w:r w:rsidRPr="00093F38">
        <w:rPr>
          <w:sz w:val="20"/>
          <w:szCs w:val="20"/>
        </w:rPr>
        <w:t xml:space="preserve">          </w:t>
      </w:r>
      <w:r>
        <w:rPr>
          <w:sz w:val="20"/>
          <w:szCs w:val="20"/>
        </w:rPr>
        <w:t xml:space="preserve"> </w:t>
      </w:r>
      <w:r w:rsidRPr="00093F38">
        <w:rPr>
          <w:sz w:val="20"/>
          <w:szCs w:val="20"/>
        </w:rPr>
        <w:t>2. Финансовому управлению администрации Мордовского муниципального округа Тамбовской области (Сотникова) при формировании бюджета Мордовского муниципального округа Тамбовской области на 2025 год и на плановый период 2026 и 2027 годов руководствоваться Основными направлениями.</w:t>
      </w:r>
    </w:p>
    <w:p w:rsidR="00E3211A" w:rsidRPr="00093F38" w:rsidRDefault="00E3211A" w:rsidP="00E3211A">
      <w:pPr>
        <w:ind w:firstLine="567"/>
        <w:rPr>
          <w:sz w:val="20"/>
          <w:szCs w:val="20"/>
          <w:shd w:val="clear" w:color="auto" w:fill="FFFFFF"/>
        </w:rPr>
      </w:pPr>
      <w:r w:rsidRPr="00093F38">
        <w:rPr>
          <w:sz w:val="20"/>
          <w:szCs w:val="20"/>
        </w:rPr>
        <w:t>3. </w:t>
      </w:r>
      <w:r w:rsidRPr="00093F38">
        <w:rPr>
          <w:sz w:val="20"/>
          <w:szCs w:val="20"/>
          <w:shd w:val="clear" w:color="auto" w:fill="FFFFFF"/>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E3211A" w:rsidRPr="00093F38" w:rsidRDefault="00E3211A" w:rsidP="00E3211A">
      <w:pPr>
        <w:ind w:firstLine="709"/>
        <w:rPr>
          <w:sz w:val="20"/>
          <w:szCs w:val="20"/>
          <w:shd w:val="clear" w:color="auto" w:fill="FFFFFF"/>
        </w:rPr>
      </w:pPr>
      <w:r w:rsidRPr="00093F38">
        <w:rPr>
          <w:sz w:val="20"/>
          <w:szCs w:val="20"/>
        </w:rPr>
        <w:t>4. Контроль за исполнением настоящего постановления возложить на и.о. начальника финансового управления администрации Мордовского муниципального округа Е.А. Сотникову.</w:t>
      </w:r>
    </w:p>
    <w:p w:rsidR="00E3211A" w:rsidRPr="00093F38" w:rsidRDefault="00E3211A" w:rsidP="00E3211A">
      <w:pPr>
        <w:rPr>
          <w:sz w:val="20"/>
          <w:szCs w:val="20"/>
        </w:rPr>
      </w:pPr>
    </w:p>
    <w:p w:rsidR="00E3211A" w:rsidRDefault="00E3211A" w:rsidP="00E3211A">
      <w:pPr>
        <w:rPr>
          <w:sz w:val="20"/>
          <w:szCs w:val="20"/>
        </w:rPr>
      </w:pPr>
    </w:p>
    <w:p w:rsidR="00D31F3B" w:rsidRPr="00093F38" w:rsidRDefault="00D31F3B" w:rsidP="00E3211A">
      <w:pPr>
        <w:rPr>
          <w:sz w:val="20"/>
          <w:szCs w:val="20"/>
        </w:rPr>
      </w:pPr>
    </w:p>
    <w:p w:rsidR="00E3211A" w:rsidRPr="00093F38" w:rsidRDefault="00E3211A" w:rsidP="00E3211A">
      <w:pPr>
        <w:rPr>
          <w:sz w:val="20"/>
          <w:szCs w:val="20"/>
        </w:rPr>
      </w:pPr>
      <w:r w:rsidRPr="00093F38">
        <w:rPr>
          <w:sz w:val="20"/>
          <w:szCs w:val="20"/>
        </w:rPr>
        <w:t>Глава Мордовского</w:t>
      </w:r>
    </w:p>
    <w:p w:rsidR="00E3211A" w:rsidRPr="00093F38" w:rsidRDefault="00E3211A" w:rsidP="00E3211A">
      <w:pPr>
        <w:rPr>
          <w:sz w:val="20"/>
          <w:szCs w:val="20"/>
        </w:rPr>
      </w:pPr>
      <w:r>
        <w:rPr>
          <w:sz w:val="20"/>
          <w:szCs w:val="20"/>
        </w:rPr>
        <w:t>м</w:t>
      </w:r>
      <w:r w:rsidRPr="00093F38">
        <w:rPr>
          <w:sz w:val="20"/>
          <w:szCs w:val="20"/>
        </w:rPr>
        <w:t>униципального</w:t>
      </w:r>
      <w:r>
        <w:rPr>
          <w:sz w:val="20"/>
          <w:szCs w:val="20"/>
        </w:rPr>
        <w:t> </w:t>
      </w:r>
      <w:r w:rsidRPr="00093F38">
        <w:rPr>
          <w:sz w:val="20"/>
          <w:szCs w:val="20"/>
        </w:rPr>
        <w:t>округа</w:t>
      </w:r>
      <w:r>
        <w:rPr>
          <w:sz w:val="20"/>
          <w:szCs w:val="20"/>
        </w:rPr>
        <w:t> </w:t>
      </w:r>
      <w:r w:rsidRPr="00093F38">
        <w:rPr>
          <w:sz w:val="20"/>
          <w:szCs w:val="20"/>
        </w:rPr>
        <w:t xml:space="preserve">                    </w:t>
      </w:r>
      <w:r>
        <w:rPr>
          <w:sz w:val="20"/>
          <w:szCs w:val="20"/>
        </w:rPr>
        <w:t> </w:t>
      </w:r>
      <w:r w:rsidRPr="00093F38">
        <w:rPr>
          <w:sz w:val="20"/>
          <w:szCs w:val="20"/>
        </w:rPr>
        <w:t xml:space="preserve">     С.В. Манн</w:t>
      </w:r>
    </w:p>
    <w:p w:rsidR="00E3211A" w:rsidRDefault="00E3211A" w:rsidP="00E3211A">
      <w:pPr>
        <w:rPr>
          <w:sz w:val="20"/>
          <w:szCs w:val="20"/>
        </w:rPr>
      </w:pPr>
    </w:p>
    <w:p w:rsidR="00E3211A" w:rsidRDefault="00E3211A" w:rsidP="00E3211A">
      <w:pPr>
        <w:rPr>
          <w:sz w:val="20"/>
          <w:szCs w:val="20"/>
        </w:rPr>
      </w:pPr>
    </w:p>
    <w:p w:rsidR="00E3211A" w:rsidRDefault="00E3211A" w:rsidP="00E3211A">
      <w:pPr>
        <w:rPr>
          <w:sz w:val="20"/>
          <w:szCs w:val="20"/>
        </w:rPr>
      </w:pPr>
    </w:p>
    <w:p w:rsidR="00E3211A" w:rsidRPr="00093F38" w:rsidRDefault="00E3211A" w:rsidP="00E3211A">
      <w:pPr>
        <w:rPr>
          <w:sz w:val="20"/>
          <w:szCs w:val="20"/>
        </w:rPr>
      </w:pPr>
    </w:p>
    <w:p w:rsidR="00E3211A" w:rsidRPr="00EF46AE" w:rsidRDefault="00E3211A" w:rsidP="00E3211A">
      <w:pPr>
        <w:pStyle w:val="a5"/>
        <w:rPr>
          <w:rFonts w:ascii="PT Astra Serif" w:hAnsi="PT Astra Serif"/>
          <w:i w:val="0"/>
          <w:sz w:val="20"/>
          <w:szCs w:val="20"/>
          <w:lang w:val="ru-RU"/>
        </w:rPr>
      </w:pPr>
    </w:p>
    <w:p w:rsidR="00E3211A" w:rsidRPr="00EF46AE" w:rsidRDefault="00E3211A" w:rsidP="00E3211A">
      <w:pPr>
        <w:pStyle w:val="a5"/>
        <w:jc w:val="right"/>
        <w:rPr>
          <w:rFonts w:ascii="PT Astra Serif" w:hAnsi="PT Astra Serif"/>
          <w:i w:val="0"/>
          <w:sz w:val="20"/>
          <w:szCs w:val="20"/>
          <w:lang w:val="ru-RU"/>
        </w:rPr>
      </w:pPr>
      <w:r w:rsidRPr="00EF46AE">
        <w:rPr>
          <w:rFonts w:ascii="PT Astra Serif" w:hAnsi="PT Astra Serif"/>
          <w:i w:val="0"/>
          <w:sz w:val="20"/>
          <w:szCs w:val="20"/>
          <w:lang w:val="ru-RU"/>
        </w:rPr>
        <w:t xml:space="preserve">Приложение                                                                      </w:t>
      </w:r>
    </w:p>
    <w:p w:rsidR="00E3211A" w:rsidRPr="00EF46AE" w:rsidRDefault="00E3211A" w:rsidP="00E3211A">
      <w:pPr>
        <w:pStyle w:val="a5"/>
        <w:jc w:val="right"/>
        <w:rPr>
          <w:rFonts w:ascii="PT Astra Serif" w:hAnsi="PT Astra Serif"/>
          <w:i w:val="0"/>
          <w:sz w:val="20"/>
          <w:szCs w:val="20"/>
          <w:lang w:val="ru-RU"/>
        </w:rPr>
      </w:pPr>
      <w:r w:rsidRPr="00EF46AE">
        <w:rPr>
          <w:rFonts w:ascii="PT Astra Serif" w:hAnsi="PT Astra Serif"/>
          <w:i w:val="0"/>
          <w:sz w:val="20"/>
          <w:szCs w:val="20"/>
          <w:lang w:val="ru-RU"/>
        </w:rPr>
        <w:t xml:space="preserve">к постановлению администрации </w:t>
      </w:r>
    </w:p>
    <w:p w:rsidR="00E3211A" w:rsidRPr="00EF46AE" w:rsidRDefault="00E3211A" w:rsidP="00E3211A">
      <w:pPr>
        <w:pStyle w:val="a5"/>
        <w:jc w:val="right"/>
        <w:rPr>
          <w:rFonts w:ascii="PT Astra Serif" w:hAnsi="PT Astra Serif"/>
          <w:i w:val="0"/>
          <w:sz w:val="20"/>
          <w:szCs w:val="20"/>
          <w:lang w:val="ru-RU"/>
        </w:rPr>
      </w:pPr>
      <w:r w:rsidRPr="00EF46AE">
        <w:rPr>
          <w:rFonts w:ascii="PT Astra Serif" w:hAnsi="PT Astra Serif"/>
          <w:i w:val="0"/>
          <w:sz w:val="20"/>
          <w:szCs w:val="20"/>
          <w:lang w:val="ru-RU"/>
        </w:rPr>
        <w:t xml:space="preserve">округа от 30.09.2024  №1253                                        </w:t>
      </w:r>
    </w:p>
    <w:p w:rsidR="00E3211A" w:rsidRPr="00EF46AE" w:rsidRDefault="00E3211A" w:rsidP="00E3211A">
      <w:pPr>
        <w:pStyle w:val="a5"/>
        <w:rPr>
          <w:rFonts w:ascii="PT Astra Serif" w:hAnsi="PT Astra Serif"/>
          <w:i w:val="0"/>
          <w:sz w:val="20"/>
          <w:szCs w:val="20"/>
          <w:lang w:val="ru-RU"/>
        </w:rPr>
      </w:pPr>
    </w:p>
    <w:p w:rsidR="00E3211A" w:rsidRPr="00EF46AE" w:rsidRDefault="00E3211A" w:rsidP="00E3211A">
      <w:pPr>
        <w:pStyle w:val="a5"/>
        <w:jc w:val="center"/>
        <w:rPr>
          <w:rFonts w:ascii="PT Astra Serif" w:hAnsi="PT Astra Serif"/>
          <w:b/>
          <w:i w:val="0"/>
          <w:sz w:val="20"/>
          <w:szCs w:val="20"/>
          <w:lang w:val="ru-RU"/>
        </w:rPr>
      </w:pPr>
    </w:p>
    <w:p w:rsidR="00E3211A" w:rsidRPr="00EF46AE" w:rsidRDefault="00E3211A" w:rsidP="00E3211A">
      <w:pPr>
        <w:pStyle w:val="a5"/>
        <w:jc w:val="center"/>
        <w:rPr>
          <w:rFonts w:ascii="PT Astra Serif" w:hAnsi="PT Astra Serif"/>
          <w:b/>
          <w:i w:val="0"/>
          <w:sz w:val="20"/>
          <w:szCs w:val="20"/>
          <w:lang w:val="ru-RU"/>
        </w:rPr>
      </w:pPr>
      <w:r w:rsidRPr="00EF46AE">
        <w:rPr>
          <w:rFonts w:ascii="PT Astra Serif" w:hAnsi="PT Astra Serif"/>
          <w:b/>
          <w:i w:val="0"/>
          <w:sz w:val="20"/>
          <w:szCs w:val="20"/>
          <w:lang w:val="ru-RU"/>
        </w:rPr>
        <w:t>ОСНОВНЫЕ НАПРАВЛЕНИЯ</w:t>
      </w:r>
    </w:p>
    <w:p w:rsidR="00E3211A" w:rsidRPr="00EF46AE" w:rsidRDefault="00E3211A" w:rsidP="00E3211A">
      <w:pPr>
        <w:pStyle w:val="a5"/>
        <w:jc w:val="center"/>
        <w:rPr>
          <w:rFonts w:ascii="PT Astra Serif" w:hAnsi="PT Astra Serif"/>
          <w:b/>
          <w:i w:val="0"/>
          <w:sz w:val="20"/>
          <w:szCs w:val="20"/>
          <w:lang w:val="ru-RU"/>
        </w:rPr>
      </w:pPr>
      <w:r w:rsidRPr="00EF46AE">
        <w:rPr>
          <w:rFonts w:ascii="PT Astra Serif" w:hAnsi="PT Astra Serif"/>
          <w:b/>
          <w:i w:val="0"/>
          <w:sz w:val="20"/>
          <w:szCs w:val="20"/>
          <w:lang w:val="ru-RU"/>
        </w:rPr>
        <w:t>бюджетной и налоговой политики   Мордовского муниципального округа Тамбовской области</w:t>
      </w:r>
    </w:p>
    <w:p w:rsidR="00E3211A" w:rsidRPr="00EF46AE" w:rsidRDefault="00E3211A" w:rsidP="00E3211A">
      <w:pPr>
        <w:pStyle w:val="a5"/>
        <w:jc w:val="center"/>
        <w:rPr>
          <w:rFonts w:ascii="PT Astra Serif" w:hAnsi="PT Astra Serif"/>
          <w:b/>
          <w:i w:val="0"/>
          <w:sz w:val="20"/>
          <w:szCs w:val="20"/>
          <w:lang w:val="ru-RU"/>
        </w:rPr>
      </w:pPr>
      <w:r w:rsidRPr="00EF46AE">
        <w:rPr>
          <w:rFonts w:ascii="PT Astra Serif" w:hAnsi="PT Astra Serif"/>
          <w:b/>
          <w:i w:val="0"/>
          <w:sz w:val="20"/>
          <w:szCs w:val="20"/>
          <w:lang w:val="ru-RU"/>
        </w:rPr>
        <w:t>на 2025 год и на плановый период 2026 и 2027 годов</w:t>
      </w:r>
    </w:p>
    <w:p w:rsidR="00E3211A" w:rsidRPr="00EF46AE" w:rsidRDefault="00E3211A" w:rsidP="00E3211A">
      <w:pPr>
        <w:pStyle w:val="a5"/>
        <w:rPr>
          <w:rFonts w:ascii="PT Astra Serif" w:hAnsi="PT Astra Serif"/>
          <w:i w:val="0"/>
          <w:sz w:val="20"/>
          <w:szCs w:val="20"/>
          <w:lang w:val="ru-RU"/>
        </w:rPr>
      </w:pPr>
    </w:p>
    <w:p w:rsidR="00E3211A" w:rsidRPr="00EF46AE" w:rsidRDefault="00E3211A" w:rsidP="00E3211A">
      <w:pPr>
        <w:pStyle w:val="a5"/>
        <w:jc w:val="both"/>
        <w:rPr>
          <w:rFonts w:ascii="PT Astra Serif" w:eastAsia="Times New Roman" w:hAnsi="PT Astra Serif"/>
          <w:i w:val="0"/>
          <w:color w:val="000000"/>
          <w:sz w:val="20"/>
          <w:szCs w:val="20"/>
          <w:lang w:val="ru-RU" w:eastAsia="ru-RU" w:bidi="ru-RU"/>
        </w:rPr>
      </w:pPr>
      <w:r w:rsidRPr="00EF46AE">
        <w:rPr>
          <w:rFonts w:ascii="PT Astra Serif" w:hAnsi="PT Astra Serif"/>
          <w:i w:val="0"/>
          <w:sz w:val="20"/>
          <w:szCs w:val="20"/>
          <w:lang w:val="ru-RU"/>
        </w:rPr>
        <w:t xml:space="preserve">           Основные направления бюджетной и налоговой политики Мордовского муниципального округа Тамбовской области на 2025 год и на плановый период 2026 и 2027 годов разработаны в соответствии с</w:t>
      </w:r>
      <w:r w:rsidRPr="00EF46AE">
        <w:rPr>
          <w:rFonts w:ascii="PT Astra Serif" w:eastAsia="Times New Roman" w:hAnsi="PT Astra Serif"/>
          <w:i w:val="0"/>
          <w:color w:val="000000"/>
          <w:sz w:val="20"/>
          <w:szCs w:val="20"/>
          <w:lang w:val="ru-RU" w:eastAsia="ru-RU" w:bidi="ru-RU"/>
        </w:rPr>
        <w:t xml:space="preserve"> бюджетным законодательством Российской Федерации и Тамбовской области.</w:t>
      </w:r>
    </w:p>
    <w:p w:rsidR="00E3211A" w:rsidRPr="00EF46AE" w:rsidRDefault="00E3211A" w:rsidP="00E3211A">
      <w:pPr>
        <w:pStyle w:val="ConsPlusNormal"/>
        <w:ind w:firstLine="709"/>
        <w:jc w:val="both"/>
        <w:rPr>
          <w:rFonts w:ascii="PT Astra Serif" w:hAnsi="PT Astra Serif" w:cs="Times New Roman"/>
        </w:rPr>
      </w:pPr>
      <w:r w:rsidRPr="00EF46AE">
        <w:rPr>
          <w:rFonts w:ascii="PT Astra Serif" w:hAnsi="PT Astra Serif" w:cs="Times New Roman"/>
        </w:rPr>
        <w:t>При формировании основных направлений бюджетной и налоговой политики учтены основные положения:</w:t>
      </w:r>
    </w:p>
    <w:p w:rsidR="00E3211A" w:rsidRPr="00EF46AE" w:rsidRDefault="00E3211A" w:rsidP="00E3211A">
      <w:pPr>
        <w:pStyle w:val="ConsPlusNormal"/>
        <w:ind w:firstLine="709"/>
        <w:jc w:val="both"/>
        <w:rPr>
          <w:rFonts w:ascii="PT Astra Serif" w:eastAsia="Times New Roman" w:hAnsi="PT Astra Serif" w:cs="Times New Roman"/>
          <w:lang w:eastAsia="ru-RU" w:bidi="ru-RU"/>
        </w:rPr>
      </w:pPr>
      <w:r w:rsidRPr="00EF46AE">
        <w:rPr>
          <w:rFonts w:ascii="PT Astra Serif" w:hAnsi="PT Astra Serif" w:cs="Times New Roman"/>
        </w:rPr>
        <w:t>Послания Президента Российской Федерации Федеральному Собранию Российской Федерации от 29.02. 2024 г.;</w:t>
      </w:r>
    </w:p>
    <w:p w:rsidR="00E3211A" w:rsidRPr="00EF46AE" w:rsidRDefault="00E3211A" w:rsidP="00E3211A">
      <w:pPr>
        <w:widowControl w:val="0"/>
        <w:suppressAutoHyphens/>
        <w:autoSpaceDN w:val="0"/>
        <w:ind w:firstLine="709"/>
        <w:rPr>
          <w:rFonts w:cs="Calibri"/>
          <w:kern w:val="3"/>
          <w:sz w:val="20"/>
          <w:szCs w:val="20"/>
          <w:lang w:eastAsia="zh-CN" w:bidi="hi-IN"/>
        </w:rPr>
      </w:pPr>
      <w:r w:rsidRPr="00EF46AE">
        <w:rPr>
          <w:rFonts w:cs="Calibri"/>
          <w:kern w:val="3"/>
          <w:sz w:val="20"/>
          <w:szCs w:val="20"/>
          <w:lang w:eastAsia="zh-CN" w:bidi="hi-IN"/>
        </w:rPr>
        <w:t xml:space="preserve">Указа  Президента  Российской  Федерации от 07.05.2024 № 309              «О национальных целях </w:t>
      </w:r>
      <w:r w:rsidRPr="00EF46AE">
        <w:rPr>
          <w:rFonts w:cs="Calibri"/>
          <w:kern w:val="3"/>
          <w:sz w:val="20"/>
          <w:szCs w:val="20"/>
          <w:lang w:eastAsia="ru-RU" w:bidi="hi-IN"/>
        </w:rPr>
        <w:t xml:space="preserve"> развития Российской Федерации на период                     до 2030 года и на перспективу до 2036 года»;</w:t>
      </w:r>
      <w:r w:rsidRPr="00EF46AE">
        <w:rPr>
          <w:rFonts w:cs="Calibri"/>
          <w:kern w:val="3"/>
          <w:sz w:val="20"/>
          <w:szCs w:val="20"/>
          <w:lang w:eastAsia="zh-CN" w:bidi="hi-IN"/>
        </w:rPr>
        <w:t xml:space="preserve">                </w:t>
      </w:r>
    </w:p>
    <w:p w:rsidR="00E3211A" w:rsidRPr="00EF46AE" w:rsidRDefault="00E3211A" w:rsidP="00E3211A">
      <w:pPr>
        <w:widowControl w:val="0"/>
        <w:ind w:firstLine="780"/>
        <w:rPr>
          <w:rFonts w:eastAsia="Times New Roman"/>
          <w:color w:val="000000"/>
          <w:sz w:val="20"/>
          <w:szCs w:val="20"/>
          <w:lang w:eastAsia="ru-RU" w:bidi="ru-RU"/>
        </w:rPr>
      </w:pPr>
      <w:r w:rsidRPr="00EF46AE">
        <w:rPr>
          <w:rFonts w:eastAsia="Times New Roman"/>
          <w:color w:val="000000"/>
          <w:sz w:val="20"/>
          <w:szCs w:val="20"/>
          <w:lang w:eastAsia="ru-RU" w:bidi="ru-RU"/>
        </w:rPr>
        <w:t>стратегии социально-экономического развития Мордовского муниципального округа до 2035 года.</w:t>
      </w:r>
    </w:p>
    <w:p w:rsidR="00E3211A" w:rsidRPr="00EF46AE" w:rsidRDefault="00E3211A" w:rsidP="00E3211A">
      <w:pPr>
        <w:widowControl w:val="0"/>
        <w:suppressAutoHyphens/>
        <w:autoSpaceDN w:val="0"/>
        <w:ind w:firstLine="709"/>
        <w:rPr>
          <w:kern w:val="3"/>
          <w:sz w:val="20"/>
          <w:szCs w:val="20"/>
          <w:lang w:eastAsia="zh-CN" w:bidi="hi-IN"/>
        </w:rPr>
      </w:pPr>
      <w:r w:rsidRPr="00EF46AE">
        <w:rPr>
          <w:kern w:val="3"/>
          <w:sz w:val="20"/>
          <w:szCs w:val="20"/>
          <w:lang w:eastAsia="zh-CN" w:bidi="hi-IN"/>
        </w:rPr>
        <w:t>Целью Основных направлений бюджетной и налоговой политики             Мордовского муниципального округа на 2025 год и на плановый период 2026 и 2027 годов   является определение условий, используемых при составлении проекта бюджета Мордовского муниципального округа Тамбовской области на 2025 год и на   плановый период 2026 и 2027 годов, и подходов к его формированию.</w:t>
      </w:r>
    </w:p>
    <w:p w:rsidR="00E3211A" w:rsidRPr="00EF46AE" w:rsidRDefault="00E3211A" w:rsidP="00E3211A">
      <w:pPr>
        <w:pStyle w:val="a5"/>
        <w:jc w:val="both"/>
        <w:rPr>
          <w:rFonts w:ascii="PT Astra Serif" w:hAnsi="PT Astra Serif"/>
          <w:i w:val="0"/>
          <w:sz w:val="20"/>
          <w:szCs w:val="20"/>
          <w:lang w:val="ru-RU"/>
        </w:rPr>
      </w:pPr>
    </w:p>
    <w:p w:rsidR="00E3211A" w:rsidRPr="00EF46AE" w:rsidRDefault="00E3211A" w:rsidP="00E3211A">
      <w:pPr>
        <w:pStyle w:val="a5"/>
        <w:jc w:val="center"/>
        <w:rPr>
          <w:rFonts w:ascii="PT Astra Serif" w:hAnsi="PT Astra Serif"/>
          <w:b/>
          <w:bCs/>
          <w:i w:val="0"/>
          <w:sz w:val="20"/>
          <w:szCs w:val="20"/>
          <w:lang w:val="ru-RU"/>
        </w:rPr>
      </w:pPr>
      <w:r w:rsidRPr="00EF46AE">
        <w:rPr>
          <w:rFonts w:ascii="PT Astra Serif" w:hAnsi="PT Astra Serif"/>
          <w:b/>
          <w:bCs/>
          <w:i w:val="0"/>
          <w:sz w:val="20"/>
          <w:szCs w:val="20"/>
          <w:lang w:val="ru-RU"/>
        </w:rPr>
        <w:t xml:space="preserve">Основные направления налоговой политики Мордовского муниципального округа </w:t>
      </w:r>
    </w:p>
    <w:p w:rsidR="00E3211A" w:rsidRPr="00EF46AE" w:rsidRDefault="00E3211A" w:rsidP="00E3211A">
      <w:pPr>
        <w:pStyle w:val="a5"/>
        <w:jc w:val="center"/>
        <w:rPr>
          <w:rFonts w:ascii="PT Astra Serif" w:hAnsi="PT Astra Serif"/>
          <w:b/>
          <w:bCs/>
          <w:i w:val="0"/>
          <w:spacing w:val="-8"/>
          <w:sz w:val="20"/>
          <w:szCs w:val="20"/>
          <w:lang w:val="ru-RU"/>
        </w:rPr>
      </w:pPr>
      <w:r w:rsidRPr="00EF46AE">
        <w:rPr>
          <w:rFonts w:ascii="PT Astra Serif" w:hAnsi="PT Astra Serif"/>
          <w:b/>
          <w:bCs/>
          <w:i w:val="0"/>
          <w:sz w:val="20"/>
          <w:szCs w:val="20"/>
          <w:lang w:val="ru-RU"/>
        </w:rPr>
        <w:t xml:space="preserve">на </w:t>
      </w:r>
      <w:r w:rsidRPr="00EF46AE">
        <w:rPr>
          <w:rFonts w:ascii="PT Astra Serif" w:hAnsi="PT Astra Serif"/>
          <w:b/>
          <w:bCs/>
          <w:i w:val="0"/>
          <w:spacing w:val="-8"/>
          <w:sz w:val="20"/>
          <w:szCs w:val="20"/>
          <w:lang w:val="ru-RU"/>
        </w:rPr>
        <w:t>2025 год и на плановый период 2026 и 2027 годов</w:t>
      </w:r>
    </w:p>
    <w:p w:rsidR="00E3211A" w:rsidRPr="00EF46AE" w:rsidRDefault="00E3211A" w:rsidP="00E3211A">
      <w:pPr>
        <w:pStyle w:val="a5"/>
        <w:jc w:val="center"/>
        <w:rPr>
          <w:rFonts w:ascii="PT Astra Serif" w:hAnsi="PT Astra Serif"/>
          <w:b/>
          <w:bCs/>
          <w:i w:val="0"/>
          <w:spacing w:val="-8"/>
          <w:sz w:val="20"/>
          <w:szCs w:val="20"/>
          <w:lang w:val="ru-RU"/>
        </w:rPr>
      </w:pPr>
    </w:p>
    <w:p w:rsidR="00E3211A" w:rsidRPr="00EF46AE" w:rsidRDefault="00E3211A" w:rsidP="00E3211A">
      <w:pPr>
        <w:pStyle w:val="Standard"/>
        <w:ind w:firstLine="709"/>
        <w:rPr>
          <w:rFonts w:ascii="PT Astra Serif" w:hAnsi="PT Astra Serif"/>
          <w:sz w:val="20"/>
          <w:szCs w:val="20"/>
        </w:rPr>
      </w:pPr>
      <w:r w:rsidRPr="00EF46AE">
        <w:rPr>
          <w:rFonts w:ascii="PT Astra Serif" w:hAnsi="PT Astra Serif"/>
          <w:sz w:val="20"/>
          <w:szCs w:val="20"/>
        </w:rPr>
        <w:t xml:space="preserve">        В течение очередного бюджетного цикла продолжится реализация основных целей и задач налоговой политики, предусмотренных в                    предыдущие годы.</w:t>
      </w:r>
    </w:p>
    <w:p w:rsidR="00E3211A" w:rsidRPr="00EF46AE" w:rsidRDefault="00E3211A" w:rsidP="00E3211A">
      <w:pPr>
        <w:pStyle w:val="a5"/>
        <w:jc w:val="both"/>
        <w:rPr>
          <w:rFonts w:ascii="PT Astra Serif" w:hAnsi="PT Astra Serif"/>
          <w:i w:val="0"/>
          <w:sz w:val="20"/>
          <w:szCs w:val="20"/>
          <w:lang w:val="ru-RU"/>
        </w:rPr>
      </w:pPr>
      <w:r w:rsidRPr="00EF46AE">
        <w:rPr>
          <w:rFonts w:ascii="PT Astra Serif" w:hAnsi="PT Astra Serif"/>
          <w:i w:val="0"/>
          <w:sz w:val="20"/>
          <w:szCs w:val="20"/>
          <w:lang w:val="ru-RU"/>
        </w:rPr>
        <w:t xml:space="preserve">         Налоговая политика в 2025 году и плановом периоде до 2027 года ориентирована на развитие доходного потенциала района на основе экономического роста.</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Основными направлениями налоговой политики Мордовского муниципального округа в среднесрочной перспективе являются:</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обеспечение бюджетной, экономической и социальной эффективности налоговых расходов бюджета муниципального округа;</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оказание содействия среднему и малому бизнесу для развития предпринимательской деятельности;</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усиление мер по укреплению налоговой дисциплины налогоплательщиков;</w:t>
      </w:r>
    </w:p>
    <w:p w:rsidR="00E3211A" w:rsidRPr="00EF46AE" w:rsidRDefault="00E3211A" w:rsidP="00E3211A">
      <w:pPr>
        <w:widowControl w:val="0"/>
        <w:suppressAutoHyphens/>
        <w:autoSpaceDN w:val="0"/>
        <w:ind w:firstLine="709"/>
        <w:rPr>
          <w:sz w:val="20"/>
          <w:szCs w:val="20"/>
        </w:rPr>
      </w:pPr>
      <w:r w:rsidRPr="00EF46AE">
        <w:rPr>
          <w:rFonts w:cs="PT Astra Serif"/>
          <w:kern w:val="3"/>
          <w:sz w:val="20"/>
          <w:szCs w:val="20"/>
          <w:lang w:eastAsia="zh-CN" w:bidi="hi-IN"/>
        </w:rPr>
        <w:t>совершенствование методов налогового администрирования через            повышение прозрачности и эффективности работы с дебиторской                               задолженностью, безусловное сокращение просроченной дебиторской задолженности;</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повышение эффективности управления муниципальным имуществом Мордовского муниципального округа.</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В 2025 - 2027 годах планируется продолжить проводимую ранее работу по укреплению доходной базы бюджета муниципального округа за счет наращивания стабильных доходных источников и улучшения качества администрирования доходов.</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Рост бюджетных поступлений планируется достичь за счет:</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выявление и пресечение схем минимизации налогов, совершенствование методов контроля легализации «теневой» заработной платы;</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расширение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совершенствование методов налогового администрирования, повышения уровня ответственности главных администраторов доходов за выполнением плановых показателей поступления доходов в бюджет муниципального округа;</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организацию работы по установлению причин образования задолженности по налогам, сборам, страховым взносам и принятии мер по ее погашению;</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 xml:space="preserve">проведении оценки социальной и бюджетной эффективности налоговых расходов бюджета муниципального округа; </w:t>
      </w:r>
    </w:p>
    <w:p w:rsidR="00E3211A" w:rsidRPr="00EF46AE" w:rsidRDefault="00E3211A" w:rsidP="00E3211A">
      <w:pPr>
        <w:pStyle w:val="22"/>
        <w:shd w:val="clear" w:color="auto" w:fill="auto"/>
        <w:spacing w:before="0" w:line="240" w:lineRule="auto"/>
        <w:ind w:firstLine="760"/>
        <w:rPr>
          <w:rFonts w:ascii="PT Astra Serif" w:hAnsi="PT Astra Serif"/>
          <w:sz w:val="20"/>
          <w:szCs w:val="20"/>
        </w:rPr>
      </w:pPr>
      <w:r w:rsidRPr="00EF46AE">
        <w:rPr>
          <w:rFonts w:ascii="PT Astra Serif" w:hAnsi="PT Astra Serif"/>
          <w:sz w:val="20"/>
          <w:szCs w:val="20"/>
        </w:rPr>
        <w:t>совершенствование управления муниципальной собственностью.</w:t>
      </w:r>
    </w:p>
    <w:p w:rsidR="00E3211A" w:rsidRPr="00EF46AE" w:rsidRDefault="00E3211A" w:rsidP="00E3211A">
      <w:pPr>
        <w:rPr>
          <w:sz w:val="20"/>
          <w:szCs w:val="20"/>
        </w:rPr>
      </w:pPr>
      <w:r w:rsidRPr="00EF46AE">
        <w:rPr>
          <w:sz w:val="20"/>
          <w:szCs w:val="20"/>
        </w:rPr>
        <w:t xml:space="preserve">          В рамках деятельности межведомственных комиссий и рабочих групп по платежам в бюджеты всех уровней продолжится взаимодействие исполнительных органов государственной власти области, органов местного самоуправления и территориальных органов, федеральных органов исполнительной власти в части администрирования доходных источников бюджетов, повышения уровня их собираемости, сокращения недоимки, легализации налоговой базы.</w:t>
      </w:r>
    </w:p>
    <w:p w:rsidR="00E3211A" w:rsidRPr="00EF46AE" w:rsidRDefault="00E3211A" w:rsidP="00E3211A">
      <w:pPr>
        <w:pStyle w:val="af1"/>
        <w:spacing w:after="0" w:line="240" w:lineRule="auto"/>
        <w:ind w:firstLine="709"/>
        <w:jc w:val="both"/>
        <w:rPr>
          <w:rFonts w:ascii="PT Astra Serif" w:hAnsi="PT Astra Serif"/>
          <w:bCs/>
          <w:szCs w:val="20"/>
        </w:rPr>
      </w:pPr>
      <w:r w:rsidRPr="00EF46AE">
        <w:rPr>
          <w:rFonts w:ascii="PT Astra Serif" w:hAnsi="PT Astra Serif"/>
          <w:bCs/>
          <w:szCs w:val="20"/>
        </w:rPr>
        <w:tab/>
        <w:t xml:space="preserve">                    </w:t>
      </w:r>
    </w:p>
    <w:p w:rsidR="00E3211A" w:rsidRPr="00EF46AE" w:rsidRDefault="00E3211A" w:rsidP="00E3211A">
      <w:pPr>
        <w:pStyle w:val="a5"/>
        <w:jc w:val="center"/>
        <w:rPr>
          <w:rFonts w:ascii="PT Astra Serif" w:hAnsi="PT Astra Serif"/>
          <w:b/>
          <w:bCs/>
          <w:i w:val="0"/>
          <w:sz w:val="20"/>
          <w:szCs w:val="20"/>
          <w:lang w:val="ru-RU"/>
        </w:rPr>
      </w:pPr>
      <w:r w:rsidRPr="00EF46AE">
        <w:rPr>
          <w:rFonts w:ascii="PT Astra Serif" w:hAnsi="PT Astra Serif"/>
          <w:b/>
          <w:bCs/>
          <w:i w:val="0"/>
          <w:sz w:val="20"/>
          <w:szCs w:val="20"/>
          <w:lang w:val="ru-RU"/>
        </w:rPr>
        <w:t>Основные направления бюджетной политики Мордовского муниципального округа</w:t>
      </w:r>
    </w:p>
    <w:p w:rsidR="00E3211A" w:rsidRPr="00EF46AE" w:rsidRDefault="00E3211A" w:rsidP="00E3211A">
      <w:pPr>
        <w:pStyle w:val="a5"/>
        <w:jc w:val="center"/>
        <w:rPr>
          <w:rFonts w:ascii="PT Astra Serif" w:hAnsi="PT Astra Serif"/>
          <w:b/>
          <w:bCs/>
          <w:i w:val="0"/>
          <w:spacing w:val="-8"/>
          <w:sz w:val="20"/>
          <w:szCs w:val="20"/>
          <w:lang w:val="ru-RU"/>
        </w:rPr>
      </w:pPr>
      <w:r w:rsidRPr="00EF46AE">
        <w:rPr>
          <w:rFonts w:ascii="PT Astra Serif" w:hAnsi="PT Astra Serif"/>
          <w:b/>
          <w:bCs/>
          <w:i w:val="0"/>
          <w:sz w:val="20"/>
          <w:szCs w:val="20"/>
          <w:lang w:val="ru-RU"/>
        </w:rPr>
        <w:t xml:space="preserve">на </w:t>
      </w:r>
      <w:r w:rsidRPr="00EF46AE">
        <w:rPr>
          <w:rFonts w:ascii="PT Astra Serif" w:hAnsi="PT Astra Serif"/>
          <w:b/>
          <w:bCs/>
          <w:i w:val="0"/>
          <w:spacing w:val="-8"/>
          <w:sz w:val="20"/>
          <w:szCs w:val="20"/>
          <w:lang w:val="ru-RU"/>
        </w:rPr>
        <w:t>2025 год и на плановый период 2026 и 2027 годов</w:t>
      </w:r>
    </w:p>
    <w:p w:rsidR="00E3211A" w:rsidRPr="00EF46AE" w:rsidRDefault="00E3211A" w:rsidP="00E3211A">
      <w:pPr>
        <w:pStyle w:val="a5"/>
        <w:jc w:val="center"/>
        <w:rPr>
          <w:rFonts w:ascii="PT Astra Serif" w:hAnsi="PT Astra Serif"/>
          <w:i w:val="0"/>
          <w:sz w:val="20"/>
          <w:szCs w:val="20"/>
          <w:lang w:val="ru-RU"/>
        </w:rPr>
      </w:pPr>
    </w:p>
    <w:p w:rsidR="00E3211A" w:rsidRPr="00EF46AE" w:rsidRDefault="00E3211A" w:rsidP="00E3211A">
      <w:pPr>
        <w:pStyle w:val="a5"/>
        <w:ind w:firstLine="567"/>
        <w:jc w:val="both"/>
        <w:rPr>
          <w:rFonts w:ascii="PT Astra Serif" w:hAnsi="PT Astra Serif"/>
          <w:i w:val="0"/>
          <w:sz w:val="20"/>
          <w:szCs w:val="20"/>
          <w:lang w:val="ru-RU"/>
        </w:rPr>
      </w:pPr>
      <w:r w:rsidRPr="00EF46AE">
        <w:rPr>
          <w:rFonts w:ascii="PT Astra Serif" w:hAnsi="PT Astra Serif"/>
          <w:i w:val="0"/>
          <w:sz w:val="20"/>
          <w:szCs w:val="20"/>
          <w:lang w:val="ru-RU"/>
        </w:rPr>
        <w:tab/>
        <w:t>Основными направлениями бюджетной политики Мордовского муниципального округа на 2025 год и на плановый период 2026 и 2027 годов сохраняют преемственность целей и задач, определенных в предшествующем периоде.</w:t>
      </w:r>
    </w:p>
    <w:p w:rsidR="00E3211A" w:rsidRPr="00EF46AE" w:rsidRDefault="00E3211A" w:rsidP="00E3211A">
      <w:pPr>
        <w:pStyle w:val="a5"/>
        <w:ind w:firstLine="567"/>
        <w:jc w:val="both"/>
        <w:rPr>
          <w:rFonts w:ascii="PT Astra Serif" w:hAnsi="PT Astra Serif"/>
          <w:i w:val="0"/>
          <w:sz w:val="20"/>
          <w:szCs w:val="20"/>
          <w:lang w:val="ru-RU"/>
        </w:rPr>
      </w:pPr>
      <w:r w:rsidRPr="00EF46AE">
        <w:rPr>
          <w:rFonts w:ascii="PT Astra Serif" w:hAnsi="PT Astra Serif"/>
          <w:i w:val="0"/>
          <w:sz w:val="20"/>
          <w:szCs w:val="20"/>
          <w:lang w:val="ru-RU"/>
        </w:rPr>
        <w:t>Формирование проекта бюджета Мордовского муниципального округа  Тамбовской области осуществляется в рамках задач по обеспечению сбалансированности бюджета Мордовского муниципального округа Тамбовской области, сохранению достигнутого уровня заработной платы отдельных категорий работников бюджетной сферы, определенных в указах президента Российской Федерации.</w:t>
      </w:r>
    </w:p>
    <w:p w:rsidR="00E3211A" w:rsidRPr="00EF46AE" w:rsidRDefault="00E3211A" w:rsidP="00E3211A">
      <w:pPr>
        <w:pStyle w:val="a5"/>
        <w:ind w:firstLine="567"/>
        <w:jc w:val="both"/>
        <w:rPr>
          <w:rFonts w:ascii="PT Astra Serif" w:hAnsi="PT Astra Serif"/>
          <w:i w:val="0"/>
          <w:sz w:val="20"/>
          <w:szCs w:val="20"/>
          <w:lang w:val="ru-RU"/>
        </w:rPr>
      </w:pPr>
      <w:r w:rsidRPr="00EF46AE">
        <w:rPr>
          <w:rFonts w:ascii="PT Astra Serif" w:hAnsi="PT Astra Serif"/>
          <w:i w:val="0"/>
          <w:sz w:val="20"/>
          <w:szCs w:val="20"/>
          <w:lang w:val="ru-RU"/>
        </w:rPr>
        <w:t xml:space="preserve">Бюджет Мордовского муниципального округа Тамбовской области на очередной финансовый цикл формируется с учетом необходимости соблюдения требований Бюджетного кодекса Российской Федерации и обеспечения выполнения обязательств муниципального округа, вытекающих из заключенных с Министерством финансов Тамбовской области соглашений. </w:t>
      </w:r>
    </w:p>
    <w:p w:rsidR="00E3211A" w:rsidRPr="00EF46AE" w:rsidRDefault="00E3211A" w:rsidP="00E3211A">
      <w:pPr>
        <w:rPr>
          <w:rFonts w:eastAsia="Times New Roman"/>
          <w:color w:val="000000"/>
          <w:sz w:val="20"/>
          <w:szCs w:val="20"/>
          <w:lang w:eastAsia="ru-RU" w:bidi="ru-RU"/>
        </w:rPr>
      </w:pPr>
      <w:r w:rsidRPr="00EF46AE">
        <w:rPr>
          <w:sz w:val="20"/>
          <w:szCs w:val="20"/>
        </w:rPr>
        <w:t xml:space="preserve">          </w:t>
      </w:r>
      <w:r w:rsidRPr="00EF46AE">
        <w:rPr>
          <w:rFonts w:eastAsia="Times New Roman"/>
          <w:color w:val="000000"/>
          <w:sz w:val="20"/>
          <w:szCs w:val="20"/>
          <w:lang w:eastAsia="ru-RU" w:bidi="ru-RU"/>
        </w:rPr>
        <w:t>Обеспечение устойчивости и сбалансированности бюджета Мордовского муниципального округа Тамбовской области в условиях ограниченности доходных источников является базовым принципом ответственности бюджетной политики.</w:t>
      </w:r>
    </w:p>
    <w:p w:rsidR="00E3211A" w:rsidRPr="00EF46AE" w:rsidRDefault="00E3211A" w:rsidP="00E3211A">
      <w:pPr>
        <w:rPr>
          <w:rFonts w:eastAsia="Times New Roman"/>
          <w:color w:val="000000"/>
          <w:sz w:val="20"/>
          <w:szCs w:val="20"/>
          <w:lang w:eastAsia="ru-RU" w:bidi="ru-RU"/>
        </w:rPr>
      </w:pPr>
      <w:r w:rsidRPr="00EF46AE">
        <w:rPr>
          <w:sz w:val="20"/>
          <w:szCs w:val="20"/>
        </w:rPr>
        <w:t xml:space="preserve">          </w:t>
      </w:r>
      <w:r w:rsidRPr="00EF46AE">
        <w:rPr>
          <w:rFonts w:eastAsia="Times New Roman"/>
          <w:color w:val="000000"/>
          <w:sz w:val="20"/>
          <w:szCs w:val="20"/>
          <w:lang w:eastAsia="ru-RU" w:bidi="ru-RU"/>
        </w:rPr>
        <w:t>Основными направлениями бюджетной политики Мордовского муниципального округа на 2025 год и на плановый период 2026 и 2027 годов являются:</w:t>
      </w:r>
    </w:p>
    <w:p w:rsidR="00E3211A" w:rsidRPr="00EF46AE" w:rsidRDefault="00E3211A" w:rsidP="00E3211A">
      <w:pPr>
        <w:rPr>
          <w:sz w:val="20"/>
          <w:szCs w:val="20"/>
        </w:rPr>
      </w:pPr>
      <w:r w:rsidRPr="00EF46AE">
        <w:rPr>
          <w:sz w:val="20"/>
          <w:szCs w:val="20"/>
        </w:rPr>
        <w:t xml:space="preserve">         обеспечение социально-значимых расходных обязательств, в том числе по оплате труда и начислениям на оплату труда;</w:t>
      </w:r>
    </w:p>
    <w:p w:rsidR="00E3211A" w:rsidRPr="00EF46AE" w:rsidRDefault="00E3211A" w:rsidP="00E3211A">
      <w:pPr>
        <w:widowControl w:val="0"/>
        <w:suppressAutoHyphens/>
        <w:autoSpaceDN w:val="0"/>
        <w:rPr>
          <w:kern w:val="3"/>
          <w:sz w:val="20"/>
          <w:szCs w:val="20"/>
          <w:lang w:eastAsia="zh-CN" w:bidi="hi-IN"/>
        </w:rPr>
      </w:pPr>
      <w:r w:rsidRPr="00EF46AE">
        <w:rPr>
          <w:rFonts w:cs="Calibri"/>
          <w:kern w:val="3"/>
          <w:sz w:val="20"/>
          <w:szCs w:val="20"/>
          <w:lang w:eastAsia="zh-CN" w:bidi="hi-IN"/>
        </w:rPr>
        <w:t xml:space="preserve">        </w:t>
      </w:r>
      <w:r w:rsidRPr="00EF46AE">
        <w:rPr>
          <w:kern w:val="3"/>
          <w:sz w:val="20"/>
          <w:szCs w:val="20"/>
          <w:lang w:eastAsia="zh-CN" w:bidi="hi-IN"/>
        </w:rPr>
        <w:t>приоритизация действующих расходных обязательств;</w:t>
      </w:r>
    </w:p>
    <w:p w:rsidR="00E3211A" w:rsidRPr="00EF46AE" w:rsidRDefault="00E3211A" w:rsidP="00E3211A">
      <w:pPr>
        <w:widowControl w:val="0"/>
        <w:suppressAutoHyphens/>
        <w:autoSpaceDN w:val="0"/>
        <w:rPr>
          <w:kern w:val="3"/>
          <w:sz w:val="20"/>
          <w:szCs w:val="20"/>
          <w:lang w:eastAsia="zh-CN" w:bidi="hi-IN"/>
        </w:rPr>
      </w:pPr>
      <w:r w:rsidRPr="00EF46AE">
        <w:rPr>
          <w:kern w:val="3"/>
          <w:sz w:val="20"/>
          <w:szCs w:val="20"/>
          <w:lang w:eastAsia="zh-CN" w:bidi="hi-IN"/>
        </w:rPr>
        <w:t xml:space="preserve">        ограничение принятия решений, влекущих возникновение новых расходных обязательств муниципального округа по мероприятиям, не имеющим первоочередного значения;</w:t>
      </w:r>
    </w:p>
    <w:p w:rsidR="00E3211A" w:rsidRPr="00EF46AE" w:rsidRDefault="00E3211A" w:rsidP="00E3211A">
      <w:pPr>
        <w:widowControl w:val="0"/>
        <w:suppressAutoHyphens/>
        <w:autoSpaceDN w:val="0"/>
        <w:ind w:firstLine="709"/>
        <w:rPr>
          <w:sz w:val="20"/>
          <w:szCs w:val="20"/>
        </w:rPr>
      </w:pPr>
      <w:r w:rsidRPr="00EF46AE">
        <w:rPr>
          <w:iCs/>
          <w:kern w:val="3"/>
          <w:sz w:val="20"/>
          <w:szCs w:val="20"/>
          <w:lang w:eastAsia="zh-CN" w:bidi="hi-IN"/>
        </w:rPr>
        <w:t>рациональное и эффективное использование имеющихся  бюджетных средств;</w:t>
      </w:r>
      <w:r w:rsidRPr="00EF46AE">
        <w:rPr>
          <w:sz w:val="20"/>
          <w:szCs w:val="20"/>
        </w:rPr>
        <w:t xml:space="preserve"> </w:t>
      </w:r>
      <w:r w:rsidRPr="00EF46AE">
        <w:rPr>
          <w:rFonts w:eastAsia="Times New Roman"/>
          <w:color w:val="000000"/>
          <w:sz w:val="20"/>
          <w:szCs w:val="20"/>
          <w:lang w:eastAsia="ru-RU" w:bidi="ru-RU"/>
        </w:rPr>
        <w:t xml:space="preserve">       </w:t>
      </w:r>
    </w:p>
    <w:p w:rsidR="00E3211A" w:rsidRPr="00EF46AE" w:rsidRDefault="00E3211A" w:rsidP="00E3211A">
      <w:pPr>
        <w:rPr>
          <w:rFonts w:eastAsia="Times New Roman"/>
          <w:color w:val="000000"/>
          <w:sz w:val="20"/>
          <w:szCs w:val="20"/>
          <w:lang w:eastAsia="ru-RU" w:bidi="ru-RU"/>
        </w:rPr>
      </w:pPr>
      <w:r w:rsidRPr="00EF46AE">
        <w:rPr>
          <w:rFonts w:eastAsia="Times New Roman"/>
          <w:color w:val="000000"/>
          <w:sz w:val="20"/>
          <w:szCs w:val="20"/>
          <w:lang w:eastAsia="ru-RU" w:bidi="ru-RU"/>
        </w:rPr>
        <w:t xml:space="preserve">         выполнение условий заключенного соглашения о мерах по социально - экономическому развитию и оздоровлению муниципальных финансов, а также соглашений о предоставлении из бюджета Тамбовской области бюджетных кредитов.</w:t>
      </w:r>
    </w:p>
    <w:p w:rsidR="00E3211A" w:rsidRPr="00EF46AE" w:rsidRDefault="00E3211A" w:rsidP="00E3211A">
      <w:pPr>
        <w:suppressAutoHyphens/>
        <w:autoSpaceDN w:val="0"/>
        <w:ind w:firstLine="709"/>
        <w:textAlignment w:val="baseline"/>
        <w:rPr>
          <w:sz w:val="20"/>
          <w:szCs w:val="20"/>
        </w:rPr>
      </w:pPr>
      <w:r w:rsidRPr="00EF46AE">
        <w:rPr>
          <w:sz w:val="20"/>
          <w:szCs w:val="20"/>
        </w:rPr>
        <w:t>Бюджетная политика призвана обеспечить финансовыми ресурсами действующие расходные обязательства Мордовского муниципального округа по закрепленным федеральным законодательством полномочиям.</w:t>
      </w:r>
    </w:p>
    <w:p w:rsidR="00E3211A" w:rsidRPr="00EF46AE" w:rsidRDefault="00E3211A" w:rsidP="00E3211A">
      <w:pPr>
        <w:pStyle w:val="Standard"/>
        <w:ind w:firstLine="709"/>
        <w:rPr>
          <w:rFonts w:ascii="PT Astra Serif" w:eastAsia="Calibri" w:hAnsi="PT Astra Serif" w:cs="Times New Roman"/>
          <w:kern w:val="0"/>
          <w:sz w:val="20"/>
          <w:szCs w:val="20"/>
          <w:lang w:eastAsia="en-US"/>
        </w:rPr>
      </w:pPr>
      <w:r w:rsidRPr="00EF46AE">
        <w:rPr>
          <w:rFonts w:ascii="PT Astra Serif" w:eastAsia="Calibri" w:hAnsi="PT Astra Serif" w:cs="Times New Roman"/>
          <w:kern w:val="0"/>
          <w:sz w:val="20"/>
          <w:szCs w:val="20"/>
          <w:lang w:eastAsia="en-US"/>
        </w:rPr>
        <w:t xml:space="preserve">Решение о принятии новых расходных обязательств Мордовского муниципального округа должно базироваться на оценке возможностей доходов бюджета Мордовского муниципального округа производить расчеты по ранее принятым долговым обязательствам, а также обеспечивать финансовыми источниками действующие основные обязательства по социально-значимым и первоочередным расходам. </w:t>
      </w:r>
    </w:p>
    <w:p w:rsidR="00E3211A" w:rsidRPr="00EF46AE" w:rsidRDefault="00E3211A" w:rsidP="00E3211A">
      <w:pPr>
        <w:pStyle w:val="22"/>
        <w:shd w:val="clear" w:color="auto" w:fill="auto"/>
        <w:spacing w:before="0" w:line="240" w:lineRule="auto"/>
        <w:ind w:firstLine="760"/>
        <w:rPr>
          <w:rFonts w:ascii="PT Astra Serif" w:eastAsia="Calibri" w:hAnsi="PT Astra Serif"/>
          <w:sz w:val="20"/>
          <w:szCs w:val="20"/>
        </w:rPr>
      </w:pPr>
      <w:r w:rsidRPr="00EF46AE">
        <w:rPr>
          <w:rFonts w:ascii="PT Astra Serif" w:eastAsia="Calibri" w:hAnsi="PT Astra Serif"/>
          <w:sz w:val="20"/>
          <w:szCs w:val="20"/>
        </w:rPr>
        <w:t>Муниципальные программы Мордовского муниципального округа, включающие в себя региональные проекты, реализуемые в рамках национальных проектов, являются основным инструментом достижения целей бюджетной политики.</w:t>
      </w:r>
    </w:p>
    <w:p w:rsidR="00E3211A" w:rsidRPr="00EF46AE" w:rsidRDefault="00E3211A" w:rsidP="00E3211A">
      <w:pPr>
        <w:rPr>
          <w:sz w:val="20"/>
          <w:szCs w:val="20"/>
        </w:rPr>
      </w:pPr>
      <w:r w:rsidRPr="00EF46AE">
        <w:rPr>
          <w:sz w:val="20"/>
          <w:szCs w:val="20"/>
        </w:rPr>
        <w:t xml:space="preserve">          В очередном бюджетном цикле, в условиях ограниченных собственных доходных источников необходимо обеспечить расстановку приоритетов в расходовании бюджетных средств, оптимизацию и повышение эффективности бюджетных расходов, а также продолжить реализацию мероприятий по обеспечению:</w:t>
      </w:r>
    </w:p>
    <w:p w:rsidR="00E3211A" w:rsidRPr="00EF46AE" w:rsidRDefault="00E3211A" w:rsidP="00E3211A">
      <w:pPr>
        <w:widowControl w:val="0"/>
        <w:ind w:firstLine="780"/>
        <w:rPr>
          <w:rFonts w:eastAsia="Times New Roman"/>
          <w:color w:val="000000"/>
          <w:sz w:val="20"/>
          <w:szCs w:val="20"/>
          <w:lang w:eastAsia="ru-RU" w:bidi="ru-RU"/>
        </w:rPr>
      </w:pPr>
      <w:r w:rsidRPr="00EF46AE">
        <w:rPr>
          <w:rFonts w:eastAsia="Times New Roman"/>
          <w:color w:val="000000"/>
          <w:sz w:val="20"/>
          <w:szCs w:val="20"/>
          <w:lang w:eastAsia="ru-RU" w:bidi="ru-RU"/>
        </w:rPr>
        <w:t>совершенствования механизмов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E3211A" w:rsidRPr="00EF46AE" w:rsidRDefault="00E3211A" w:rsidP="00E3211A">
      <w:pPr>
        <w:widowControl w:val="0"/>
        <w:ind w:firstLine="780"/>
        <w:rPr>
          <w:rFonts w:eastAsia="Times New Roman"/>
          <w:color w:val="000000"/>
          <w:sz w:val="20"/>
          <w:szCs w:val="20"/>
          <w:lang w:eastAsia="ru-RU" w:bidi="ru-RU"/>
        </w:rPr>
      </w:pPr>
      <w:r w:rsidRPr="00EF46AE">
        <w:rPr>
          <w:rFonts w:eastAsia="Times New Roman"/>
          <w:color w:val="000000"/>
          <w:sz w:val="20"/>
          <w:szCs w:val="20"/>
          <w:lang w:eastAsia="ru-RU" w:bidi="ru-RU"/>
        </w:rPr>
        <w:t xml:space="preserve"> контроля за законностью, своевременностью, достижением целей, показателей и результатов реализации муниципальных программ Мордовского района, муниципальных проектов (программ), направленных на достижение целей федеральных, региональных и национальных проектов (программ);</w:t>
      </w:r>
    </w:p>
    <w:p w:rsidR="00E3211A" w:rsidRPr="00EF46AE" w:rsidRDefault="00E3211A" w:rsidP="00E3211A">
      <w:pPr>
        <w:widowControl w:val="0"/>
        <w:rPr>
          <w:rFonts w:eastAsia="Times New Roman"/>
          <w:color w:val="000000"/>
          <w:sz w:val="20"/>
          <w:szCs w:val="20"/>
          <w:lang w:eastAsia="ru-RU" w:bidi="ru-RU"/>
        </w:rPr>
      </w:pPr>
      <w:r w:rsidRPr="00EF46AE">
        <w:rPr>
          <w:rFonts w:eastAsia="Times New Roman"/>
          <w:color w:val="000000"/>
          <w:sz w:val="20"/>
          <w:szCs w:val="20"/>
          <w:lang w:eastAsia="ru-RU" w:bidi="ru-RU"/>
        </w:rPr>
        <w:t xml:space="preserve">            организации и проведения внутреннего финансового аудита в соответствии с федеральными стандартами;</w:t>
      </w:r>
    </w:p>
    <w:p w:rsidR="004A0062" w:rsidRPr="00D31F3B" w:rsidRDefault="00E3211A" w:rsidP="00E3211A">
      <w:pPr>
        <w:widowControl w:val="0"/>
        <w:spacing w:after="640"/>
        <w:rPr>
          <w:rFonts w:eastAsia="Times New Roman"/>
          <w:color w:val="000000"/>
          <w:sz w:val="20"/>
          <w:szCs w:val="20"/>
          <w:lang w:eastAsia="ru-RU" w:bidi="ru-RU"/>
        </w:rPr>
      </w:pPr>
      <w:r w:rsidRPr="00EF46AE">
        <w:rPr>
          <w:rFonts w:eastAsia="Times New Roman"/>
          <w:color w:val="000000"/>
          <w:sz w:val="20"/>
          <w:szCs w:val="20"/>
          <w:lang w:eastAsia="ru-RU" w:bidi="ru-RU"/>
        </w:rPr>
        <w:t xml:space="preserve">            открытости и прозрачности бюджетного процесса.</w:t>
      </w:r>
    </w:p>
    <w:p w:rsidR="00E3211A" w:rsidRPr="002D71AB" w:rsidRDefault="00E3211A" w:rsidP="00E3211A">
      <w:pPr>
        <w:jc w:val="center"/>
        <w:rPr>
          <w:rFonts w:eastAsia="Calibri"/>
          <w:sz w:val="20"/>
          <w:szCs w:val="20"/>
        </w:rPr>
      </w:pPr>
      <w:r w:rsidRPr="002D71AB">
        <w:rPr>
          <w:rFonts w:eastAsia="Calibri"/>
          <w:sz w:val="20"/>
          <w:szCs w:val="20"/>
        </w:rPr>
        <w:t>Администрация Мордовского</w:t>
      </w:r>
    </w:p>
    <w:p w:rsidR="00E3211A" w:rsidRPr="002D71AB" w:rsidRDefault="00E3211A" w:rsidP="00E3211A">
      <w:pPr>
        <w:jc w:val="center"/>
        <w:rPr>
          <w:rFonts w:eastAsia="Calibri"/>
          <w:sz w:val="20"/>
          <w:szCs w:val="20"/>
        </w:rPr>
      </w:pPr>
      <w:r w:rsidRPr="002D71AB">
        <w:rPr>
          <w:rFonts w:eastAsia="Calibri"/>
          <w:sz w:val="20"/>
          <w:szCs w:val="20"/>
        </w:rPr>
        <w:t xml:space="preserve"> муниципального округа</w:t>
      </w:r>
    </w:p>
    <w:p w:rsidR="00E3211A" w:rsidRPr="002D71AB" w:rsidRDefault="00E3211A" w:rsidP="00E3211A">
      <w:pPr>
        <w:jc w:val="center"/>
        <w:rPr>
          <w:rFonts w:eastAsia="Calibri"/>
          <w:sz w:val="20"/>
          <w:szCs w:val="20"/>
        </w:rPr>
      </w:pPr>
      <w:r w:rsidRPr="002D71AB">
        <w:rPr>
          <w:rFonts w:eastAsia="Calibri"/>
          <w:sz w:val="20"/>
          <w:szCs w:val="20"/>
        </w:rPr>
        <w:t>Тамбовской области</w:t>
      </w:r>
    </w:p>
    <w:p w:rsidR="00E3211A" w:rsidRPr="002D71AB" w:rsidRDefault="00E3211A" w:rsidP="00E3211A">
      <w:pPr>
        <w:jc w:val="center"/>
        <w:rPr>
          <w:rFonts w:eastAsia="Calibri"/>
          <w:sz w:val="20"/>
          <w:szCs w:val="20"/>
        </w:rPr>
      </w:pPr>
    </w:p>
    <w:p w:rsidR="00E3211A" w:rsidRPr="002D71AB" w:rsidRDefault="00E3211A" w:rsidP="00E3211A">
      <w:pPr>
        <w:jc w:val="center"/>
        <w:rPr>
          <w:rFonts w:eastAsia="Calibri"/>
          <w:sz w:val="20"/>
          <w:szCs w:val="20"/>
        </w:rPr>
      </w:pPr>
      <w:r w:rsidRPr="002D71AB">
        <w:rPr>
          <w:rFonts w:eastAsia="Calibri"/>
          <w:sz w:val="20"/>
          <w:szCs w:val="20"/>
        </w:rPr>
        <w:t>ПОСТАНОВЛЕНИЕ</w:t>
      </w:r>
    </w:p>
    <w:p w:rsidR="00E3211A" w:rsidRPr="002D71AB" w:rsidRDefault="00E3211A" w:rsidP="00E3211A">
      <w:pPr>
        <w:rPr>
          <w:rFonts w:eastAsia="Calibri"/>
          <w:sz w:val="20"/>
          <w:szCs w:val="20"/>
        </w:rPr>
      </w:pPr>
      <w:r w:rsidRPr="002D71AB">
        <w:rPr>
          <w:rFonts w:eastAsia="Calibri"/>
          <w:sz w:val="20"/>
          <w:szCs w:val="20"/>
        </w:rPr>
        <w:t xml:space="preserve">03.10.2024  </w:t>
      </w:r>
      <w:r>
        <w:rPr>
          <w:rFonts w:eastAsia="Calibri"/>
          <w:sz w:val="20"/>
          <w:szCs w:val="20"/>
        </w:rPr>
        <w:t xml:space="preserve">             р.п. Мордово        </w:t>
      </w:r>
      <w:r w:rsidRPr="002D71AB">
        <w:rPr>
          <w:rFonts w:eastAsia="Calibri"/>
          <w:sz w:val="20"/>
          <w:szCs w:val="20"/>
        </w:rPr>
        <w:t xml:space="preserve">       № 1260</w:t>
      </w:r>
    </w:p>
    <w:p w:rsidR="00E3211A" w:rsidRPr="002D71AB" w:rsidRDefault="00E3211A" w:rsidP="00E3211A">
      <w:pPr>
        <w:ind w:right="140"/>
        <w:rPr>
          <w:sz w:val="20"/>
          <w:szCs w:val="20"/>
        </w:rPr>
      </w:pPr>
    </w:p>
    <w:p w:rsidR="00E3211A" w:rsidRPr="002D71AB" w:rsidRDefault="00E3211A" w:rsidP="00E3211A">
      <w:pPr>
        <w:ind w:right="140"/>
        <w:rPr>
          <w:sz w:val="20"/>
          <w:szCs w:val="20"/>
        </w:rPr>
      </w:pPr>
      <w:r w:rsidRPr="002D71AB">
        <w:rPr>
          <w:sz w:val="20"/>
          <w:szCs w:val="20"/>
        </w:rPr>
        <w:t>О внесении изменений в муниципальную программу Мордовского муниципального округа «Формирование современной городской среды на территории Мордовского муниципального округа»</w:t>
      </w:r>
    </w:p>
    <w:p w:rsidR="00E3211A" w:rsidRPr="002D71AB" w:rsidRDefault="00E3211A" w:rsidP="00E3211A">
      <w:pPr>
        <w:ind w:right="113" w:firstLine="680"/>
        <w:rPr>
          <w:sz w:val="20"/>
          <w:szCs w:val="20"/>
        </w:rPr>
      </w:pPr>
    </w:p>
    <w:p w:rsidR="00E3211A" w:rsidRPr="002D71AB" w:rsidRDefault="00E3211A" w:rsidP="00E3211A">
      <w:pPr>
        <w:ind w:right="113" w:firstLine="709"/>
        <w:rPr>
          <w:sz w:val="20"/>
          <w:szCs w:val="20"/>
        </w:rPr>
      </w:pPr>
      <w:r w:rsidRPr="002D71AB">
        <w:rPr>
          <w:sz w:val="20"/>
          <w:szCs w:val="20"/>
        </w:rPr>
        <w:t xml:space="preserve">На основании постановления администрации Мордовского муниципального округа от 09.01.2024 № 27 «Об утверждении Порядка разработки, утверждения и реализации муниципальных программ Мордовского муниципального округа», в целях совершенствования системы комплексного благоустройства на территории Мордовского муниципального округа администрация Мордовского муниципального округа постановляет: </w:t>
      </w:r>
    </w:p>
    <w:p w:rsidR="00E3211A" w:rsidRPr="002D71AB" w:rsidRDefault="00E3211A" w:rsidP="00E3211A">
      <w:pPr>
        <w:ind w:right="140" w:firstLine="709"/>
        <w:rPr>
          <w:sz w:val="20"/>
          <w:szCs w:val="20"/>
        </w:rPr>
      </w:pPr>
      <w:r w:rsidRPr="002D71AB">
        <w:rPr>
          <w:sz w:val="20"/>
          <w:szCs w:val="20"/>
        </w:rPr>
        <w:t>1. Внести в муниципальную программу Мордовского муниципального округа «Формирование современной городской среды на территории Мордовского муниципального округа», утвержденную постановлением администрации Мордовского муниципального округа от 19.01.2024 №73 «Об утверждении муниципальной программы Мордовского муниципального округа «Формирование современной городской среды на территории Мордовского муниципального округа» (с изменениями от 12.03.2024 №304), изменения, изложив её в новой редакции, согласно приложению.</w:t>
      </w:r>
    </w:p>
    <w:p w:rsidR="00E3211A" w:rsidRPr="002D71AB" w:rsidRDefault="00E3211A" w:rsidP="00E3211A">
      <w:pPr>
        <w:ind w:right="113" w:firstLine="709"/>
        <w:rPr>
          <w:sz w:val="20"/>
          <w:szCs w:val="20"/>
        </w:rPr>
      </w:pPr>
      <w:r w:rsidRPr="002D71AB">
        <w:rPr>
          <w:rFonts w:eastAsia="Calibri"/>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E3211A" w:rsidRPr="002D71AB" w:rsidRDefault="00E3211A" w:rsidP="00E3211A">
      <w:pPr>
        <w:ind w:right="113" w:firstLine="709"/>
        <w:rPr>
          <w:sz w:val="20"/>
          <w:szCs w:val="20"/>
        </w:rPr>
      </w:pPr>
      <w:r w:rsidRPr="002D71AB">
        <w:rPr>
          <w:rFonts w:eastAsia="Calibri"/>
          <w:sz w:val="20"/>
          <w:szCs w:val="20"/>
        </w:rPr>
        <w:t>3.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E3211A" w:rsidRPr="002D71AB" w:rsidRDefault="00E3211A" w:rsidP="00E3211A">
      <w:pPr>
        <w:ind w:firstLine="851"/>
        <w:rPr>
          <w:rFonts w:eastAsia="Calibri"/>
          <w:sz w:val="20"/>
          <w:szCs w:val="20"/>
        </w:rPr>
      </w:pPr>
    </w:p>
    <w:p w:rsidR="00E3211A" w:rsidRPr="002D71AB" w:rsidRDefault="00E3211A" w:rsidP="00E3211A">
      <w:pPr>
        <w:ind w:firstLine="851"/>
        <w:rPr>
          <w:rFonts w:eastAsia="Calibri"/>
          <w:sz w:val="20"/>
          <w:szCs w:val="20"/>
        </w:rPr>
      </w:pPr>
    </w:p>
    <w:p w:rsidR="00E3211A" w:rsidRPr="002D71AB" w:rsidRDefault="00E3211A" w:rsidP="00E3211A">
      <w:pPr>
        <w:ind w:firstLine="702"/>
        <w:rPr>
          <w:rFonts w:eastAsia="Calibri"/>
          <w:sz w:val="20"/>
          <w:szCs w:val="20"/>
        </w:rPr>
      </w:pPr>
    </w:p>
    <w:p w:rsidR="00E3211A" w:rsidRPr="002D71AB" w:rsidRDefault="00E3211A" w:rsidP="00E3211A">
      <w:pPr>
        <w:ind w:firstLine="702"/>
        <w:rPr>
          <w:rFonts w:eastAsia="Calibri"/>
          <w:sz w:val="20"/>
          <w:szCs w:val="20"/>
        </w:rPr>
      </w:pPr>
    </w:p>
    <w:p w:rsidR="00E3211A" w:rsidRPr="002D71AB" w:rsidRDefault="00E3211A" w:rsidP="00E3211A">
      <w:pPr>
        <w:rPr>
          <w:rFonts w:eastAsia="Calibri"/>
          <w:sz w:val="20"/>
          <w:szCs w:val="20"/>
        </w:rPr>
      </w:pPr>
      <w:r w:rsidRPr="002D71AB">
        <w:rPr>
          <w:rFonts w:eastAsia="Calibri"/>
          <w:sz w:val="20"/>
          <w:szCs w:val="20"/>
        </w:rPr>
        <w:t xml:space="preserve">Глава Мордовского </w:t>
      </w:r>
    </w:p>
    <w:p w:rsidR="00E3211A" w:rsidRPr="002D71AB" w:rsidRDefault="00E3211A" w:rsidP="00E3211A">
      <w:pPr>
        <w:rPr>
          <w:rFonts w:eastAsia="Calibri"/>
          <w:sz w:val="20"/>
          <w:szCs w:val="20"/>
        </w:rPr>
      </w:pPr>
      <w:r>
        <w:rPr>
          <w:rFonts w:eastAsia="Calibri"/>
          <w:sz w:val="20"/>
          <w:szCs w:val="20"/>
        </w:rPr>
        <w:t>м</w:t>
      </w:r>
      <w:r w:rsidRPr="002D71AB">
        <w:rPr>
          <w:rFonts w:eastAsia="Calibri"/>
          <w:sz w:val="20"/>
          <w:szCs w:val="20"/>
        </w:rPr>
        <w:t>униципального</w:t>
      </w:r>
      <w:r>
        <w:rPr>
          <w:rFonts w:eastAsia="Calibri"/>
          <w:sz w:val="20"/>
          <w:szCs w:val="20"/>
        </w:rPr>
        <w:t> </w:t>
      </w:r>
      <w:r w:rsidRPr="002D71AB">
        <w:rPr>
          <w:rFonts w:eastAsia="Calibri"/>
          <w:sz w:val="20"/>
          <w:szCs w:val="20"/>
        </w:rPr>
        <w:t xml:space="preserve">округа    </w:t>
      </w:r>
      <w:r>
        <w:rPr>
          <w:rFonts w:eastAsia="Calibri"/>
          <w:sz w:val="20"/>
          <w:szCs w:val="20"/>
        </w:rPr>
        <w:t> </w:t>
      </w:r>
      <w:r w:rsidRPr="002D71AB">
        <w:rPr>
          <w:rFonts w:eastAsia="Calibri"/>
          <w:sz w:val="20"/>
          <w:szCs w:val="20"/>
        </w:rPr>
        <w:t xml:space="preserve">     </w:t>
      </w:r>
      <w:r>
        <w:rPr>
          <w:rFonts w:eastAsia="Calibri"/>
          <w:sz w:val="20"/>
          <w:szCs w:val="20"/>
        </w:rPr>
        <w:t xml:space="preserve">          </w:t>
      </w:r>
      <w:r w:rsidRPr="002D71AB">
        <w:rPr>
          <w:rFonts w:eastAsia="Calibri"/>
          <w:sz w:val="20"/>
          <w:szCs w:val="20"/>
        </w:rPr>
        <w:t xml:space="preserve">        С.В. Манн</w:t>
      </w:r>
    </w:p>
    <w:p w:rsidR="00E3211A" w:rsidRPr="002D71AB" w:rsidRDefault="00E3211A" w:rsidP="00E3211A">
      <w:pPr>
        <w:widowControl w:val="0"/>
        <w:autoSpaceDE w:val="0"/>
        <w:rPr>
          <w:sz w:val="20"/>
          <w:szCs w:val="20"/>
          <w:lang w:eastAsia="zh-CN"/>
        </w:rPr>
      </w:pPr>
    </w:p>
    <w:p w:rsidR="00E3211A" w:rsidRPr="002D71AB" w:rsidRDefault="00E3211A" w:rsidP="00E3211A">
      <w:pPr>
        <w:ind w:right="113"/>
        <w:rPr>
          <w:sz w:val="20"/>
          <w:szCs w:val="20"/>
        </w:rPr>
      </w:pPr>
    </w:p>
    <w:p w:rsidR="00E3211A" w:rsidRPr="002D71AB" w:rsidRDefault="00E3211A" w:rsidP="00E3211A">
      <w:pPr>
        <w:autoSpaceDE w:val="0"/>
        <w:ind w:right="140"/>
        <w:rPr>
          <w:sz w:val="20"/>
          <w:szCs w:val="20"/>
        </w:rPr>
      </w:pPr>
    </w:p>
    <w:p w:rsidR="00E3211A" w:rsidRDefault="00E3211A" w:rsidP="00E3211A">
      <w:pPr>
        <w:ind w:right="140"/>
        <w:rPr>
          <w:sz w:val="20"/>
          <w:szCs w:val="20"/>
        </w:rPr>
      </w:pPr>
    </w:p>
    <w:p w:rsidR="004A0062" w:rsidRDefault="004A0062" w:rsidP="00E3211A">
      <w:pPr>
        <w:ind w:right="140"/>
        <w:rPr>
          <w:sz w:val="20"/>
          <w:szCs w:val="20"/>
        </w:rPr>
      </w:pPr>
    </w:p>
    <w:p w:rsidR="00E3211A" w:rsidRPr="002D71AB" w:rsidRDefault="00E3211A" w:rsidP="00D31F3B">
      <w:pPr>
        <w:ind w:left="851" w:right="140"/>
        <w:rPr>
          <w:sz w:val="20"/>
          <w:szCs w:val="20"/>
        </w:rPr>
      </w:pPr>
    </w:p>
    <w:p w:rsidR="00E3211A" w:rsidRPr="002D71AB" w:rsidRDefault="00E3211A" w:rsidP="00E3211A">
      <w:pPr>
        <w:widowControl w:val="0"/>
        <w:autoSpaceDE w:val="0"/>
        <w:jc w:val="right"/>
        <w:rPr>
          <w:sz w:val="20"/>
          <w:szCs w:val="20"/>
          <w:lang w:eastAsia="zh-CN"/>
        </w:rPr>
      </w:pPr>
      <w:bookmarkStart w:id="3" w:name="_Hlk94696178"/>
      <w:r w:rsidRPr="002D71AB">
        <w:rPr>
          <w:sz w:val="20"/>
          <w:szCs w:val="20"/>
          <w:lang w:eastAsia="zh-CN"/>
        </w:rPr>
        <w:t>Приложение</w:t>
      </w:r>
    </w:p>
    <w:p w:rsidR="00E3211A" w:rsidRPr="002D71AB" w:rsidRDefault="00E3211A" w:rsidP="00E3211A">
      <w:pPr>
        <w:widowControl w:val="0"/>
        <w:autoSpaceDE w:val="0"/>
        <w:jc w:val="right"/>
        <w:rPr>
          <w:sz w:val="20"/>
          <w:szCs w:val="20"/>
          <w:lang w:eastAsia="zh-CN"/>
        </w:rPr>
      </w:pPr>
      <w:r w:rsidRPr="002D71AB">
        <w:rPr>
          <w:sz w:val="20"/>
          <w:szCs w:val="20"/>
          <w:lang w:eastAsia="zh-CN"/>
        </w:rPr>
        <w:t xml:space="preserve">к постановлению администрации </w:t>
      </w:r>
    </w:p>
    <w:p w:rsidR="00E3211A" w:rsidRPr="002D71AB" w:rsidRDefault="00E3211A" w:rsidP="00E3211A">
      <w:pPr>
        <w:widowControl w:val="0"/>
        <w:autoSpaceDE w:val="0"/>
        <w:jc w:val="right"/>
        <w:rPr>
          <w:sz w:val="20"/>
          <w:szCs w:val="20"/>
          <w:lang w:eastAsia="zh-CN"/>
        </w:rPr>
      </w:pPr>
      <w:r w:rsidRPr="002D71AB">
        <w:rPr>
          <w:sz w:val="20"/>
          <w:szCs w:val="20"/>
          <w:lang w:eastAsia="zh-CN"/>
        </w:rPr>
        <w:t>округа от  03.10. 2024  №1260</w:t>
      </w:r>
    </w:p>
    <w:p w:rsidR="00E3211A" w:rsidRPr="002D71AB" w:rsidRDefault="00E3211A" w:rsidP="00E3211A">
      <w:pPr>
        <w:spacing w:before="100"/>
        <w:ind w:right="140"/>
        <w:jc w:val="right"/>
        <w:rPr>
          <w:sz w:val="20"/>
          <w:szCs w:val="20"/>
        </w:rPr>
      </w:pPr>
    </w:p>
    <w:p w:rsidR="00E3211A" w:rsidRPr="002D71AB" w:rsidRDefault="00E3211A" w:rsidP="00E3211A">
      <w:pPr>
        <w:ind w:right="140"/>
        <w:jc w:val="center"/>
        <w:rPr>
          <w:sz w:val="20"/>
          <w:szCs w:val="20"/>
        </w:rPr>
      </w:pPr>
      <w:r w:rsidRPr="002D71AB">
        <w:rPr>
          <w:b/>
          <w:sz w:val="20"/>
          <w:szCs w:val="20"/>
        </w:rPr>
        <w:t>МУНИЦИПАЛЬНАЯ  ПРОГРАММА</w:t>
      </w:r>
      <w:r w:rsidRPr="002D71AB">
        <w:rPr>
          <w:sz w:val="20"/>
          <w:szCs w:val="20"/>
        </w:rPr>
        <w:t xml:space="preserve"> </w:t>
      </w:r>
    </w:p>
    <w:p w:rsidR="00E3211A" w:rsidRPr="002D71AB" w:rsidRDefault="00E3211A" w:rsidP="00E3211A">
      <w:pPr>
        <w:ind w:right="140"/>
        <w:jc w:val="center"/>
        <w:rPr>
          <w:b/>
          <w:sz w:val="20"/>
          <w:szCs w:val="20"/>
        </w:rPr>
      </w:pPr>
      <w:r w:rsidRPr="002D71AB">
        <w:rPr>
          <w:b/>
          <w:sz w:val="20"/>
          <w:szCs w:val="20"/>
        </w:rPr>
        <w:t>Мордовского муниципального округа</w:t>
      </w:r>
    </w:p>
    <w:p w:rsidR="00E3211A" w:rsidRPr="002D71AB" w:rsidRDefault="00E3211A" w:rsidP="00E3211A">
      <w:pPr>
        <w:ind w:right="140"/>
        <w:jc w:val="center"/>
        <w:rPr>
          <w:b/>
          <w:sz w:val="20"/>
          <w:szCs w:val="20"/>
        </w:rPr>
      </w:pPr>
      <w:r w:rsidRPr="002D71AB">
        <w:rPr>
          <w:b/>
          <w:sz w:val="20"/>
          <w:szCs w:val="20"/>
        </w:rPr>
        <w:t>«Формирование современной городской среды на территории Мордовского муниципального округа»</w:t>
      </w:r>
    </w:p>
    <w:p w:rsidR="00E3211A" w:rsidRPr="002D71AB" w:rsidRDefault="00E3211A" w:rsidP="00E3211A">
      <w:pPr>
        <w:ind w:right="140"/>
        <w:jc w:val="center"/>
        <w:rPr>
          <w:sz w:val="20"/>
          <w:szCs w:val="20"/>
        </w:rPr>
      </w:pPr>
      <w:bookmarkStart w:id="4" w:name="_Hlk94695875"/>
      <w:bookmarkEnd w:id="3"/>
    </w:p>
    <w:p w:rsidR="00E3211A" w:rsidRPr="002D71AB" w:rsidRDefault="00E3211A" w:rsidP="00E3211A">
      <w:pPr>
        <w:ind w:right="140"/>
        <w:jc w:val="center"/>
        <w:rPr>
          <w:sz w:val="20"/>
          <w:szCs w:val="20"/>
        </w:rPr>
      </w:pPr>
      <w:r w:rsidRPr="002D71AB">
        <w:rPr>
          <w:sz w:val="20"/>
          <w:szCs w:val="20"/>
        </w:rPr>
        <w:t xml:space="preserve">Раздел </w:t>
      </w:r>
      <w:r w:rsidRPr="002D71AB">
        <w:rPr>
          <w:sz w:val="20"/>
          <w:szCs w:val="20"/>
          <w:lang w:val="en-US"/>
        </w:rPr>
        <w:t>I</w:t>
      </w:r>
      <w:r w:rsidRPr="002D71AB">
        <w:rPr>
          <w:sz w:val="20"/>
          <w:szCs w:val="20"/>
        </w:rPr>
        <w:t>. ПАСПОРТ  ПРОГРАММЫ</w:t>
      </w:r>
    </w:p>
    <w:p w:rsidR="00E3211A" w:rsidRPr="002D71AB" w:rsidRDefault="00E3211A" w:rsidP="00E3211A">
      <w:pPr>
        <w:ind w:right="140"/>
        <w:rPr>
          <w:sz w:val="20"/>
          <w:szCs w:val="20"/>
        </w:rPr>
      </w:pPr>
    </w:p>
    <w:tbl>
      <w:tblPr>
        <w:tblW w:w="4536" w:type="dxa"/>
        <w:tblInd w:w="108" w:type="dxa"/>
        <w:tblLayout w:type="fixed"/>
        <w:tblLook w:val="0000"/>
      </w:tblPr>
      <w:tblGrid>
        <w:gridCol w:w="1418"/>
        <w:gridCol w:w="3118"/>
      </w:tblGrid>
      <w:tr w:rsidR="00E3211A" w:rsidRPr="002D71AB" w:rsidTr="003B7592">
        <w:tc>
          <w:tcPr>
            <w:tcW w:w="141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ind w:right="140"/>
              <w:rPr>
                <w:sz w:val="20"/>
                <w:szCs w:val="20"/>
              </w:rPr>
            </w:pPr>
            <w:r w:rsidRPr="002D71AB">
              <w:rPr>
                <w:sz w:val="20"/>
                <w:szCs w:val="20"/>
              </w:rPr>
              <w:t>Ответственный  исполнитель  Программы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Администрация  Мордовского муниципального округа  Тамбовской  области</w:t>
            </w:r>
          </w:p>
        </w:tc>
      </w:tr>
      <w:tr w:rsidR="00E3211A" w:rsidRPr="002D71AB" w:rsidTr="003B7592">
        <w:tc>
          <w:tcPr>
            <w:tcW w:w="141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Соисполнители программы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 xml:space="preserve"> нет</w:t>
            </w:r>
          </w:p>
        </w:tc>
      </w:tr>
      <w:tr w:rsidR="00E3211A" w:rsidRPr="002D71AB" w:rsidTr="003B7592">
        <w:tc>
          <w:tcPr>
            <w:tcW w:w="141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Подпрограммы программы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нет</w:t>
            </w:r>
          </w:p>
        </w:tc>
      </w:tr>
      <w:tr w:rsidR="00E3211A" w:rsidRPr="002D71AB" w:rsidTr="003B7592">
        <w:tc>
          <w:tcPr>
            <w:tcW w:w="141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Программно-целевые инструменты (ведомственные целевые программы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нет</w:t>
            </w:r>
          </w:p>
        </w:tc>
      </w:tr>
      <w:tr w:rsidR="00E3211A" w:rsidRPr="002D71AB" w:rsidTr="003B7592">
        <w:tc>
          <w:tcPr>
            <w:tcW w:w="141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Цели  Программы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pStyle w:val="190"/>
              <w:shd w:val="clear" w:color="auto" w:fill="auto"/>
              <w:spacing w:before="100" w:after="0" w:line="240" w:lineRule="auto"/>
              <w:ind w:right="140" w:firstLine="0"/>
              <w:jc w:val="both"/>
              <w:rPr>
                <w:rFonts w:ascii="PT Astra Serif" w:hAnsi="PT Astra Serif"/>
                <w:sz w:val="20"/>
                <w:szCs w:val="20"/>
              </w:rPr>
            </w:pPr>
            <w:r w:rsidRPr="002D71AB">
              <w:rPr>
                <w:rFonts w:ascii="PT Astra Serif" w:eastAsia="Times New Roman" w:hAnsi="PT Astra Serif" w:cs="Times New Roman"/>
                <w:sz w:val="20"/>
                <w:szCs w:val="20"/>
              </w:rPr>
              <w:t>Комплексное решение вопросов, связанных с развитием уровня благоустройства; повышение уровня доступности общественных территорий и дворовых территорий многоквартирных домов для маломобильных групп населения, повышением качества жизни на территории Мордовского муниципального округа.</w:t>
            </w:r>
          </w:p>
          <w:p w:rsidR="00E3211A" w:rsidRPr="002D71AB" w:rsidRDefault="00E3211A" w:rsidP="003B7592">
            <w:pPr>
              <w:spacing w:before="100"/>
              <w:ind w:right="140"/>
              <w:rPr>
                <w:sz w:val="20"/>
                <w:szCs w:val="20"/>
              </w:rPr>
            </w:pPr>
            <w:r w:rsidRPr="002D71AB">
              <w:rPr>
                <w:sz w:val="20"/>
                <w:szCs w:val="20"/>
              </w:rPr>
              <w:t>Повышение уровня вовлеченности заинтересованных граждан и организаций к участию в решении вопросов благоустройства на территории Мордовского муниципального округа.</w:t>
            </w:r>
          </w:p>
        </w:tc>
      </w:tr>
      <w:tr w:rsidR="00E3211A" w:rsidRPr="002D71AB" w:rsidTr="003B7592">
        <w:tc>
          <w:tcPr>
            <w:tcW w:w="141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Задачи  Программы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pStyle w:val="190"/>
              <w:shd w:val="clear" w:color="auto" w:fill="auto"/>
              <w:spacing w:before="100" w:after="0" w:line="240" w:lineRule="auto"/>
              <w:ind w:right="140" w:firstLine="0"/>
              <w:jc w:val="both"/>
              <w:rPr>
                <w:rFonts w:ascii="PT Astra Serif" w:eastAsia="Times New Roman" w:hAnsi="PT Astra Serif" w:cs="Times New Roman"/>
                <w:sz w:val="20"/>
                <w:szCs w:val="20"/>
              </w:rPr>
            </w:pPr>
            <w:r w:rsidRPr="002D71AB">
              <w:rPr>
                <w:rFonts w:ascii="PT Astra Serif" w:eastAsia="Times New Roman" w:hAnsi="PT Astra Serif" w:cs="Times New Roman"/>
                <w:sz w:val="20"/>
                <w:szCs w:val="20"/>
              </w:rPr>
              <w:t>Оценка физического состояния всех дворовых территорий, общественных территорий, уровня благоустройства индивидуальных жилых домов и земельных участков, представленных для их размещения, на территории Мордовского муниципального округа.</w:t>
            </w:r>
          </w:p>
          <w:p w:rsidR="00E3211A" w:rsidRPr="002D71AB" w:rsidRDefault="00E3211A" w:rsidP="003B7592">
            <w:pPr>
              <w:pStyle w:val="190"/>
              <w:shd w:val="clear" w:color="auto" w:fill="auto"/>
              <w:spacing w:before="100" w:after="0" w:line="240" w:lineRule="auto"/>
              <w:ind w:right="140" w:firstLine="0"/>
              <w:jc w:val="both"/>
              <w:rPr>
                <w:rFonts w:ascii="PT Astra Serif" w:eastAsia="Times New Roman" w:hAnsi="PT Astra Serif" w:cs="Times New Roman"/>
                <w:sz w:val="20"/>
                <w:szCs w:val="20"/>
              </w:rPr>
            </w:pPr>
            <w:r w:rsidRPr="002D71AB">
              <w:rPr>
                <w:rFonts w:ascii="PT Astra Serif" w:eastAsia="Times New Roman" w:hAnsi="PT Astra Serif" w:cs="Times New Roman"/>
                <w:sz w:val="20"/>
                <w:szCs w:val="20"/>
              </w:rPr>
              <w:t xml:space="preserve">Повышение уровня благоустройства дворовых территорий многоквартирных домов, территорий общего пользования.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расположенных на территории Мордовского муниципального округа. </w:t>
            </w:r>
          </w:p>
          <w:p w:rsidR="00E3211A" w:rsidRPr="002D71AB" w:rsidRDefault="00E3211A" w:rsidP="003B7592">
            <w:pPr>
              <w:pStyle w:val="190"/>
              <w:shd w:val="clear" w:color="auto" w:fill="auto"/>
              <w:spacing w:before="100" w:after="0" w:line="240" w:lineRule="auto"/>
              <w:ind w:right="140" w:firstLine="0"/>
              <w:jc w:val="both"/>
              <w:rPr>
                <w:rFonts w:ascii="PT Astra Serif" w:hAnsi="PT Astra Serif"/>
                <w:sz w:val="20"/>
                <w:szCs w:val="20"/>
              </w:rPr>
            </w:pPr>
            <w:r w:rsidRPr="002D71AB">
              <w:rPr>
                <w:rFonts w:ascii="PT Astra Serif" w:eastAsia="Times New Roman" w:hAnsi="PT Astra Serif" w:cs="Times New Roman"/>
                <w:sz w:val="20"/>
                <w:szCs w:val="20"/>
              </w:rPr>
              <w:t>Повышение уровня вовлеченности заинтересованных граждан, организаций в реализацию мероприятий по благоустройству территории Мордовского муниципального округа.  Совершенствование эстетического вида населенных пунктов, создание гармоничной архитектурно-ландшафтной среды.</w:t>
            </w:r>
          </w:p>
        </w:tc>
      </w:tr>
      <w:tr w:rsidR="00E3211A" w:rsidRPr="002D71AB" w:rsidTr="003B7592">
        <w:trPr>
          <w:trHeight w:val="4527"/>
        </w:trPr>
        <w:tc>
          <w:tcPr>
            <w:tcW w:w="141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Целевые индикаторы и показатели Программы, их значения на последний год реализации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pStyle w:val="190"/>
              <w:shd w:val="clear" w:color="auto" w:fill="auto"/>
              <w:spacing w:before="100" w:after="0" w:line="240" w:lineRule="auto"/>
              <w:ind w:right="140" w:firstLine="0"/>
              <w:jc w:val="both"/>
              <w:rPr>
                <w:rFonts w:ascii="PT Astra Serif" w:eastAsia="Times New Roman" w:hAnsi="PT Astra Serif" w:cs="Times New Roman"/>
                <w:sz w:val="20"/>
                <w:szCs w:val="20"/>
              </w:rPr>
            </w:pPr>
            <w:r w:rsidRPr="002D71AB">
              <w:rPr>
                <w:rFonts w:ascii="PT Astra Serif" w:eastAsia="Times New Roman" w:hAnsi="PT Astra Serif" w:cs="Times New Roman"/>
                <w:sz w:val="20"/>
                <w:szCs w:val="20"/>
              </w:rPr>
              <w:t>Количество реализованных проектов по благоустройству дворовых территорий многоквартирных домов (ед.).</w:t>
            </w:r>
          </w:p>
          <w:p w:rsidR="00E3211A" w:rsidRPr="002D71AB" w:rsidRDefault="00E3211A" w:rsidP="003B7592">
            <w:pPr>
              <w:pStyle w:val="190"/>
              <w:shd w:val="clear" w:color="auto" w:fill="auto"/>
              <w:spacing w:before="100" w:after="0" w:line="240" w:lineRule="auto"/>
              <w:ind w:right="140" w:firstLine="0"/>
              <w:jc w:val="both"/>
              <w:rPr>
                <w:rFonts w:ascii="PT Astra Serif" w:eastAsia="Times New Roman" w:hAnsi="PT Astra Serif" w:cs="Times New Roman"/>
                <w:sz w:val="20"/>
                <w:szCs w:val="20"/>
              </w:rPr>
            </w:pPr>
            <w:r w:rsidRPr="002D71AB">
              <w:rPr>
                <w:rFonts w:ascii="PT Astra Serif" w:eastAsia="Times New Roman" w:hAnsi="PT Astra Serif" w:cs="Times New Roman"/>
                <w:sz w:val="20"/>
                <w:szCs w:val="20"/>
              </w:rPr>
              <w:t>Доля благоустроенных дворовых территорий многоквартирных домов от общего количества дворовых территорий многоквартирных домов, нуждающихся в благоустройстве (%).</w:t>
            </w:r>
          </w:p>
          <w:p w:rsidR="00E3211A" w:rsidRPr="002D71AB" w:rsidRDefault="00E3211A" w:rsidP="003B7592">
            <w:pPr>
              <w:pStyle w:val="190"/>
              <w:shd w:val="clear" w:color="auto" w:fill="auto"/>
              <w:spacing w:before="100" w:after="0" w:line="240" w:lineRule="auto"/>
              <w:ind w:right="140" w:firstLine="0"/>
              <w:jc w:val="both"/>
              <w:rPr>
                <w:rFonts w:ascii="PT Astra Serif" w:hAnsi="PT Astra Serif"/>
                <w:sz w:val="20"/>
                <w:szCs w:val="20"/>
              </w:rPr>
            </w:pPr>
            <w:r w:rsidRPr="002D71AB">
              <w:rPr>
                <w:rFonts w:ascii="PT Astra Serif" w:eastAsia="Times New Roman" w:hAnsi="PT Astra Serif" w:cs="Times New Roman"/>
                <w:sz w:val="20"/>
                <w:szCs w:val="20"/>
              </w:rPr>
              <w:t>Количество реализованных проектов по благоустройству общественных территорий, нуждающихся в благоустройстве (ед.).</w:t>
            </w:r>
          </w:p>
          <w:p w:rsidR="00E3211A" w:rsidRPr="002D71AB" w:rsidRDefault="00E3211A" w:rsidP="003B7592">
            <w:pPr>
              <w:spacing w:before="100"/>
              <w:ind w:right="140"/>
              <w:rPr>
                <w:sz w:val="20"/>
                <w:szCs w:val="20"/>
              </w:rPr>
            </w:pPr>
            <w:r w:rsidRPr="002D71AB">
              <w:rPr>
                <w:sz w:val="20"/>
                <w:szCs w:val="20"/>
              </w:rPr>
              <w:t>Доля благоустроенных общественных территорий от общего количества общественных территорий, нуждающихся в благоустройстве (%).</w:t>
            </w:r>
          </w:p>
          <w:p w:rsidR="00E3211A" w:rsidRPr="002D71AB" w:rsidRDefault="00E3211A" w:rsidP="003B7592">
            <w:pPr>
              <w:spacing w:before="100"/>
              <w:ind w:right="140"/>
              <w:rPr>
                <w:sz w:val="20"/>
                <w:szCs w:val="20"/>
              </w:rPr>
            </w:pPr>
            <w:r w:rsidRPr="002D71AB">
              <w:rPr>
                <w:sz w:val="20"/>
                <w:szCs w:val="20"/>
              </w:rPr>
              <w:t xml:space="preserve"> 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r>
      <w:tr w:rsidR="00E3211A" w:rsidRPr="002D71AB" w:rsidTr="003B7592">
        <w:tc>
          <w:tcPr>
            <w:tcW w:w="141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2"/>
              <w:rPr>
                <w:sz w:val="20"/>
                <w:szCs w:val="20"/>
              </w:rPr>
            </w:pPr>
            <w:r w:rsidRPr="002D71AB">
              <w:rPr>
                <w:sz w:val="20"/>
                <w:szCs w:val="20"/>
              </w:rPr>
              <w:t>Срок и этапы реализации Программы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2024-2026 годы</w:t>
            </w:r>
          </w:p>
          <w:p w:rsidR="00E3211A" w:rsidRPr="002D71AB" w:rsidRDefault="00E3211A" w:rsidP="003B7592">
            <w:pPr>
              <w:spacing w:before="100"/>
              <w:ind w:right="140"/>
              <w:rPr>
                <w:sz w:val="20"/>
                <w:szCs w:val="20"/>
              </w:rPr>
            </w:pPr>
          </w:p>
        </w:tc>
      </w:tr>
      <w:tr w:rsidR="00E3211A" w:rsidRPr="002D71AB" w:rsidTr="003B7592">
        <w:tc>
          <w:tcPr>
            <w:tcW w:w="141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bCs/>
                <w:sz w:val="20"/>
                <w:szCs w:val="20"/>
              </w:rPr>
            </w:pPr>
            <w:r w:rsidRPr="002D71AB">
              <w:rPr>
                <w:sz w:val="20"/>
                <w:szCs w:val="20"/>
              </w:rPr>
              <w:t>Объемы и источники финансирования Программы</w:t>
            </w:r>
          </w:p>
          <w:p w:rsidR="00E3211A" w:rsidRPr="002D71AB" w:rsidRDefault="00E3211A" w:rsidP="003B7592">
            <w:pPr>
              <w:spacing w:before="100"/>
              <w:ind w:right="140"/>
              <w:rPr>
                <w:sz w:val="20"/>
                <w:szCs w:val="20"/>
              </w:rPr>
            </w:pPr>
            <w:r w:rsidRPr="002D71AB">
              <w:rPr>
                <w:bCs/>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pStyle w:val="ConsPlusCell"/>
              <w:spacing w:before="100"/>
              <w:ind w:right="140"/>
              <w:rPr>
                <w:rFonts w:ascii="PT Astra Serif" w:hAnsi="PT Astra Serif" w:cs="Times New Roman"/>
                <w:bCs/>
              </w:rPr>
            </w:pPr>
            <w:bookmarkStart w:id="5" w:name="_Hlk126672385"/>
            <w:r w:rsidRPr="002D71AB">
              <w:rPr>
                <w:rFonts w:ascii="PT Astra Serif" w:hAnsi="PT Astra Serif" w:cs="Times New Roman"/>
                <w:bCs/>
              </w:rPr>
              <w:t>Общий объем средств на реализацию муниципальной программы в 2024-2026 годах составит 10 390 824,87 тыс. рублей, в том числе:</w:t>
            </w:r>
            <w:r w:rsidRPr="002D71AB">
              <w:rPr>
                <w:rFonts w:ascii="PT Astra Serif" w:hAnsi="PT Astra Serif" w:cs="Times New Roman"/>
                <w:bCs/>
              </w:rPr>
              <w:br/>
              <w:t xml:space="preserve">    из средств федерального бюджета 1 777,12348 тыс. рублей: </w:t>
            </w:r>
          </w:p>
          <w:p w:rsidR="00E3211A" w:rsidRPr="002D71AB" w:rsidRDefault="00E3211A" w:rsidP="003B7592">
            <w:pPr>
              <w:pStyle w:val="ConsPlusCell"/>
              <w:ind w:right="140"/>
              <w:rPr>
                <w:rFonts w:ascii="PT Astra Serif" w:hAnsi="PT Astra Serif" w:cs="Times New Roman"/>
                <w:bCs/>
              </w:rPr>
            </w:pPr>
            <w:r w:rsidRPr="002D71AB">
              <w:rPr>
                <w:rFonts w:ascii="PT Astra Serif" w:hAnsi="PT Astra Serif" w:cs="Times New Roman"/>
                <w:bCs/>
              </w:rPr>
              <w:t>2024 год –1 777,12348 тыс. руб.;</w:t>
            </w:r>
          </w:p>
          <w:p w:rsidR="00E3211A" w:rsidRPr="002D71AB" w:rsidRDefault="00E3211A" w:rsidP="003B7592">
            <w:pPr>
              <w:pStyle w:val="ConsPlusCell"/>
              <w:ind w:right="140"/>
              <w:rPr>
                <w:rFonts w:ascii="PT Astra Serif" w:hAnsi="PT Astra Serif" w:cs="Times New Roman"/>
                <w:bCs/>
              </w:rPr>
            </w:pPr>
            <w:r w:rsidRPr="002D71AB">
              <w:rPr>
                <w:rFonts w:ascii="PT Astra Serif" w:hAnsi="PT Astra Serif" w:cs="Times New Roman"/>
                <w:bCs/>
              </w:rPr>
              <w:t>2025 год – 0 тыс.руб;</w:t>
            </w:r>
          </w:p>
          <w:p w:rsidR="00E3211A" w:rsidRPr="002D71AB" w:rsidRDefault="00E3211A" w:rsidP="003B7592">
            <w:pPr>
              <w:pStyle w:val="ConsPlusCell"/>
              <w:ind w:right="140"/>
              <w:rPr>
                <w:rFonts w:ascii="PT Astra Serif" w:hAnsi="PT Astra Serif" w:cs="Times New Roman"/>
                <w:bCs/>
              </w:rPr>
            </w:pPr>
            <w:r w:rsidRPr="002D71AB">
              <w:rPr>
                <w:rFonts w:ascii="PT Astra Serif" w:hAnsi="PT Astra Serif" w:cs="Times New Roman"/>
                <w:bCs/>
              </w:rPr>
              <w:t>2026 год – 0 тыс.руб;</w:t>
            </w:r>
          </w:p>
          <w:p w:rsidR="00E3211A" w:rsidRPr="002D71AB" w:rsidRDefault="00E3211A" w:rsidP="003B7592">
            <w:pPr>
              <w:pStyle w:val="ConsPlusCell"/>
              <w:ind w:right="140"/>
              <w:rPr>
                <w:rFonts w:ascii="PT Astra Serif" w:hAnsi="PT Astra Serif" w:cs="Times New Roman"/>
                <w:bCs/>
              </w:rPr>
            </w:pPr>
            <w:r w:rsidRPr="002D71AB">
              <w:rPr>
                <w:rFonts w:ascii="PT Astra Serif" w:hAnsi="PT Astra Serif" w:cs="Times New Roman"/>
                <w:bCs/>
              </w:rPr>
              <w:t xml:space="preserve">     из средств бюджета Тамбовской области – 8 308,27397 тыс. рублей:</w:t>
            </w:r>
          </w:p>
          <w:p w:rsidR="00E3211A" w:rsidRPr="002D71AB" w:rsidRDefault="00E3211A" w:rsidP="003B7592">
            <w:pPr>
              <w:pStyle w:val="ConsPlusCell"/>
              <w:ind w:right="140"/>
              <w:rPr>
                <w:rFonts w:ascii="PT Astra Serif" w:hAnsi="PT Astra Serif" w:cs="Times New Roman"/>
                <w:bCs/>
              </w:rPr>
            </w:pPr>
            <w:r w:rsidRPr="002D71AB">
              <w:rPr>
                <w:rFonts w:ascii="PT Astra Serif" w:hAnsi="PT Astra Serif" w:cs="Times New Roman"/>
                <w:bCs/>
              </w:rPr>
              <w:t>2024 год – 8 308,27397 тыс.руб.;</w:t>
            </w:r>
          </w:p>
          <w:p w:rsidR="00E3211A" w:rsidRPr="002D71AB" w:rsidRDefault="00E3211A" w:rsidP="003B7592">
            <w:pPr>
              <w:pStyle w:val="ConsPlusCell"/>
              <w:ind w:right="140"/>
              <w:rPr>
                <w:rFonts w:ascii="PT Astra Serif" w:hAnsi="PT Astra Serif" w:cs="Times New Roman"/>
                <w:bCs/>
              </w:rPr>
            </w:pPr>
            <w:r w:rsidRPr="002D71AB">
              <w:rPr>
                <w:rFonts w:ascii="PT Astra Serif" w:hAnsi="PT Astra Serif" w:cs="Times New Roman"/>
                <w:bCs/>
              </w:rPr>
              <w:t>2025 год – 0 тыс. руб.;</w:t>
            </w:r>
            <w:r w:rsidRPr="002D71AB">
              <w:rPr>
                <w:rFonts w:ascii="PT Astra Serif" w:hAnsi="PT Astra Serif" w:cs="Times New Roman"/>
                <w:bCs/>
              </w:rPr>
              <w:br/>
              <w:t xml:space="preserve">2026 год – 0 тыс. руб.  </w:t>
            </w:r>
          </w:p>
          <w:p w:rsidR="00E3211A" w:rsidRPr="002D71AB" w:rsidRDefault="00E3211A" w:rsidP="003B7592">
            <w:pPr>
              <w:pStyle w:val="ConsPlusCell"/>
              <w:ind w:right="140" w:firstLine="318"/>
              <w:rPr>
                <w:rFonts w:ascii="PT Astra Serif" w:hAnsi="PT Astra Serif" w:cs="Times New Roman"/>
                <w:bCs/>
              </w:rPr>
            </w:pPr>
            <w:r w:rsidRPr="002D71AB">
              <w:rPr>
                <w:rFonts w:ascii="PT Astra Serif" w:hAnsi="PT Astra Serif" w:cs="Times New Roman"/>
                <w:bCs/>
              </w:rPr>
              <w:t>из средств бюджета Мордовского муниципального округа – 175,42742</w:t>
            </w:r>
            <w:r w:rsidRPr="002D71AB">
              <w:rPr>
                <w:rFonts w:ascii="PT Astra Serif" w:hAnsi="PT Astra Serif"/>
              </w:rPr>
              <w:t xml:space="preserve"> </w:t>
            </w:r>
            <w:r w:rsidRPr="002D71AB">
              <w:rPr>
                <w:rFonts w:ascii="PT Astra Serif" w:hAnsi="PT Astra Serif" w:cs="Times New Roman"/>
                <w:bCs/>
              </w:rPr>
              <w:t>тыс. рублей:</w:t>
            </w:r>
          </w:p>
          <w:p w:rsidR="00E3211A" w:rsidRPr="002D71AB" w:rsidRDefault="00E3211A" w:rsidP="003B7592">
            <w:pPr>
              <w:pStyle w:val="ConsPlusCell"/>
              <w:ind w:right="140"/>
              <w:rPr>
                <w:rFonts w:ascii="PT Astra Serif" w:hAnsi="PT Astra Serif" w:cs="Times New Roman"/>
                <w:bCs/>
              </w:rPr>
            </w:pPr>
            <w:r w:rsidRPr="002D71AB">
              <w:rPr>
                <w:rFonts w:ascii="PT Astra Serif" w:hAnsi="PT Astra Serif" w:cs="Times New Roman"/>
                <w:bCs/>
              </w:rPr>
              <w:t>2024 год –</w:t>
            </w:r>
            <w:r w:rsidRPr="002D71AB">
              <w:rPr>
                <w:rFonts w:ascii="PT Astra Serif" w:hAnsi="PT Astra Serif"/>
              </w:rPr>
              <w:t xml:space="preserve"> </w:t>
            </w:r>
            <w:r w:rsidRPr="002D71AB">
              <w:rPr>
                <w:rFonts w:ascii="PT Astra Serif" w:hAnsi="PT Astra Serif" w:cs="Times New Roman"/>
                <w:bCs/>
              </w:rPr>
              <w:t>175,42742</w:t>
            </w:r>
            <w:r w:rsidRPr="002D71AB">
              <w:rPr>
                <w:rFonts w:ascii="PT Astra Serif" w:hAnsi="PT Astra Serif"/>
              </w:rPr>
              <w:t xml:space="preserve"> </w:t>
            </w:r>
            <w:r w:rsidRPr="002D71AB">
              <w:rPr>
                <w:rFonts w:ascii="PT Astra Serif" w:hAnsi="PT Astra Serif" w:cs="Times New Roman"/>
                <w:bCs/>
              </w:rPr>
              <w:t>тыс. руб.</w:t>
            </w:r>
          </w:p>
          <w:p w:rsidR="00E3211A" w:rsidRPr="002D71AB" w:rsidRDefault="00E3211A" w:rsidP="003B7592">
            <w:pPr>
              <w:pStyle w:val="ConsPlusCell"/>
              <w:ind w:right="140"/>
              <w:rPr>
                <w:rFonts w:ascii="PT Astra Serif" w:hAnsi="PT Astra Serif" w:cs="Times New Roman"/>
                <w:bCs/>
              </w:rPr>
            </w:pPr>
            <w:r w:rsidRPr="002D71AB">
              <w:rPr>
                <w:rFonts w:ascii="PT Astra Serif" w:hAnsi="PT Astra Serif" w:cs="Times New Roman"/>
                <w:bCs/>
              </w:rPr>
              <w:t>2025 год – 0 тыс. руб.;</w:t>
            </w:r>
            <w:r w:rsidRPr="002D71AB">
              <w:rPr>
                <w:rFonts w:ascii="PT Astra Serif" w:hAnsi="PT Astra Serif" w:cs="Times New Roman"/>
                <w:bCs/>
              </w:rPr>
              <w:br/>
              <w:t xml:space="preserve">2026 год – 0 тыс. руб.  </w:t>
            </w:r>
          </w:p>
          <w:p w:rsidR="00E3211A" w:rsidRPr="002D71AB" w:rsidRDefault="00E3211A" w:rsidP="003B7592">
            <w:pPr>
              <w:pStyle w:val="ConsPlusCell"/>
              <w:ind w:right="140"/>
              <w:rPr>
                <w:rFonts w:ascii="PT Astra Serif" w:hAnsi="PT Astra Serif" w:cs="Times New Roman"/>
                <w:bCs/>
              </w:rPr>
            </w:pPr>
            <w:r w:rsidRPr="002D71AB">
              <w:rPr>
                <w:rFonts w:ascii="PT Astra Serif" w:hAnsi="PT Astra Serif" w:cs="Times New Roman"/>
                <w:bCs/>
              </w:rPr>
              <w:t xml:space="preserve">    внебюджетные средства – 130,00 тыс. рублей;</w:t>
            </w:r>
            <w:r w:rsidRPr="002D71AB">
              <w:rPr>
                <w:rFonts w:ascii="PT Astra Serif" w:hAnsi="PT Astra Serif" w:cs="Times New Roman"/>
                <w:bCs/>
              </w:rPr>
              <w:br/>
              <w:t xml:space="preserve">2024 год – </w:t>
            </w:r>
            <w:bookmarkEnd w:id="5"/>
            <w:r w:rsidRPr="002D71AB">
              <w:rPr>
                <w:rFonts w:ascii="PT Astra Serif" w:hAnsi="PT Astra Serif" w:cs="Times New Roman"/>
                <w:bCs/>
              </w:rPr>
              <w:t>130,00 тыс. руб.;</w:t>
            </w:r>
          </w:p>
          <w:p w:rsidR="00E3211A" w:rsidRPr="002D71AB" w:rsidRDefault="00E3211A" w:rsidP="003B7592">
            <w:pPr>
              <w:pStyle w:val="ConsPlusCell"/>
              <w:ind w:right="140"/>
              <w:rPr>
                <w:rFonts w:ascii="PT Astra Serif" w:hAnsi="PT Astra Serif" w:cs="Times New Roman"/>
                <w:bCs/>
              </w:rPr>
            </w:pPr>
            <w:r w:rsidRPr="002D71AB">
              <w:rPr>
                <w:rFonts w:ascii="PT Astra Serif" w:hAnsi="PT Astra Serif" w:cs="Times New Roman"/>
                <w:bCs/>
              </w:rPr>
              <w:t>2025 год – 0 тыс. руб.;</w:t>
            </w:r>
            <w:r w:rsidRPr="002D71AB">
              <w:rPr>
                <w:rFonts w:ascii="PT Astra Serif" w:hAnsi="PT Astra Serif" w:cs="Times New Roman"/>
                <w:bCs/>
              </w:rPr>
              <w:br/>
              <w:t xml:space="preserve">2026 год – 0 тыс. руб.   </w:t>
            </w:r>
          </w:p>
        </w:tc>
      </w:tr>
    </w:tbl>
    <w:p w:rsidR="00E3211A" w:rsidRPr="002D71AB" w:rsidRDefault="00E3211A" w:rsidP="00E3211A">
      <w:pPr>
        <w:pStyle w:val="1f2"/>
        <w:keepNext/>
        <w:keepLines/>
        <w:shd w:val="clear" w:color="auto" w:fill="auto"/>
        <w:spacing w:before="100" w:line="240" w:lineRule="auto"/>
        <w:ind w:right="140"/>
        <w:jc w:val="center"/>
        <w:rPr>
          <w:rFonts w:ascii="PT Astra Serif" w:hAnsi="PT Astra Serif" w:cs="Times New Roman"/>
          <w:spacing w:val="2"/>
          <w:sz w:val="20"/>
          <w:szCs w:val="20"/>
          <w:shd w:val="clear" w:color="auto" w:fill="FFFFFF"/>
        </w:rPr>
      </w:pPr>
      <w:bookmarkStart w:id="6" w:name="bookmark5"/>
      <w:bookmarkEnd w:id="4"/>
    </w:p>
    <w:p w:rsidR="00E3211A" w:rsidRPr="002D71AB" w:rsidRDefault="00E3211A" w:rsidP="00E3211A">
      <w:pPr>
        <w:pStyle w:val="1f2"/>
        <w:keepNext/>
        <w:keepLines/>
        <w:shd w:val="clear" w:color="auto" w:fill="auto"/>
        <w:spacing w:before="100" w:line="240" w:lineRule="auto"/>
        <w:ind w:right="140"/>
        <w:jc w:val="center"/>
        <w:rPr>
          <w:rFonts w:ascii="PT Astra Serif" w:hAnsi="PT Astra Serif" w:cs="Times New Roman"/>
          <w:spacing w:val="2"/>
          <w:sz w:val="20"/>
          <w:szCs w:val="20"/>
          <w:shd w:val="clear" w:color="auto" w:fill="FFFFFF"/>
        </w:rPr>
      </w:pPr>
      <w:r w:rsidRPr="002D71AB">
        <w:rPr>
          <w:rFonts w:ascii="PT Astra Serif" w:hAnsi="PT Astra Serif" w:cs="Times New Roman"/>
          <w:spacing w:val="2"/>
          <w:sz w:val="20"/>
          <w:szCs w:val="20"/>
          <w:shd w:val="clear" w:color="auto" w:fill="FFFFFF"/>
        </w:rPr>
        <w:t xml:space="preserve">Раздел I. Общая характеристика </w:t>
      </w:r>
      <w:bookmarkEnd w:id="6"/>
      <w:r w:rsidRPr="002D71AB">
        <w:rPr>
          <w:rFonts w:ascii="PT Astra Serif" w:hAnsi="PT Astra Serif" w:cs="Times New Roman"/>
          <w:spacing w:val="2"/>
          <w:sz w:val="20"/>
          <w:szCs w:val="20"/>
          <w:shd w:val="clear" w:color="auto" w:fill="FFFFFF"/>
        </w:rPr>
        <w:t>сферы реализации муниципальной программы</w:t>
      </w:r>
    </w:p>
    <w:p w:rsidR="00E3211A" w:rsidRPr="002D71AB" w:rsidRDefault="00E3211A" w:rsidP="00E3211A">
      <w:pPr>
        <w:pStyle w:val="1f2"/>
        <w:keepNext/>
        <w:keepLines/>
        <w:shd w:val="clear" w:color="auto" w:fill="auto"/>
        <w:spacing w:before="100" w:line="240" w:lineRule="auto"/>
        <w:ind w:right="140"/>
        <w:jc w:val="center"/>
        <w:rPr>
          <w:rFonts w:ascii="PT Astra Serif" w:hAnsi="PT Astra Serif" w:cs="Times New Roman"/>
          <w:spacing w:val="2"/>
          <w:sz w:val="20"/>
          <w:szCs w:val="20"/>
          <w:shd w:val="clear" w:color="auto" w:fill="FFFFFF"/>
        </w:rPr>
      </w:pPr>
    </w:p>
    <w:p w:rsidR="00E3211A" w:rsidRPr="002D71AB" w:rsidRDefault="00E3211A" w:rsidP="00E3211A">
      <w:pPr>
        <w:pStyle w:val="ConsPlusNormal"/>
        <w:ind w:right="140"/>
        <w:jc w:val="both"/>
        <w:rPr>
          <w:rFonts w:ascii="PT Astra Serif" w:hAnsi="PT Astra Serif"/>
        </w:rPr>
      </w:pPr>
      <w:r w:rsidRPr="002D71AB">
        <w:rPr>
          <w:rFonts w:ascii="PT Astra Serif" w:hAnsi="PT Astra Serif" w:cs="Times New Roman"/>
          <w:spacing w:val="2"/>
          <w:shd w:val="clear" w:color="auto" w:fill="FFFFFF"/>
        </w:rPr>
        <w:t xml:space="preserve">     Анализ </w:t>
      </w:r>
      <w:r w:rsidRPr="002D71AB">
        <w:rPr>
          <w:rFonts w:ascii="PT Astra Serif" w:hAnsi="PT Astra Serif" w:cs="Times New Roman"/>
        </w:rPr>
        <w:t xml:space="preserve">сферы благоустройства </w:t>
      </w:r>
      <w:r w:rsidRPr="002D71AB">
        <w:rPr>
          <w:rFonts w:ascii="PT Astra Serif" w:hAnsi="PT Astra Serif" w:cs="Times New Roman"/>
          <w:spacing w:val="2"/>
          <w:shd w:val="clear" w:color="auto" w:fill="FFFFFF"/>
        </w:rPr>
        <w:t>населенных пунктов Мордовского муниципального округа показал, что в</w:t>
      </w:r>
      <w:r w:rsidRPr="002D71AB">
        <w:rPr>
          <w:rFonts w:ascii="PT Astra Serif" w:hAnsi="PT Astra Serif" w:cs="Times New Roman"/>
        </w:rPr>
        <w:t xml:space="preserve"> последние годы </w:t>
      </w:r>
      <w:r w:rsidRPr="002D71AB">
        <w:rPr>
          <w:rFonts w:ascii="PT Astra Serif" w:hAnsi="PT Astra Serif" w:cs="Times New Roman"/>
          <w:spacing w:val="2"/>
          <w:shd w:val="clear" w:color="auto" w:fill="FFFFFF"/>
        </w:rPr>
        <w:t xml:space="preserve">на  территории  Мордовского муниципального округа </w:t>
      </w:r>
      <w:r w:rsidRPr="002D71AB">
        <w:rPr>
          <w:rFonts w:ascii="PT Astra Serif" w:hAnsi="PT Astra Serif" w:cs="Times New Roman"/>
        </w:rPr>
        <w:t>проводится целенаправленная работа по благоустройству. В то же время имеется ряд проблем: низкий уровень общего благоустройства дворовых территории,  экономической привлекательности территорий общего пользования из-за  инфраструктурных проблем. Территории общего пользования (проезды, центральные улицы, площади, скверы, парки и т.д.) и дворовые территории требует комплексного подхода к благоустройству.</w:t>
      </w:r>
    </w:p>
    <w:p w:rsidR="00E3211A" w:rsidRPr="002D71AB" w:rsidRDefault="00E3211A" w:rsidP="00E3211A">
      <w:pPr>
        <w:tabs>
          <w:tab w:val="left" w:pos="9638"/>
        </w:tabs>
        <w:ind w:right="140"/>
        <w:rPr>
          <w:sz w:val="20"/>
          <w:szCs w:val="20"/>
        </w:rPr>
      </w:pPr>
      <w:r w:rsidRPr="002D71AB">
        <w:rPr>
          <w:sz w:val="20"/>
          <w:szCs w:val="20"/>
        </w:rPr>
        <w:t xml:space="preserve">     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организации площадок для отдыха взрослых, упорядочения площадок индивидуального транспорта, обустройства мест сбора и временного хранения мусора.</w:t>
      </w:r>
    </w:p>
    <w:p w:rsidR="00E3211A" w:rsidRPr="002D71AB" w:rsidRDefault="00E3211A" w:rsidP="00E3211A">
      <w:pPr>
        <w:pStyle w:val="Default"/>
        <w:ind w:right="140"/>
        <w:jc w:val="both"/>
        <w:rPr>
          <w:rFonts w:ascii="PT Astra Serif" w:hAnsi="PT Astra Serif"/>
          <w:sz w:val="20"/>
          <w:szCs w:val="20"/>
        </w:rPr>
      </w:pPr>
      <w:r w:rsidRPr="002D71AB">
        <w:rPr>
          <w:rFonts w:ascii="PT Astra Serif" w:hAnsi="PT Astra Serif"/>
          <w:sz w:val="20"/>
          <w:szCs w:val="20"/>
        </w:rPr>
        <w:t xml:space="preserve">     Решение проблемы создания комфортных условий проживания на территории Мордовского муниципального округа решается путем качественного повышения уровня благоустройства территорий, способствует концентрации человеческого капитала, обеспечению устойчивого социально-экономического развития Мордовского муниципального округа</w:t>
      </w:r>
      <w:r w:rsidRPr="002D71AB">
        <w:rPr>
          <w:rFonts w:ascii="PT Astra Serif" w:hAnsi="PT Astra Serif"/>
          <w:color w:val="5A5A5A"/>
          <w:sz w:val="20"/>
          <w:szCs w:val="20"/>
        </w:rPr>
        <w:t>.</w:t>
      </w:r>
      <w:r w:rsidRPr="002D71AB">
        <w:rPr>
          <w:rFonts w:ascii="PT Astra Serif" w:hAnsi="PT Astra Serif"/>
          <w:sz w:val="20"/>
          <w:szCs w:val="20"/>
        </w:rPr>
        <w:t xml:space="preserve"> В соответствии с требованиями Положения о бюджетном устройстве и бюджетном процессе Мордовского муниципального округа как приоритетный используется программно-целевой метод. Комплексное решение проблемы окажет положительный эффект на санитарно- эпидемиологическую обстановку, предотвратит угрозу жизни и безопасности граждан, будет способствовать повышению уровня их комфортного проживания. </w:t>
      </w:r>
    </w:p>
    <w:p w:rsidR="00E3211A" w:rsidRPr="002D71AB" w:rsidRDefault="00E3211A" w:rsidP="00E3211A">
      <w:pPr>
        <w:pStyle w:val="Default"/>
        <w:ind w:right="140" w:firstLine="284"/>
        <w:jc w:val="both"/>
        <w:rPr>
          <w:rFonts w:ascii="PT Astra Serif" w:hAnsi="PT Astra Serif"/>
          <w:sz w:val="20"/>
          <w:szCs w:val="20"/>
        </w:rPr>
      </w:pPr>
      <w:r w:rsidRPr="002D71AB">
        <w:rPr>
          <w:rFonts w:ascii="PT Astra Serif" w:hAnsi="PT Astra Serif"/>
          <w:bCs/>
          <w:sz w:val="20"/>
          <w:szCs w:val="20"/>
        </w:rPr>
        <w:t>Серьезную озабоченность вызывают состояние придомовых территорий многоквартирных жилых домов. На территории</w:t>
      </w:r>
      <w:r w:rsidRPr="002D71AB">
        <w:rPr>
          <w:rFonts w:ascii="PT Astra Serif" w:hAnsi="PT Astra Serif"/>
          <w:sz w:val="20"/>
          <w:szCs w:val="20"/>
        </w:rPr>
        <w:t xml:space="preserve"> </w:t>
      </w:r>
      <w:r w:rsidRPr="002D71AB">
        <w:rPr>
          <w:rFonts w:ascii="PT Astra Serif" w:hAnsi="PT Astra Serif"/>
          <w:bCs/>
          <w:sz w:val="20"/>
          <w:szCs w:val="20"/>
        </w:rPr>
        <w:t>Мордовского муниципального округа расположено 33 двухэтажных многоквартирных дома, в т.ч.: в р.п. Мордово - 19,</w:t>
      </w:r>
      <w:r w:rsidRPr="002D71AB">
        <w:rPr>
          <w:rFonts w:ascii="PT Astra Serif" w:hAnsi="PT Astra Serif"/>
          <w:sz w:val="20"/>
          <w:szCs w:val="20"/>
        </w:rPr>
        <w:t xml:space="preserve"> </w:t>
      </w:r>
      <w:r w:rsidRPr="002D71AB">
        <w:rPr>
          <w:rFonts w:ascii="PT Astra Serif" w:hAnsi="PT Astra Serif"/>
          <w:bCs/>
          <w:sz w:val="20"/>
          <w:szCs w:val="20"/>
        </w:rPr>
        <w:t xml:space="preserve">в р.п. Новопокровка – 4, в д. Центральное отделение совхоза им. Ленина - 10. </w:t>
      </w:r>
    </w:p>
    <w:p w:rsidR="00E3211A" w:rsidRPr="002D71AB" w:rsidRDefault="00E3211A" w:rsidP="00E3211A">
      <w:pPr>
        <w:pStyle w:val="Default"/>
        <w:ind w:right="140" w:firstLine="284"/>
        <w:jc w:val="both"/>
        <w:rPr>
          <w:rFonts w:ascii="PT Astra Serif" w:hAnsi="PT Astra Serif"/>
          <w:sz w:val="20"/>
          <w:szCs w:val="20"/>
        </w:rPr>
      </w:pPr>
      <w:r w:rsidRPr="002D71AB">
        <w:rPr>
          <w:rFonts w:ascii="PT Astra Serif" w:hAnsi="PT Astra Serif"/>
          <w:sz w:val="20"/>
          <w:szCs w:val="20"/>
        </w:rPr>
        <w:t xml:space="preserve">Для благоустройства придомовых территорий требуется участие и взаимодействие органов местного самоуправления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Программы. </w:t>
      </w:r>
    </w:p>
    <w:p w:rsidR="00E3211A" w:rsidRPr="002D71AB" w:rsidRDefault="00E3211A" w:rsidP="00E3211A">
      <w:pPr>
        <w:pStyle w:val="Default"/>
        <w:ind w:right="140" w:firstLine="284"/>
        <w:jc w:val="both"/>
        <w:rPr>
          <w:rFonts w:ascii="PT Astra Serif" w:hAnsi="PT Astra Serif"/>
          <w:sz w:val="20"/>
          <w:szCs w:val="20"/>
        </w:rPr>
      </w:pPr>
      <w:r w:rsidRPr="002D71AB">
        <w:rPr>
          <w:rFonts w:ascii="PT Astra Serif" w:hAnsi="PT Astra Serif"/>
          <w:sz w:val="20"/>
          <w:szCs w:val="20"/>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E3211A" w:rsidRPr="002D71AB" w:rsidRDefault="00E3211A" w:rsidP="00E3211A">
      <w:pPr>
        <w:pStyle w:val="Default"/>
        <w:ind w:right="140" w:firstLine="284"/>
        <w:jc w:val="both"/>
        <w:rPr>
          <w:rFonts w:ascii="PT Astra Serif" w:hAnsi="PT Astra Serif"/>
          <w:sz w:val="20"/>
          <w:szCs w:val="20"/>
        </w:rPr>
      </w:pPr>
      <w:r w:rsidRPr="002D71AB">
        <w:rPr>
          <w:rFonts w:ascii="PT Astra Serif" w:hAnsi="PT Astra Serif"/>
          <w:sz w:val="20"/>
          <w:szCs w:val="20"/>
        </w:rPr>
        <w:t xml:space="preserve">- проведение общественного обсуждения в соответствии с Порядками </w:t>
      </w:r>
      <w:r w:rsidRPr="002D71AB">
        <w:rPr>
          <w:rFonts w:ascii="PT Astra Serif" w:hAnsi="PT Astra Serif"/>
          <w:b/>
          <w:sz w:val="20"/>
          <w:szCs w:val="20"/>
        </w:rPr>
        <w:t xml:space="preserve"> </w:t>
      </w:r>
      <w:r w:rsidRPr="002D71AB">
        <w:rPr>
          <w:rFonts w:ascii="PT Astra Serif" w:hAnsi="PT Astra Serif"/>
          <w:sz w:val="20"/>
          <w:szCs w:val="20"/>
        </w:rPr>
        <w:t>представления, рассмотрения и оценки предложений заинтересованных лиц, граждан, организаций о включении дворовых территорий и наиболее посещаемых  муниципальных  территорий общего  пользования, Порядком общественного обсуждения проекта муниципальной программы,  а  также  Положением  о рассмотрении и оценке предложений граждан, организаций, заинтересованных лиц о включении в муниципальную программу «Формирование современной городской среды на территории Мордовского муниципального округа;</w:t>
      </w:r>
    </w:p>
    <w:p w:rsidR="00E3211A" w:rsidRPr="002D71AB" w:rsidRDefault="00E3211A" w:rsidP="00E3211A">
      <w:pPr>
        <w:ind w:right="140"/>
        <w:rPr>
          <w:sz w:val="20"/>
          <w:szCs w:val="20"/>
        </w:rPr>
      </w:pPr>
      <w:r w:rsidRPr="002D71AB">
        <w:rPr>
          <w:sz w:val="20"/>
          <w:szCs w:val="20"/>
        </w:rPr>
        <w:tab/>
        <w:t>- 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на которых планируется благоустройство в ближайшие три года;</w:t>
      </w:r>
    </w:p>
    <w:p w:rsidR="00E3211A" w:rsidRPr="002D71AB" w:rsidRDefault="00E3211A" w:rsidP="00E3211A">
      <w:pPr>
        <w:ind w:right="140" w:firstLine="709"/>
        <w:rPr>
          <w:sz w:val="20"/>
          <w:szCs w:val="20"/>
        </w:rPr>
      </w:pPr>
      <w:r w:rsidRPr="002D71AB">
        <w:rPr>
          <w:sz w:val="20"/>
          <w:szCs w:val="20"/>
        </w:rPr>
        <w:t>- рассмотрение и оценка предложений граждан, организаций на включение в адресный перечень территорий общего пользования, на которых планируется благоустройство в ближайшие три года.</w:t>
      </w:r>
    </w:p>
    <w:p w:rsidR="00E3211A" w:rsidRPr="002D71AB" w:rsidRDefault="00E3211A" w:rsidP="00E3211A">
      <w:pPr>
        <w:ind w:right="140" w:firstLine="709"/>
        <w:rPr>
          <w:sz w:val="20"/>
          <w:szCs w:val="20"/>
        </w:rPr>
      </w:pPr>
      <w:r w:rsidRPr="002D71AB">
        <w:rPr>
          <w:sz w:val="20"/>
          <w:szCs w:val="20"/>
        </w:rPr>
        <w:t>С целью привлечения населения к участию в решении вопросов социально-экономического развития муниципального образования, формирования у жителей активной гражданской позиции, предоставления возможности широкого обсуждения проблем, повышения информационной открытости деятельности органа местного самоуправления, развития инициативного бюджетирования на территории с  2012 года (за исключением 2014 года) реализуется проект «Народная инициатива» (далее - Проект).</w:t>
      </w:r>
    </w:p>
    <w:p w:rsidR="00E3211A" w:rsidRPr="002D71AB" w:rsidRDefault="00E3211A" w:rsidP="00E3211A">
      <w:pPr>
        <w:ind w:left="23" w:right="23" w:firstLine="580"/>
        <w:rPr>
          <w:sz w:val="20"/>
          <w:szCs w:val="20"/>
        </w:rPr>
      </w:pPr>
      <w:r w:rsidRPr="002D71AB">
        <w:rPr>
          <w:sz w:val="20"/>
          <w:szCs w:val="20"/>
        </w:rPr>
        <w:t>В период реализации Проекта в заседаниях общественного совета приняло участие 2422 граждан. В опросах по выбору проектов «Народной инициативы» приняло участие порядка 15000 граждан.</w:t>
      </w:r>
    </w:p>
    <w:p w:rsidR="00E3211A" w:rsidRPr="002D71AB" w:rsidRDefault="00E3211A" w:rsidP="00E3211A">
      <w:pPr>
        <w:ind w:left="23" w:right="23" w:firstLine="580"/>
        <w:rPr>
          <w:sz w:val="20"/>
          <w:szCs w:val="20"/>
        </w:rPr>
      </w:pPr>
      <w:r w:rsidRPr="002D71AB">
        <w:rPr>
          <w:sz w:val="20"/>
          <w:szCs w:val="20"/>
        </w:rPr>
        <w:t>По результатам расширенных заседаний с учетом мнения населения было принято решение о реализации 53 проектов.</w:t>
      </w:r>
    </w:p>
    <w:p w:rsidR="00E3211A" w:rsidRPr="002D71AB" w:rsidRDefault="00E3211A" w:rsidP="00E3211A">
      <w:pPr>
        <w:ind w:left="23" w:right="23" w:firstLine="580"/>
        <w:rPr>
          <w:sz w:val="20"/>
          <w:szCs w:val="20"/>
        </w:rPr>
      </w:pPr>
      <w:r w:rsidRPr="002D71AB">
        <w:rPr>
          <w:sz w:val="20"/>
          <w:szCs w:val="20"/>
        </w:rPr>
        <w:t xml:space="preserve">Общая стоимость всех проектов составила 5,4 млн. руб. Это средства областного бюджета, выделенные муниципальным образованиям на реализацию проектов «Народная инициатива» и средства внебюджетных источников.  </w:t>
      </w:r>
    </w:p>
    <w:p w:rsidR="00E3211A" w:rsidRPr="002D71AB" w:rsidRDefault="00E3211A" w:rsidP="00E3211A">
      <w:pPr>
        <w:ind w:left="23" w:right="23" w:firstLine="580"/>
        <w:rPr>
          <w:sz w:val="20"/>
          <w:szCs w:val="20"/>
        </w:rPr>
      </w:pPr>
      <w:r w:rsidRPr="002D71AB">
        <w:rPr>
          <w:sz w:val="20"/>
          <w:szCs w:val="20"/>
        </w:rPr>
        <w:t>Реализация проектов «Народная инициатива» по Тамбовской области направлена на решение вопросов местного значения в следующих сферах: водоснабжение и водоотведение населенных пунктов (16%), ремонт дорог (30%), организация уличного освещения (11%), установка детских игровых площадок (10%), благоустройство дворовых территорий, мест массового отдыха населения, мест захоронения (15%), ремонт домов культуры, памятников и объектов жизнедеятельности (10%), приобретение оборудования и техники (6%) и другие. В Мордовского муниципального округа это были проекты по организации мульти-стадиона, закупку косилок, урн и контейнеров для сбора ТКО, ремонт фонарей уличного освещения, засыпка щебнем дорог, засыпка щебнем плотин, приобретение оборудования для коммунальной техники, приобретение и установка детских площадок.</w:t>
      </w:r>
    </w:p>
    <w:p w:rsidR="00E3211A" w:rsidRPr="002D71AB" w:rsidRDefault="00E3211A" w:rsidP="00E3211A">
      <w:pPr>
        <w:ind w:left="23" w:right="23" w:firstLine="560"/>
        <w:rPr>
          <w:sz w:val="20"/>
          <w:szCs w:val="20"/>
        </w:rPr>
      </w:pPr>
      <w:r w:rsidRPr="002D71AB">
        <w:rPr>
          <w:sz w:val="20"/>
          <w:szCs w:val="20"/>
        </w:rPr>
        <w:t>Благо получателями от реализации проектов «Народная инициатива» за пять лет стали более 45% граждан Мордовского муниципального округа.</w:t>
      </w:r>
    </w:p>
    <w:p w:rsidR="00E3211A" w:rsidRPr="002D71AB" w:rsidRDefault="00E3211A" w:rsidP="00E3211A">
      <w:pPr>
        <w:spacing w:line="322" w:lineRule="exact"/>
        <w:ind w:left="20" w:right="20" w:firstLine="560"/>
        <w:rPr>
          <w:sz w:val="20"/>
          <w:szCs w:val="20"/>
        </w:rPr>
      </w:pPr>
      <w:r w:rsidRPr="002D71AB">
        <w:rPr>
          <w:sz w:val="20"/>
          <w:szCs w:val="20"/>
        </w:rPr>
        <w:t xml:space="preserve"> </w:t>
      </w:r>
    </w:p>
    <w:p w:rsidR="00E3211A" w:rsidRPr="002D71AB" w:rsidRDefault="00E3211A" w:rsidP="00E3211A">
      <w:pPr>
        <w:shd w:val="clear" w:color="auto" w:fill="FFFFFF"/>
        <w:jc w:val="center"/>
        <w:rPr>
          <w:color w:val="22272F"/>
          <w:sz w:val="20"/>
          <w:szCs w:val="20"/>
        </w:rPr>
      </w:pPr>
      <w:bookmarkStart w:id="7" w:name="bookmark6"/>
      <w:r w:rsidRPr="002D71AB">
        <w:rPr>
          <w:sz w:val="20"/>
          <w:szCs w:val="20"/>
        </w:rPr>
        <w:t>Раздел II.</w:t>
      </w:r>
      <w:bookmarkEnd w:id="7"/>
      <w:r w:rsidRPr="002D71AB">
        <w:rPr>
          <w:color w:val="22272F"/>
          <w:sz w:val="20"/>
          <w:szCs w:val="20"/>
        </w:rPr>
        <w:t xml:space="preserve"> Приоритеты муниципальной политики </w:t>
      </w:r>
    </w:p>
    <w:p w:rsidR="00E3211A" w:rsidRPr="002D71AB" w:rsidRDefault="00E3211A" w:rsidP="00E3211A">
      <w:pPr>
        <w:shd w:val="clear" w:color="auto" w:fill="FFFFFF"/>
        <w:jc w:val="center"/>
        <w:rPr>
          <w:color w:val="22272F"/>
          <w:sz w:val="20"/>
          <w:szCs w:val="20"/>
        </w:rPr>
      </w:pPr>
      <w:r w:rsidRPr="002D71AB">
        <w:rPr>
          <w:color w:val="22272F"/>
          <w:sz w:val="20"/>
          <w:szCs w:val="20"/>
        </w:rPr>
        <w:t xml:space="preserve">в сфере реализации муниципальной программы, </w:t>
      </w:r>
    </w:p>
    <w:p w:rsidR="00E3211A" w:rsidRPr="002D71AB" w:rsidRDefault="00E3211A" w:rsidP="00E3211A">
      <w:pPr>
        <w:shd w:val="clear" w:color="auto" w:fill="FFFFFF"/>
        <w:jc w:val="center"/>
        <w:rPr>
          <w:color w:val="22272F"/>
          <w:sz w:val="20"/>
          <w:szCs w:val="20"/>
        </w:rPr>
      </w:pPr>
      <w:r w:rsidRPr="002D71AB">
        <w:rPr>
          <w:color w:val="22272F"/>
          <w:sz w:val="20"/>
          <w:szCs w:val="20"/>
        </w:rPr>
        <w:t>цели, задачи, сроки и этапы реализации муниципальной программы</w:t>
      </w:r>
    </w:p>
    <w:p w:rsidR="00E3211A" w:rsidRPr="002D71AB" w:rsidRDefault="00E3211A" w:rsidP="00E3211A">
      <w:pPr>
        <w:shd w:val="clear" w:color="auto" w:fill="FFFFFF"/>
        <w:jc w:val="center"/>
        <w:rPr>
          <w:b/>
          <w:color w:val="22272F"/>
          <w:sz w:val="20"/>
          <w:szCs w:val="20"/>
        </w:rPr>
      </w:pPr>
    </w:p>
    <w:p w:rsidR="00E3211A" w:rsidRPr="002D71AB" w:rsidRDefault="00E3211A" w:rsidP="00E3211A">
      <w:pPr>
        <w:shd w:val="clear" w:color="auto" w:fill="FFFFFF"/>
        <w:rPr>
          <w:color w:val="000000"/>
          <w:sz w:val="20"/>
          <w:szCs w:val="20"/>
        </w:rPr>
      </w:pPr>
      <w:r w:rsidRPr="002D71AB">
        <w:rPr>
          <w:color w:val="22272F"/>
          <w:sz w:val="20"/>
          <w:szCs w:val="20"/>
        </w:rPr>
        <w:tab/>
      </w:r>
      <w:r w:rsidRPr="002D71AB">
        <w:rPr>
          <w:color w:val="000000"/>
          <w:sz w:val="20"/>
          <w:szCs w:val="20"/>
        </w:rPr>
        <w:t>Основные направления государственной политики в сфере благоустройства определены:</w:t>
      </w:r>
    </w:p>
    <w:p w:rsidR="00E3211A" w:rsidRPr="002D71AB" w:rsidRDefault="00E3211A" w:rsidP="00E3211A">
      <w:pPr>
        <w:shd w:val="clear" w:color="auto" w:fill="FFFFFF"/>
        <w:rPr>
          <w:color w:val="000000"/>
          <w:sz w:val="20"/>
          <w:szCs w:val="20"/>
        </w:rPr>
      </w:pPr>
      <w:r w:rsidRPr="002D71AB">
        <w:rPr>
          <w:color w:val="000000"/>
          <w:sz w:val="20"/>
          <w:szCs w:val="20"/>
        </w:rPr>
        <w:tab/>
        <w:t xml:space="preserve">- </w:t>
      </w:r>
      <w:hyperlink r:id="rId12" w:anchor="/document/70170944/entry/0" w:history="1">
        <w:r w:rsidRPr="002D71AB">
          <w:rPr>
            <w:rStyle w:val="a3"/>
            <w:color w:val="000000"/>
          </w:rPr>
          <w:t>Указом</w:t>
        </w:r>
      </w:hyperlink>
      <w:r w:rsidRPr="002D71AB">
        <w:rPr>
          <w:color w:val="000000"/>
          <w:sz w:val="20"/>
          <w:szCs w:val="20"/>
        </w:rPr>
        <w:t>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E3211A" w:rsidRPr="002D71AB" w:rsidRDefault="00E3211A" w:rsidP="00E3211A">
      <w:pPr>
        <w:shd w:val="clear" w:color="auto" w:fill="FFFFFF"/>
        <w:rPr>
          <w:color w:val="000000"/>
          <w:sz w:val="20"/>
          <w:szCs w:val="20"/>
        </w:rPr>
      </w:pPr>
      <w:r w:rsidRPr="002D71AB">
        <w:rPr>
          <w:color w:val="000000"/>
          <w:sz w:val="20"/>
          <w:szCs w:val="20"/>
        </w:rPr>
        <w:tab/>
        <w:t>- Указом Президента Российской Федерации от 07.05.2018 г №204 «О национальных целях и стратегических задачах развития Российской Федерации на период до 2024 года»;</w:t>
      </w:r>
    </w:p>
    <w:p w:rsidR="00E3211A" w:rsidRPr="002D71AB" w:rsidRDefault="00E3211A" w:rsidP="00E3211A">
      <w:pPr>
        <w:shd w:val="clear" w:color="auto" w:fill="FFFFFF"/>
        <w:rPr>
          <w:color w:val="000000"/>
          <w:sz w:val="20"/>
          <w:szCs w:val="20"/>
        </w:rPr>
      </w:pPr>
      <w:r w:rsidRPr="002D71AB">
        <w:rPr>
          <w:color w:val="000000"/>
          <w:sz w:val="20"/>
          <w:szCs w:val="20"/>
        </w:rPr>
        <w:t xml:space="preserve">         -</w:t>
      </w:r>
      <w:hyperlink r:id="rId13" w:anchor="/document/70643486/entry/13" w:history="1">
        <w:r w:rsidRPr="002D71AB">
          <w:rPr>
            <w:rStyle w:val="a3"/>
            <w:color w:val="000000"/>
          </w:rPr>
          <w:t>государственной программой</w:t>
        </w:r>
      </w:hyperlink>
      <w:r w:rsidRPr="002D71AB">
        <w:rPr>
          <w:color w:val="000000"/>
          <w:sz w:val="20"/>
          <w:szCs w:val="20"/>
        </w:rPr>
        <w:t> Российской Федерации "Обеспечение доступным и комфортным жильем и коммунальными услугами граждан Российской Федерации", утвержденной </w:t>
      </w:r>
      <w:hyperlink r:id="rId14" w:anchor="/document/70643486/entry/0" w:history="1">
        <w:r w:rsidRPr="002D71AB">
          <w:rPr>
            <w:rStyle w:val="a3"/>
            <w:color w:val="000000"/>
          </w:rPr>
          <w:t>постановлением</w:t>
        </w:r>
      </w:hyperlink>
      <w:r w:rsidRPr="002D71AB">
        <w:rPr>
          <w:color w:val="000000"/>
          <w:sz w:val="20"/>
          <w:szCs w:val="20"/>
        </w:rPr>
        <w:t> Правительства Российской Федерации от 30.12.2017 №1710;</w:t>
      </w:r>
    </w:p>
    <w:p w:rsidR="00E3211A" w:rsidRPr="002D71AB" w:rsidRDefault="00E3211A" w:rsidP="00E3211A">
      <w:pPr>
        <w:shd w:val="clear" w:color="auto" w:fill="FFFFFF"/>
        <w:rPr>
          <w:color w:val="000000"/>
          <w:sz w:val="20"/>
          <w:szCs w:val="20"/>
        </w:rPr>
      </w:pPr>
      <w:r w:rsidRPr="002D71AB">
        <w:rPr>
          <w:color w:val="000000"/>
          <w:sz w:val="20"/>
          <w:szCs w:val="20"/>
        </w:rPr>
        <w:t xml:space="preserve">        -</w:t>
      </w:r>
      <w:hyperlink r:id="rId15" w:anchor="/document/71313950/entry/1000" w:history="1">
        <w:r w:rsidRPr="002D71AB">
          <w:rPr>
            <w:rStyle w:val="a3"/>
            <w:color w:val="000000"/>
          </w:rPr>
          <w:t>Стратегией</w:t>
        </w:r>
      </w:hyperlink>
      <w:r w:rsidRPr="002D71AB">
        <w:rPr>
          <w:color w:val="000000"/>
          <w:sz w:val="20"/>
          <w:szCs w:val="20"/>
        </w:rPr>
        <w:t> развития жилищно-коммунального хозяйства в Российской Федерации до 2020 года, утвержденной </w:t>
      </w:r>
      <w:hyperlink r:id="rId16" w:anchor="/document/71313950/entry/0" w:history="1">
        <w:r w:rsidRPr="002D71AB">
          <w:rPr>
            <w:rStyle w:val="a3"/>
            <w:color w:val="000000"/>
          </w:rPr>
          <w:t>распоряжением</w:t>
        </w:r>
      </w:hyperlink>
      <w:r w:rsidRPr="002D71AB">
        <w:rPr>
          <w:color w:val="000000"/>
          <w:sz w:val="20"/>
          <w:szCs w:val="20"/>
        </w:rPr>
        <w:t> Правительства Российской Федерации от 26.01.2016 N 80-р;</w:t>
      </w:r>
    </w:p>
    <w:p w:rsidR="00E3211A" w:rsidRPr="002D71AB" w:rsidRDefault="00E3211A" w:rsidP="00E3211A">
      <w:pPr>
        <w:shd w:val="clear" w:color="auto" w:fill="FFFFFF"/>
        <w:rPr>
          <w:rStyle w:val="a3"/>
          <w:color w:val="000000"/>
        </w:rPr>
      </w:pPr>
      <w:r w:rsidRPr="002D71AB">
        <w:rPr>
          <w:color w:val="000000"/>
          <w:sz w:val="20"/>
          <w:szCs w:val="20"/>
        </w:rPr>
        <w:tab/>
        <w:t>- национальн</w:t>
      </w:r>
      <w:hyperlink r:id="rId17" w:anchor="/document/71678208/entry/0" w:history="1">
        <w:r w:rsidRPr="002D71AB">
          <w:rPr>
            <w:rStyle w:val="a3"/>
            <w:color w:val="000000"/>
          </w:rPr>
          <w:t>ым проектом</w:t>
        </w:r>
      </w:hyperlink>
      <w:r w:rsidRPr="002D71AB">
        <w:rPr>
          <w:color w:val="000000"/>
          <w:sz w:val="20"/>
          <w:szCs w:val="20"/>
        </w:rPr>
        <w:t> "Жильё и городская среда" (паспорт проекта утвержден Президиумом Совета при Президенте Российской Федерации по стратегическому развитию и приоритетным проектам, протокол от 24.09.2018 N 12);</w:t>
      </w:r>
    </w:p>
    <w:p w:rsidR="00E3211A" w:rsidRPr="002D71AB" w:rsidRDefault="00E3211A" w:rsidP="00E3211A">
      <w:pPr>
        <w:shd w:val="clear" w:color="auto" w:fill="FFFFFF"/>
        <w:rPr>
          <w:color w:val="000000"/>
          <w:sz w:val="20"/>
          <w:szCs w:val="20"/>
        </w:rPr>
      </w:pPr>
      <w:r w:rsidRPr="002D71AB">
        <w:rPr>
          <w:rStyle w:val="a3"/>
          <w:color w:val="000000"/>
        </w:rPr>
        <w:tab/>
        <w:t xml:space="preserve">- </w:t>
      </w:r>
      <w:r w:rsidRPr="002D71AB">
        <w:rPr>
          <w:color w:val="000000"/>
          <w:sz w:val="20"/>
          <w:szCs w:val="20"/>
        </w:rPr>
        <w:t>  Стратегией социально - экономического развития Тамбовской области на период до 2035 года, утвержденной законом области от 04.06.2018 №246-3</w:t>
      </w:r>
    </w:p>
    <w:p w:rsidR="00E3211A" w:rsidRPr="002D71AB" w:rsidRDefault="00E3211A" w:rsidP="00E3211A">
      <w:pPr>
        <w:shd w:val="clear" w:color="auto" w:fill="FFFFFF"/>
        <w:rPr>
          <w:color w:val="000000"/>
          <w:sz w:val="20"/>
          <w:szCs w:val="20"/>
        </w:rPr>
      </w:pPr>
      <w:r w:rsidRPr="002D71AB">
        <w:rPr>
          <w:color w:val="000000"/>
          <w:sz w:val="20"/>
          <w:szCs w:val="20"/>
        </w:rPr>
        <w:t xml:space="preserve">           При разработке программы учитывались требования </w:t>
      </w:r>
      <w:hyperlink r:id="rId18" w:anchor="/document/71609392/entry/0" w:history="1">
        <w:r w:rsidRPr="002D71AB">
          <w:rPr>
            <w:rStyle w:val="a3"/>
            <w:color w:val="31849B" w:themeColor="accent5" w:themeShade="BF"/>
          </w:rPr>
          <w:t>постановления</w:t>
        </w:r>
      </w:hyperlink>
      <w:r w:rsidRPr="002D71AB">
        <w:rPr>
          <w:color w:val="000000"/>
          <w:sz w:val="20"/>
          <w:szCs w:val="20"/>
        </w:rPr>
        <w:t>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hyperlink r:id="rId19" w:anchor="/document/71650768/entry/0" w:history="1">
        <w:r w:rsidRPr="002D71AB">
          <w:rPr>
            <w:rStyle w:val="a3"/>
            <w:color w:val="000000"/>
          </w:rPr>
          <w:t>приказа</w:t>
        </w:r>
      </w:hyperlink>
      <w:r w:rsidRPr="002D71AB">
        <w:rPr>
          <w:color w:val="000000"/>
          <w:sz w:val="20"/>
          <w:szCs w:val="20"/>
        </w:rPr>
        <w:t> Министерства строительства и жилищно-коммунального хозяйства Российской Федерации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2018 - 2024 годы".</w:t>
      </w:r>
    </w:p>
    <w:p w:rsidR="00E3211A" w:rsidRPr="002D71AB" w:rsidRDefault="00E3211A" w:rsidP="00E3211A">
      <w:pPr>
        <w:shd w:val="clear" w:color="auto" w:fill="FFFFFF"/>
        <w:rPr>
          <w:color w:val="000000"/>
          <w:sz w:val="20"/>
          <w:szCs w:val="20"/>
        </w:rPr>
      </w:pPr>
      <w:r w:rsidRPr="002D71AB">
        <w:rPr>
          <w:color w:val="000000"/>
          <w:sz w:val="20"/>
          <w:szCs w:val="20"/>
        </w:rPr>
        <w:tab/>
        <w:t xml:space="preserve">Основными приоритетами реализации Программы являются: комплексный подход в реализации проектов благоустройства; вовлечение граждан и общественных организаций в    </w:t>
      </w:r>
    </w:p>
    <w:p w:rsidR="00E3211A" w:rsidRPr="002D71AB" w:rsidRDefault="00E3211A" w:rsidP="00E3211A">
      <w:pPr>
        <w:shd w:val="clear" w:color="auto" w:fill="FFFFFF"/>
        <w:rPr>
          <w:color w:val="000000"/>
          <w:sz w:val="20"/>
          <w:szCs w:val="20"/>
        </w:rPr>
      </w:pPr>
      <w:r w:rsidRPr="002D71AB">
        <w:rPr>
          <w:color w:val="000000"/>
          <w:sz w:val="20"/>
          <w:szCs w:val="20"/>
        </w:rPr>
        <w:t xml:space="preserve">           -процесс обсуждения проектов, их отбор;</w:t>
      </w:r>
    </w:p>
    <w:p w:rsidR="00E3211A" w:rsidRPr="002D71AB" w:rsidRDefault="00E3211A" w:rsidP="00E3211A">
      <w:pPr>
        <w:shd w:val="clear" w:color="auto" w:fill="FFFFFF"/>
        <w:rPr>
          <w:color w:val="000000"/>
          <w:sz w:val="20"/>
          <w:szCs w:val="20"/>
        </w:rPr>
      </w:pPr>
      <w:r w:rsidRPr="002D71AB">
        <w:rPr>
          <w:color w:val="000000"/>
          <w:sz w:val="20"/>
          <w:szCs w:val="20"/>
        </w:rPr>
        <w:t xml:space="preserve">           -повышение качества городской среды;</w:t>
      </w:r>
    </w:p>
    <w:p w:rsidR="00E3211A" w:rsidRPr="002D71AB" w:rsidRDefault="00E3211A" w:rsidP="00E3211A">
      <w:pPr>
        <w:shd w:val="clear" w:color="auto" w:fill="FFFFFF"/>
        <w:rPr>
          <w:color w:val="000000"/>
          <w:sz w:val="20"/>
          <w:szCs w:val="20"/>
        </w:rPr>
      </w:pPr>
      <w:r w:rsidRPr="002D71AB">
        <w:rPr>
          <w:color w:val="000000"/>
          <w:sz w:val="20"/>
          <w:szCs w:val="20"/>
        </w:rPr>
        <w:tab/>
        <w:t>-реализация мероприятий, обеспечивающих поддержание территорий в надлежащем комфортном состоянии;</w:t>
      </w:r>
    </w:p>
    <w:p w:rsidR="00E3211A" w:rsidRPr="002D71AB" w:rsidRDefault="00E3211A" w:rsidP="00E3211A">
      <w:pPr>
        <w:shd w:val="clear" w:color="auto" w:fill="FFFFFF"/>
        <w:rPr>
          <w:color w:val="000000"/>
          <w:sz w:val="20"/>
          <w:szCs w:val="20"/>
        </w:rPr>
      </w:pPr>
      <w:r w:rsidRPr="002D71AB">
        <w:rPr>
          <w:color w:val="000000"/>
          <w:sz w:val="20"/>
          <w:szCs w:val="20"/>
        </w:rPr>
        <w:t xml:space="preserve">         -обеспечение доступности городской среды для маломобильных групп населения, в том числе создание без барьерной среды для маломобильных граждан в зоне общественных пространств.</w:t>
      </w:r>
    </w:p>
    <w:p w:rsidR="00E3211A" w:rsidRPr="002D71AB" w:rsidRDefault="00E3211A" w:rsidP="00E3211A">
      <w:pPr>
        <w:shd w:val="clear" w:color="auto" w:fill="FFFFFF"/>
        <w:rPr>
          <w:color w:val="000000"/>
          <w:sz w:val="20"/>
          <w:szCs w:val="20"/>
        </w:rPr>
      </w:pPr>
      <w:r w:rsidRPr="002D71AB">
        <w:rPr>
          <w:color w:val="000000"/>
          <w:sz w:val="20"/>
          <w:szCs w:val="20"/>
        </w:rPr>
        <w:tab/>
      </w:r>
      <w:r w:rsidRPr="002D71AB">
        <w:rPr>
          <w:b/>
          <w:bCs/>
          <w:color w:val="000000"/>
          <w:sz w:val="20"/>
          <w:szCs w:val="20"/>
        </w:rPr>
        <w:t>Цель Программы</w:t>
      </w:r>
      <w:r w:rsidRPr="002D71AB">
        <w:rPr>
          <w:color w:val="000000"/>
          <w:sz w:val="20"/>
          <w:szCs w:val="20"/>
        </w:rPr>
        <w:t xml:space="preserve"> - к</w:t>
      </w:r>
      <w:r w:rsidRPr="002D71AB">
        <w:rPr>
          <w:bCs/>
          <w:color w:val="000000"/>
          <w:sz w:val="20"/>
          <w:szCs w:val="20"/>
        </w:rPr>
        <w:t>омплексное решение вопросов, связанных с развитием уровня благоустройства; повышение уровня доступности общественных территорий и дворовых территорий многоквартирных домов для маломобильных групп населения, повышением качества жизни на территории округа</w:t>
      </w:r>
      <w:r w:rsidRPr="002D71AB">
        <w:rPr>
          <w:bCs/>
          <w:sz w:val="20"/>
          <w:szCs w:val="20"/>
        </w:rPr>
        <w:t>. Повышение уровня вовлеченности заинтересованных граждан и организаций к участию в решении вопросов благоустройства округа.</w:t>
      </w:r>
    </w:p>
    <w:p w:rsidR="00E3211A" w:rsidRPr="002D71AB" w:rsidRDefault="00E3211A" w:rsidP="00E3211A">
      <w:pPr>
        <w:shd w:val="clear" w:color="auto" w:fill="FFFFFF"/>
        <w:rPr>
          <w:sz w:val="20"/>
          <w:szCs w:val="20"/>
        </w:rPr>
      </w:pPr>
      <w:r w:rsidRPr="002D71AB">
        <w:rPr>
          <w:color w:val="000000"/>
          <w:sz w:val="20"/>
          <w:szCs w:val="20"/>
        </w:rPr>
        <w:tab/>
      </w:r>
      <w:r w:rsidRPr="002D71AB">
        <w:rPr>
          <w:b/>
          <w:bCs/>
          <w:color w:val="000000"/>
          <w:sz w:val="20"/>
          <w:szCs w:val="20"/>
        </w:rPr>
        <w:t>Основными задачами</w:t>
      </w:r>
      <w:r w:rsidRPr="002D71AB">
        <w:rPr>
          <w:color w:val="000000"/>
          <w:sz w:val="20"/>
          <w:szCs w:val="20"/>
        </w:rPr>
        <w:t xml:space="preserve"> для достижения поставленной цели является:</w:t>
      </w:r>
    </w:p>
    <w:p w:rsidR="00E3211A" w:rsidRPr="002D71AB" w:rsidRDefault="00E3211A" w:rsidP="00E3211A">
      <w:pPr>
        <w:pStyle w:val="190"/>
        <w:shd w:val="clear" w:color="auto" w:fill="auto"/>
        <w:spacing w:after="0" w:line="240" w:lineRule="auto"/>
        <w:ind w:right="140" w:firstLine="708"/>
        <w:jc w:val="both"/>
        <w:rPr>
          <w:rFonts w:ascii="PT Astra Serif" w:hAnsi="PT Astra Serif" w:cs="Times New Roman"/>
          <w:sz w:val="20"/>
          <w:szCs w:val="20"/>
        </w:rPr>
      </w:pPr>
      <w:r w:rsidRPr="002D71AB">
        <w:rPr>
          <w:rFonts w:ascii="PT Astra Serif" w:hAnsi="PT Astra Serif" w:cs="Times New Roman"/>
          <w:sz w:val="20"/>
          <w:szCs w:val="20"/>
        </w:rPr>
        <w:t>- оценка физического состояния всех дворовых территорий, общественных территорий, уровня благоустройства индивидуальных жилых домов и земельных участков, представленных для их размещения, на территории Мордовского округа;</w:t>
      </w:r>
    </w:p>
    <w:p w:rsidR="00E3211A" w:rsidRPr="002D71AB" w:rsidRDefault="00E3211A" w:rsidP="00E3211A">
      <w:pPr>
        <w:pStyle w:val="190"/>
        <w:shd w:val="clear" w:color="auto" w:fill="auto"/>
        <w:spacing w:after="0" w:line="240" w:lineRule="auto"/>
        <w:ind w:right="140" w:firstLine="708"/>
        <w:jc w:val="both"/>
        <w:rPr>
          <w:rFonts w:ascii="PT Astra Serif" w:hAnsi="PT Astra Serif" w:cs="Times New Roman"/>
          <w:sz w:val="20"/>
          <w:szCs w:val="20"/>
        </w:rPr>
      </w:pPr>
      <w:r w:rsidRPr="002D71AB">
        <w:rPr>
          <w:rFonts w:ascii="PT Astra Serif" w:hAnsi="PT Astra Serif" w:cs="Times New Roman"/>
          <w:sz w:val="20"/>
          <w:szCs w:val="20"/>
        </w:rPr>
        <w:t xml:space="preserve">- повышение уровня благоустройства дворовых территорий многоквартирных домов,  территорий общего пользования; </w:t>
      </w:r>
    </w:p>
    <w:p w:rsidR="00E3211A" w:rsidRPr="002D71AB" w:rsidRDefault="00E3211A" w:rsidP="00E3211A">
      <w:pPr>
        <w:pStyle w:val="190"/>
        <w:shd w:val="clear" w:color="auto" w:fill="auto"/>
        <w:spacing w:after="0" w:line="240" w:lineRule="auto"/>
        <w:ind w:right="140" w:firstLine="708"/>
        <w:jc w:val="both"/>
        <w:rPr>
          <w:rFonts w:ascii="PT Astra Serif" w:hAnsi="PT Astra Serif"/>
          <w:sz w:val="20"/>
          <w:szCs w:val="20"/>
        </w:rPr>
      </w:pPr>
      <w:r w:rsidRPr="002D71AB">
        <w:rPr>
          <w:rFonts w:ascii="PT Astra Serif" w:hAnsi="PT Astra Serif" w:cs="Times New Roman"/>
          <w:sz w:val="20"/>
          <w:szCs w:val="20"/>
        </w:rPr>
        <w:t xml:space="preserve">-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расположенных на территории Мордовского муниципального округа; </w:t>
      </w:r>
    </w:p>
    <w:p w:rsidR="00E3211A" w:rsidRPr="002D71AB" w:rsidRDefault="00E3211A" w:rsidP="00E3211A">
      <w:pPr>
        <w:pStyle w:val="Default"/>
        <w:ind w:right="140" w:firstLine="708"/>
        <w:jc w:val="both"/>
        <w:rPr>
          <w:rFonts w:ascii="PT Astra Serif" w:hAnsi="PT Astra Serif"/>
          <w:sz w:val="20"/>
          <w:szCs w:val="20"/>
        </w:rPr>
      </w:pPr>
      <w:r w:rsidRPr="002D71AB">
        <w:rPr>
          <w:rFonts w:ascii="PT Astra Serif" w:hAnsi="PT Astra Serif"/>
          <w:sz w:val="20"/>
          <w:szCs w:val="20"/>
        </w:rPr>
        <w:t>- создание универсальных механизмов вовлеченности заинтересованных граждан, организаций в реализацию мероприятий по благоустройству территории Мордовского муниципального округа;</w:t>
      </w:r>
    </w:p>
    <w:p w:rsidR="00E3211A" w:rsidRPr="002D71AB" w:rsidRDefault="00E3211A" w:rsidP="00E3211A">
      <w:pPr>
        <w:pStyle w:val="Default"/>
        <w:ind w:right="140" w:firstLine="708"/>
        <w:jc w:val="both"/>
        <w:rPr>
          <w:rFonts w:ascii="PT Astra Serif" w:hAnsi="PT Astra Serif"/>
          <w:sz w:val="20"/>
          <w:szCs w:val="20"/>
        </w:rPr>
      </w:pPr>
      <w:r w:rsidRPr="002D71AB">
        <w:rPr>
          <w:rFonts w:ascii="PT Astra Serif" w:hAnsi="PT Astra Serif"/>
          <w:sz w:val="20"/>
          <w:szCs w:val="20"/>
        </w:rPr>
        <w:t xml:space="preserve">- совершенствование эстетического вида населенного пункта, создание гармоничной архитектурно-ландшафтной среды.      </w:t>
      </w:r>
    </w:p>
    <w:p w:rsidR="00E3211A" w:rsidRPr="002D71AB" w:rsidRDefault="00E3211A" w:rsidP="00E3211A">
      <w:pPr>
        <w:shd w:val="clear" w:color="auto" w:fill="FFFFFF"/>
        <w:rPr>
          <w:color w:val="000000"/>
          <w:sz w:val="20"/>
          <w:szCs w:val="20"/>
        </w:rPr>
      </w:pPr>
      <w:r w:rsidRPr="002D71AB">
        <w:rPr>
          <w:color w:val="000000"/>
          <w:sz w:val="20"/>
          <w:szCs w:val="20"/>
        </w:rPr>
        <w:tab/>
        <w:t xml:space="preserve">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 </w:t>
      </w:r>
    </w:p>
    <w:p w:rsidR="00E3211A" w:rsidRPr="002D71AB" w:rsidRDefault="00E3211A" w:rsidP="00E3211A">
      <w:pPr>
        <w:shd w:val="clear" w:color="auto" w:fill="FFFFFF"/>
        <w:rPr>
          <w:color w:val="000000"/>
          <w:sz w:val="20"/>
          <w:szCs w:val="20"/>
        </w:rPr>
      </w:pPr>
      <w:r w:rsidRPr="002D71AB">
        <w:rPr>
          <w:color w:val="000000"/>
          <w:sz w:val="20"/>
          <w:szCs w:val="20"/>
        </w:rPr>
        <w:tab/>
        <w:t>Достижение цели и реализацию задач Программы планируется обеспечить посредством выполнения системы мероприятий по основным направлениям Программы.</w:t>
      </w:r>
    </w:p>
    <w:p w:rsidR="00E3211A" w:rsidRPr="002D71AB" w:rsidRDefault="00E3211A" w:rsidP="00E3211A">
      <w:pPr>
        <w:shd w:val="clear" w:color="auto" w:fill="FFFFFF"/>
        <w:rPr>
          <w:color w:val="000000"/>
          <w:sz w:val="20"/>
          <w:szCs w:val="20"/>
        </w:rPr>
      </w:pPr>
      <w:r w:rsidRPr="002D71AB">
        <w:rPr>
          <w:color w:val="000000"/>
          <w:sz w:val="20"/>
          <w:szCs w:val="20"/>
        </w:rPr>
        <w:t xml:space="preserve">           Для обеспечения доступности городской среды для маломобильных групп населения мероприятия Программы взаимосвязаны и скоординированы с  </w:t>
      </w:r>
      <w:hyperlink r:id="rId20" w:anchor="/document/42861862/entry/1000" w:history="1">
        <w:r w:rsidRPr="002D71AB">
          <w:rPr>
            <w:rStyle w:val="a3"/>
            <w:color w:val="000000"/>
          </w:rPr>
          <w:t>государственной программой</w:t>
        </w:r>
      </w:hyperlink>
      <w:r w:rsidRPr="002D71AB">
        <w:rPr>
          <w:color w:val="000000"/>
          <w:sz w:val="20"/>
          <w:szCs w:val="20"/>
        </w:rPr>
        <w:t xml:space="preserve">  Тамбовской области "Доступная среда", утвержденной </w:t>
      </w:r>
      <w:hyperlink r:id="rId21" w:anchor="/document/42861862/entry/0" w:history="1">
        <w:r w:rsidRPr="002D71AB">
          <w:rPr>
            <w:rStyle w:val="a3"/>
            <w:color w:val="000000"/>
          </w:rPr>
          <w:t>постановлением</w:t>
        </w:r>
      </w:hyperlink>
      <w:r w:rsidRPr="002D71AB">
        <w:rPr>
          <w:color w:val="000000"/>
          <w:sz w:val="20"/>
          <w:szCs w:val="20"/>
        </w:rPr>
        <w:t xml:space="preserve"> администрации области от 30.03. 2016 № 322.</w:t>
      </w:r>
    </w:p>
    <w:p w:rsidR="00E3211A" w:rsidRPr="002D71AB" w:rsidRDefault="00E3211A" w:rsidP="00E3211A">
      <w:pPr>
        <w:shd w:val="clear" w:color="auto" w:fill="FFFFFF"/>
        <w:rPr>
          <w:color w:val="22272F"/>
          <w:sz w:val="20"/>
          <w:szCs w:val="20"/>
        </w:rPr>
      </w:pPr>
      <w:r w:rsidRPr="002D71AB">
        <w:rPr>
          <w:color w:val="000000"/>
          <w:sz w:val="20"/>
          <w:szCs w:val="20"/>
        </w:rPr>
        <w:tab/>
        <w:t>Также реализация мероприятий Программы тесно взаимосвязана с реализацией мероприятий по проведению капитального ремонта многоквартирных домов </w:t>
      </w:r>
      <w:hyperlink r:id="rId22" w:anchor="/document/28167842/entry/1000" w:history="1">
        <w:r w:rsidRPr="002D71AB">
          <w:rPr>
            <w:rStyle w:val="a3"/>
            <w:color w:val="000000"/>
          </w:rPr>
          <w:t>государственной программы</w:t>
        </w:r>
      </w:hyperlink>
      <w:r w:rsidRPr="002D71AB">
        <w:rPr>
          <w:color w:val="000000"/>
          <w:sz w:val="20"/>
          <w:szCs w:val="20"/>
        </w:rPr>
        <w:t xml:space="preserve"> Тамбовской области "Обеспечение доступным и комфортным жильем и коммунальными услугами граждан области" на 2014 – 2024 годы, утвержденной </w:t>
      </w:r>
      <w:hyperlink r:id="rId23" w:anchor="/document/28167842/entry/0" w:history="1">
        <w:r w:rsidRPr="002D71AB">
          <w:rPr>
            <w:rStyle w:val="a3"/>
            <w:color w:val="000000"/>
          </w:rPr>
          <w:t>постановлением</w:t>
        </w:r>
      </w:hyperlink>
      <w:r w:rsidRPr="002D71AB">
        <w:rPr>
          <w:color w:val="000000"/>
          <w:sz w:val="20"/>
          <w:szCs w:val="20"/>
        </w:rPr>
        <w:t xml:space="preserve"> администрации области от 05.06.2013 N 586.  </w:t>
      </w:r>
      <w:bookmarkStart w:id="8" w:name="bookmark7"/>
      <w:bookmarkEnd w:id="8"/>
    </w:p>
    <w:p w:rsidR="00E3211A" w:rsidRPr="002D71AB" w:rsidRDefault="00E3211A" w:rsidP="00E3211A">
      <w:pPr>
        <w:pStyle w:val="1f2"/>
        <w:keepNext/>
        <w:keepLines/>
        <w:shd w:val="clear" w:color="auto" w:fill="auto"/>
        <w:spacing w:before="0" w:after="313" w:line="240" w:lineRule="auto"/>
        <w:ind w:right="140"/>
        <w:jc w:val="center"/>
        <w:rPr>
          <w:rFonts w:ascii="PT Astra Serif" w:hAnsi="PT Astra Serif" w:cs="Times New Roman"/>
          <w:sz w:val="20"/>
          <w:szCs w:val="20"/>
        </w:rPr>
      </w:pPr>
      <w:bookmarkStart w:id="9" w:name="bookmark9"/>
    </w:p>
    <w:p w:rsidR="00E3211A" w:rsidRPr="002D71AB" w:rsidRDefault="00E3211A" w:rsidP="00E3211A">
      <w:pPr>
        <w:pStyle w:val="1f2"/>
        <w:keepNext/>
        <w:keepLines/>
        <w:shd w:val="clear" w:color="auto" w:fill="auto"/>
        <w:spacing w:before="0" w:line="200" w:lineRule="atLeast"/>
        <w:jc w:val="center"/>
        <w:rPr>
          <w:rFonts w:ascii="PT Astra Serif" w:hAnsi="PT Astra Serif" w:cs="Times New Roman"/>
          <w:sz w:val="20"/>
          <w:szCs w:val="20"/>
        </w:rPr>
      </w:pPr>
      <w:r w:rsidRPr="002D71AB">
        <w:rPr>
          <w:rFonts w:ascii="PT Astra Serif" w:hAnsi="PT Astra Serif" w:cs="Times New Roman"/>
          <w:sz w:val="20"/>
          <w:szCs w:val="20"/>
        </w:rPr>
        <w:t xml:space="preserve">. </w:t>
      </w:r>
      <w:bookmarkStart w:id="10" w:name="bookmark12"/>
      <w:r w:rsidRPr="002D71AB">
        <w:rPr>
          <w:rFonts w:ascii="PT Astra Serif" w:hAnsi="PT Astra Serif" w:cs="Times New Roman"/>
          <w:sz w:val="20"/>
          <w:szCs w:val="20"/>
        </w:rPr>
        <w:t xml:space="preserve">Раздел </w:t>
      </w:r>
      <w:r w:rsidRPr="002D71AB">
        <w:rPr>
          <w:rFonts w:ascii="PT Astra Serif" w:hAnsi="PT Astra Serif" w:cs="Times New Roman"/>
          <w:sz w:val="20"/>
          <w:szCs w:val="20"/>
          <w:lang w:val="en-US"/>
        </w:rPr>
        <w:t>I</w:t>
      </w:r>
      <w:r w:rsidRPr="002D71AB">
        <w:rPr>
          <w:rFonts w:ascii="PT Astra Serif" w:hAnsi="PT Astra Serif" w:cs="Times New Roman"/>
          <w:sz w:val="20"/>
          <w:szCs w:val="20"/>
        </w:rPr>
        <w:t>II. Показатели (индикаторы) достижения целей и решения задач, основные ожидаемые конечные результаты муниципальной программы</w:t>
      </w:r>
      <w:bookmarkEnd w:id="10"/>
    </w:p>
    <w:p w:rsidR="00E3211A" w:rsidRPr="002D71AB" w:rsidRDefault="00E3211A" w:rsidP="00E3211A">
      <w:pPr>
        <w:pStyle w:val="1f2"/>
        <w:shd w:val="clear" w:color="auto" w:fill="auto"/>
        <w:spacing w:before="0" w:line="200" w:lineRule="atLeast"/>
        <w:jc w:val="center"/>
        <w:rPr>
          <w:rFonts w:ascii="PT Astra Serif" w:hAnsi="PT Astra Serif" w:cs="Times New Roman"/>
          <w:b/>
          <w:sz w:val="20"/>
          <w:szCs w:val="20"/>
        </w:rPr>
      </w:pPr>
    </w:p>
    <w:p w:rsidR="00E3211A" w:rsidRPr="002D71AB" w:rsidRDefault="00E3211A" w:rsidP="00E3211A">
      <w:pPr>
        <w:pStyle w:val="190"/>
        <w:shd w:val="clear" w:color="auto" w:fill="auto"/>
        <w:spacing w:after="0" w:line="200" w:lineRule="atLeast"/>
        <w:ind w:left="100" w:right="120" w:firstLine="720"/>
        <w:jc w:val="both"/>
        <w:rPr>
          <w:rFonts w:ascii="PT Astra Serif" w:hAnsi="PT Astra Serif" w:cs="Times New Roman"/>
          <w:sz w:val="20"/>
          <w:szCs w:val="20"/>
        </w:rPr>
      </w:pPr>
      <w:r w:rsidRPr="002D71AB">
        <w:rPr>
          <w:rFonts w:ascii="PT Astra Serif" w:hAnsi="PT Astra Serif" w:cs="Times New Roman"/>
          <w:sz w:val="20"/>
          <w:szCs w:val="20"/>
        </w:rPr>
        <w:t>Целевые индикаторы Программы (количественные показатели, отражающие степень достижения целей и решения задач Программы изложены в Приложении 1 к Программе. Применяются следующие показатели:</w:t>
      </w:r>
    </w:p>
    <w:p w:rsidR="00E3211A" w:rsidRPr="002D71AB" w:rsidRDefault="00E3211A" w:rsidP="00E3211A">
      <w:pPr>
        <w:pStyle w:val="190"/>
        <w:numPr>
          <w:ilvl w:val="0"/>
          <w:numId w:val="14"/>
        </w:numPr>
        <w:shd w:val="clear" w:color="auto" w:fill="auto"/>
        <w:spacing w:after="0" w:line="200" w:lineRule="atLeast"/>
        <w:ind w:left="100" w:right="120" w:firstLine="720"/>
        <w:jc w:val="both"/>
        <w:rPr>
          <w:rFonts w:ascii="PT Astra Serif" w:hAnsi="PT Astra Serif" w:cs="Times New Roman"/>
          <w:sz w:val="20"/>
          <w:szCs w:val="20"/>
        </w:rPr>
      </w:pPr>
      <w:r w:rsidRPr="002D71AB">
        <w:rPr>
          <w:rFonts w:ascii="PT Astra Serif" w:hAnsi="PT Astra Serif" w:cs="Times New Roman"/>
          <w:sz w:val="20"/>
          <w:szCs w:val="20"/>
        </w:rPr>
        <w:t>количество реализованных проектов по благоустройству дворовых территорий многоквартирных домов;</w:t>
      </w:r>
    </w:p>
    <w:p w:rsidR="00E3211A" w:rsidRPr="002D71AB" w:rsidRDefault="00E3211A" w:rsidP="00E3211A">
      <w:pPr>
        <w:pStyle w:val="190"/>
        <w:numPr>
          <w:ilvl w:val="0"/>
          <w:numId w:val="14"/>
        </w:numPr>
        <w:shd w:val="clear" w:color="auto" w:fill="auto"/>
        <w:spacing w:after="0" w:line="240" w:lineRule="auto"/>
        <w:jc w:val="both"/>
        <w:rPr>
          <w:rFonts w:ascii="PT Astra Serif" w:hAnsi="PT Astra Serif" w:cs="Times New Roman"/>
          <w:sz w:val="20"/>
          <w:szCs w:val="20"/>
        </w:rPr>
      </w:pPr>
      <w:r w:rsidRPr="002D71AB">
        <w:rPr>
          <w:rFonts w:ascii="PT Astra Serif" w:hAnsi="PT Astra Serif" w:cs="Times New Roman"/>
          <w:sz w:val="20"/>
          <w:szCs w:val="20"/>
        </w:rPr>
        <w:t>доля благоустроенных дворовых территорий многоквартирных домов от общего количества дворовых территорий многоквартирных домов, нуждающихся в благоустройстве;</w:t>
      </w:r>
    </w:p>
    <w:p w:rsidR="00E3211A" w:rsidRPr="002D71AB" w:rsidRDefault="00E3211A" w:rsidP="00E3211A">
      <w:pPr>
        <w:pStyle w:val="190"/>
        <w:numPr>
          <w:ilvl w:val="0"/>
          <w:numId w:val="14"/>
        </w:numPr>
        <w:shd w:val="clear" w:color="auto" w:fill="auto"/>
        <w:spacing w:after="0" w:line="240" w:lineRule="auto"/>
        <w:jc w:val="both"/>
        <w:rPr>
          <w:rFonts w:ascii="PT Astra Serif" w:hAnsi="PT Astra Serif" w:cs="Times New Roman"/>
          <w:sz w:val="20"/>
          <w:szCs w:val="20"/>
        </w:rPr>
      </w:pPr>
      <w:r w:rsidRPr="002D71AB">
        <w:rPr>
          <w:rFonts w:ascii="PT Astra Serif" w:hAnsi="PT Astra Serif" w:cs="Times New Roman"/>
          <w:sz w:val="20"/>
          <w:szCs w:val="20"/>
        </w:rPr>
        <w:t>количество реализованных проектов по благоустройству общественных территорий нуждающихся в благоустройстве;</w:t>
      </w:r>
    </w:p>
    <w:p w:rsidR="00E3211A" w:rsidRPr="002D71AB" w:rsidRDefault="00E3211A" w:rsidP="00E3211A">
      <w:pPr>
        <w:pStyle w:val="190"/>
        <w:numPr>
          <w:ilvl w:val="0"/>
          <w:numId w:val="14"/>
        </w:numPr>
        <w:shd w:val="clear" w:color="auto" w:fill="auto"/>
        <w:spacing w:after="0" w:line="240" w:lineRule="auto"/>
        <w:jc w:val="both"/>
        <w:rPr>
          <w:rFonts w:ascii="PT Astra Serif" w:hAnsi="PT Astra Serif" w:cs="Times New Roman"/>
          <w:sz w:val="20"/>
          <w:szCs w:val="20"/>
        </w:rPr>
      </w:pPr>
      <w:r w:rsidRPr="002D71AB">
        <w:rPr>
          <w:rFonts w:ascii="PT Astra Serif" w:hAnsi="PT Astra Serif" w:cs="Times New Roman"/>
          <w:sz w:val="20"/>
          <w:szCs w:val="20"/>
        </w:rPr>
        <w:t>доля благоустроенных общественных территорий от общего количества общественных территорий, нуждающихся в благоустройстве;</w:t>
      </w:r>
    </w:p>
    <w:p w:rsidR="00E3211A" w:rsidRPr="002D71AB" w:rsidRDefault="00E3211A" w:rsidP="00E3211A">
      <w:pPr>
        <w:pStyle w:val="190"/>
        <w:numPr>
          <w:ilvl w:val="0"/>
          <w:numId w:val="14"/>
        </w:numPr>
        <w:shd w:val="clear" w:color="auto" w:fill="auto"/>
        <w:spacing w:after="0" w:line="240" w:lineRule="auto"/>
        <w:jc w:val="both"/>
        <w:rPr>
          <w:rFonts w:ascii="PT Astra Serif" w:hAnsi="PT Astra Serif" w:cs="Times New Roman"/>
          <w:sz w:val="20"/>
          <w:szCs w:val="20"/>
        </w:rPr>
      </w:pPr>
      <w:r w:rsidRPr="002D71AB">
        <w:rPr>
          <w:rFonts w:ascii="PT Astra Serif" w:hAnsi="PT Astra Serif" w:cs="Times New Roman"/>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w:t>
      </w:r>
    </w:p>
    <w:p w:rsidR="00E3211A" w:rsidRPr="002D71AB" w:rsidRDefault="00E3211A" w:rsidP="00E3211A">
      <w:pPr>
        <w:pStyle w:val="1f2"/>
        <w:keepNext/>
        <w:keepLines/>
        <w:shd w:val="clear" w:color="auto" w:fill="auto"/>
        <w:spacing w:before="0" w:after="313" w:line="240" w:lineRule="auto"/>
        <w:ind w:right="140"/>
        <w:jc w:val="center"/>
        <w:rPr>
          <w:rFonts w:ascii="PT Astra Serif" w:hAnsi="PT Astra Serif" w:cs="Times New Roman"/>
          <w:b/>
          <w:sz w:val="20"/>
          <w:szCs w:val="20"/>
        </w:rPr>
      </w:pPr>
    </w:p>
    <w:p w:rsidR="00E3211A" w:rsidRPr="002D71AB" w:rsidRDefault="00E3211A" w:rsidP="00E3211A">
      <w:pPr>
        <w:pStyle w:val="1f2"/>
        <w:keepNext/>
        <w:keepLines/>
        <w:shd w:val="clear" w:color="auto" w:fill="auto"/>
        <w:spacing w:before="0" w:after="313" w:line="240" w:lineRule="auto"/>
        <w:ind w:right="140"/>
        <w:jc w:val="center"/>
        <w:rPr>
          <w:rFonts w:ascii="PT Astra Serif" w:hAnsi="PT Astra Serif" w:cs="Times New Roman"/>
          <w:bCs/>
          <w:sz w:val="20"/>
          <w:szCs w:val="20"/>
        </w:rPr>
      </w:pPr>
      <w:r w:rsidRPr="002D71AB">
        <w:rPr>
          <w:rFonts w:ascii="PT Astra Serif" w:hAnsi="PT Astra Serif" w:cs="Times New Roman"/>
          <w:sz w:val="20"/>
          <w:szCs w:val="20"/>
        </w:rPr>
        <w:t xml:space="preserve">Раздел </w:t>
      </w:r>
      <w:r w:rsidRPr="002D71AB">
        <w:rPr>
          <w:rFonts w:ascii="PT Astra Serif" w:hAnsi="PT Astra Serif" w:cs="Times New Roman"/>
          <w:sz w:val="20"/>
          <w:szCs w:val="20"/>
          <w:lang w:val="en-US"/>
        </w:rPr>
        <w:t>IV</w:t>
      </w:r>
      <w:r w:rsidRPr="002D71AB">
        <w:rPr>
          <w:rFonts w:ascii="PT Astra Serif" w:hAnsi="PT Astra Serif" w:cs="Times New Roman"/>
          <w:sz w:val="20"/>
          <w:szCs w:val="20"/>
        </w:rPr>
        <w:t>.</w:t>
      </w:r>
      <w:r w:rsidRPr="002D71AB">
        <w:rPr>
          <w:rFonts w:ascii="PT Astra Serif" w:hAnsi="PT Astra Serif" w:cs="Times New Roman"/>
          <w:b/>
          <w:sz w:val="20"/>
          <w:szCs w:val="20"/>
        </w:rPr>
        <w:t xml:space="preserve"> </w:t>
      </w:r>
      <w:r w:rsidRPr="002D71AB">
        <w:rPr>
          <w:rFonts w:ascii="PT Astra Serif" w:hAnsi="PT Astra Serif" w:cs="Times New Roman"/>
          <w:bCs/>
          <w:sz w:val="20"/>
          <w:szCs w:val="20"/>
        </w:rPr>
        <w:t>Обобщенная характеристика подпрограмм, мероприятий и ведомственных целевых программ</w:t>
      </w:r>
      <w:bookmarkEnd w:id="9"/>
      <w:r w:rsidRPr="002D71AB">
        <w:rPr>
          <w:rFonts w:ascii="PT Astra Serif" w:hAnsi="PT Astra Serif" w:cs="Times New Roman"/>
          <w:bCs/>
          <w:sz w:val="20"/>
          <w:szCs w:val="20"/>
        </w:rPr>
        <w:t xml:space="preserve"> муниципальной программы.</w:t>
      </w:r>
    </w:p>
    <w:p w:rsidR="00E3211A" w:rsidRPr="002D71AB" w:rsidRDefault="00E3211A" w:rsidP="00E3211A">
      <w:pPr>
        <w:pStyle w:val="190"/>
        <w:shd w:val="clear" w:color="auto" w:fill="auto"/>
        <w:spacing w:after="0" w:line="240" w:lineRule="auto"/>
        <w:ind w:left="20" w:right="140" w:firstLine="700"/>
        <w:jc w:val="both"/>
        <w:rPr>
          <w:rStyle w:val="27"/>
          <w:rFonts w:ascii="PT Astra Serif" w:eastAsia="Calibri" w:hAnsi="PT Astra Serif"/>
          <w:sz w:val="20"/>
          <w:szCs w:val="20"/>
        </w:rPr>
      </w:pPr>
      <w:r w:rsidRPr="002D71AB">
        <w:rPr>
          <w:rFonts w:ascii="PT Astra Serif" w:hAnsi="PT Astra Serif" w:cs="Times New Roman"/>
          <w:sz w:val="20"/>
          <w:szCs w:val="20"/>
        </w:rPr>
        <w:t xml:space="preserve">В рамках программы запланировано благоустройство </w:t>
      </w:r>
      <w:r w:rsidRPr="002D71AB">
        <w:rPr>
          <w:rStyle w:val="27"/>
          <w:rFonts w:ascii="PT Astra Serif" w:eastAsia="Calibri" w:hAnsi="PT Astra Serif"/>
          <w:sz w:val="20"/>
          <w:szCs w:val="20"/>
        </w:rPr>
        <w:t>дворовых территорий, нуждающихся в благоустройстве и подлежащих благоустройству</w:t>
      </w:r>
      <w:r w:rsidRPr="002D71AB">
        <w:rPr>
          <w:rStyle w:val="34"/>
          <w:rFonts w:ascii="PT Astra Serif" w:eastAsia="Calibri" w:hAnsi="PT Astra Serif"/>
          <w:sz w:val="20"/>
          <w:szCs w:val="20"/>
        </w:rPr>
        <w:t xml:space="preserve"> </w:t>
      </w:r>
      <w:r w:rsidRPr="002D71AB">
        <w:rPr>
          <w:rStyle w:val="27"/>
          <w:rFonts w:ascii="PT Astra Serif" w:eastAsia="Calibri" w:hAnsi="PT Astra Serif"/>
          <w:sz w:val="20"/>
          <w:szCs w:val="20"/>
        </w:rPr>
        <w:t>в период реализации программы, исходя из минимального перечня работ по благоустройству.</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b/>
          <w:bCs/>
          <w:sz w:val="20"/>
          <w:szCs w:val="20"/>
        </w:rPr>
      </w:pPr>
      <w:r w:rsidRPr="002D71AB">
        <w:rPr>
          <w:rStyle w:val="27"/>
          <w:rFonts w:ascii="PT Astra Serif" w:eastAsia="Calibri" w:hAnsi="PT Astra Serif"/>
          <w:sz w:val="20"/>
          <w:szCs w:val="20"/>
        </w:rPr>
        <w:t>К дворовым территориям, нуждающимся в благоустройстве, относятся дворовые территории многоквартирных домов, физическое состояние</w:t>
      </w:r>
      <w:r w:rsidRPr="002D71AB">
        <w:rPr>
          <w:rStyle w:val="34"/>
          <w:rFonts w:ascii="PT Astra Serif" w:eastAsia="Calibri" w:hAnsi="PT Astra Serif"/>
          <w:sz w:val="20"/>
          <w:szCs w:val="20"/>
        </w:rPr>
        <w:t xml:space="preserve"> </w:t>
      </w:r>
      <w:r w:rsidRPr="002D71AB">
        <w:rPr>
          <w:rStyle w:val="27"/>
          <w:rFonts w:ascii="PT Astra Serif" w:eastAsia="Calibri" w:hAnsi="PT Astra Serif"/>
          <w:sz w:val="20"/>
          <w:szCs w:val="20"/>
        </w:rPr>
        <w:t>и уровень благоустройства которых не соответствует правилам благоустройства Мордовского муниципального округа, разработанным в соответствии с Приказом</w:t>
      </w:r>
      <w:r w:rsidRPr="002D71AB">
        <w:rPr>
          <w:rStyle w:val="34"/>
          <w:rFonts w:ascii="PT Astra Serif" w:eastAsia="Calibri" w:hAnsi="PT Astra Serif"/>
          <w:sz w:val="20"/>
          <w:szCs w:val="20"/>
        </w:rPr>
        <w:t xml:space="preserve"> </w:t>
      </w:r>
      <w:r w:rsidRPr="002D71AB">
        <w:rPr>
          <w:rStyle w:val="27"/>
          <w:rFonts w:ascii="PT Astra Serif" w:eastAsia="Calibri" w:hAnsi="PT Astra Serif"/>
          <w:sz w:val="20"/>
          <w:szCs w:val="20"/>
        </w:rPr>
        <w:t>Министерства строительства и жилищно-коммунального хозяйства Российской Федерации № 711/пр от 13 апреля 2017 года «Об утверждении</w:t>
      </w:r>
      <w:r w:rsidRPr="002D71AB">
        <w:rPr>
          <w:rStyle w:val="34"/>
          <w:rFonts w:ascii="PT Astra Serif" w:eastAsia="Calibri" w:hAnsi="PT Astra Serif"/>
          <w:sz w:val="20"/>
          <w:szCs w:val="20"/>
        </w:rPr>
        <w:t xml:space="preserve"> </w:t>
      </w:r>
      <w:r w:rsidRPr="002D71AB">
        <w:rPr>
          <w:rStyle w:val="27"/>
          <w:rFonts w:ascii="PT Astra Serif" w:eastAsia="Calibri" w:hAnsi="PT Astra Serif"/>
          <w:sz w:val="20"/>
          <w:szCs w:val="20"/>
        </w:rPr>
        <w:t>методических рекомендаций для подготовки правил благоустройства поселений, городских округов, внутригородских районов», а также на которых</w:t>
      </w:r>
      <w:r w:rsidRPr="002D71AB">
        <w:rPr>
          <w:rStyle w:val="34"/>
          <w:rFonts w:ascii="PT Astra Serif" w:eastAsia="Calibri" w:hAnsi="PT Astra Serif"/>
          <w:sz w:val="20"/>
          <w:szCs w:val="20"/>
        </w:rPr>
        <w:t xml:space="preserve"> </w:t>
      </w:r>
      <w:r w:rsidRPr="002D71AB">
        <w:rPr>
          <w:rStyle w:val="27"/>
          <w:rFonts w:ascii="PT Astra Serif" w:eastAsia="Calibri" w:hAnsi="PT Astra Serif"/>
          <w:sz w:val="20"/>
          <w:szCs w:val="20"/>
        </w:rPr>
        <w:t>отсутствует или находится в ненадлежащем физическом состоянии хотя бы один из элементов минимального перечня видов работ по</w:t>
      </w:r>
      <w:r w:rsidRPr="002D71AB">
        <w:rPr>
          <w:rStyle w:val="34"/>
          <w:rFonts w:ascii="PT Astra Serif" w:eastAsia="Calibri" w:hAnsi="PT Astra Serif"/>
          <w:sz w:val="20"/>
          <w:szCs w:val="20"/>
        </w:rPr>
        <w:t xml:space="preserve"> </w:t>
      </w:r>
      <w:r w:rsidRPr="002D71AB">
        <w:rPr>
          <w:rStyle w:val="27"/>
          <w:rFonts w:ascii="PT Astra Serif" w:eastAsia="Calibri" w:hAnsi="PT Astra Serif"/>
          <w:sz w:val="20"/>
          <w:szCs w:val="20"/>
        </w:rPr>
        <w:t>благоустройству, установленного в настоящем разделе Программы. Физическое состояние дворовой территории и необходимость ее благоустройства определяется по результатам инвентаризации, проведенной в порядке, установленном приказом управления ТЭК и ЖКХ области от 22.06.2017 №60 «Об утверждении методических рекомендаций по проведению инвентаризации дворовых и общественных территорий в муниципальных образованиях Тамбовской области» (далее Приказ управления ТЭК и ЖКХ области).</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b/>
          <w:bCs/>
          <w:sz w:val="20"/>
          <w:szCs w:val="20"/>
        </w:rPr>
      </w:pP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b/>
          <w:bCs/>
          <w:sz w:val="20"/>
          <w:szCs w:val="20"/>
        </w:rPr>
        <w:t>В минимальный перечень видов работ</w:t>
      </w:r>
      <w:r w:rsidRPr="002D71AB">
        <w:rPr>
          <w:rFonts w:ascii="PT Astra Serif" w:hAnsi="PT Astra Serif" w:cs="Times New Roman"/>
          <w:sz w:val="20"/>
          <w:szCs w:val="20"/>
        </w:rPr>
        <w:t xml:space="preserve"> по благоустройству дворовых территорий многоквартирных домов входит:</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ремонт дворовых проездов;</w:t>
      </w:r>
    </w:p>
    <w:p w:rsidR="00E3211A" w:rsidRPr="002D71AB" w:rsidRDefault="00E3211A" w:rsidP="00E3211A">
      <w:pPr>
        <w:pStyle w:val="190"/>
        <w:shd w:val="clear" w:color="auto" w:fill="auto"/>
        <w:spacing w:after="0" w:line="240" w:lineRule="auto"/>
        <w:ind w:left="20" w:right="140" w:firstLine="700"/>
        <w:jc w:val="both"/>
        <w:rPr>
          <w:rStyle w:val="44"/>
          <w:rFonts w:ascii="PT Astra Serif" w:eastAsia="Calibri" w:hAnsi="PT Astra Serif"/>
          <w:sz w:val="20"/>
          <w:szCs w:val="20"/>
        </w:rPr>
      </w:pPr>
      <w:r w:rsidRPr="002D71AB">
        <w:rPr>
          <w:rFonts w:ascii="PT Astra Serif" w:hAnsi="PT Astra Serif" w:cs="Times New Roman"/>
          <w:sz w:val="20"/>
          <w:szCs w:val="20"/>
        </w:rPr>
        <w:t>обеспечение освещения дворовых территорий;</w:t>
      </w:r>
    </w:p>
    <w:p w:rsidR="00E3211A" w:rsidRPr="002D71AB" w:rsidRDefault="00E3211A" w:rsidP="00E3211A">
      <w:pPr>
        <w:pStyle w:val="190"/>
        <w:shd w:val="clear" w:color="auto" w:fill="auto"/>
        <w:spacing w:after="0" w:line="240" w:lineRule="auto"/>
        <w:ind w:left="20" w:right="140" w:firstLine="700"/>
        <w:jc w:val="both"/>
        <w:rPr>
          <w:rStyle w:val="44"/>
          <w:rFonts w:ascii="PT Astra Serif" w:eastAsia="Calibri" w:hAnsi="PT Astra Serif"/>
          <w:sz w:val="20"/>
          <w:szCs w:val="20"/>
        </w:rPr>
      </w:pPr>
      <w:r w:rsidRPr="002D71AB">
        <w:rPr>
          <w:rStyle w:val="44"/>
          <w:rFonts w:ascii="PT Astra Serif" w:eastAsia="Calibri" w:hAnsi="PT Astra Serif"/>
          <w:sz w:val="20"/>
          <w:szCs w:val="20"/>
        </w:rPr>
        <w:t>установка малых архитектурных форм (скамеек, урн для мусора).</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sz w:val="20"/>
          <w:szCs w:val="20"/>
        </w:rPr>
      </w:pPr>
      <w:r w:rsidRPr="002D71AB">
        <w:rPr>
          <w:rStyle w:val="44"/>
          <w:rFonts w:ascii="PT Astra Serif" w:eastAsia="Calibri" w:hAnsi="PT Astra Serif"/>
          <w:sz w:val="20"/>
          <w:szCs w:val="20"/>
        </w:rPr>
        <w:t>Очередность проведения работ, по благоустройству дворовых территорий исходя из минимального перечня работ в рамках реализации</w:t>
      </w:r>
      <w:r w:rsidRPr="002D71AB">
        <w:rPr>
          <w:rStyle w:val="52"/>
          <w:rFonts w:ascii="PT Astra Serif" w:eastAsia="Calibri" w:hAnsi="PT Astra Serif"/>
          <w:sz w:val="20"/>
          <w:szCs w:val="20"/>
        </w:rPr>
        <w:t xml:space="preserve"> </w:t>
      </w:r>
      <w:r w:rsidRPr="002D71AB">
        <w:rPr>
          <w:rStyle w:val="44"/>
          <w:rFonts w:ascii="PT Astra Serif" w:eastAsia="Calibri" w:hAnsi="PT Astra Serif"/>
          <w:sz w:val="20"/>
          <w:szCs w:val="20"/>
        </w:rPr>
        <w:t>муниципальной программы формирования комфортной городской среды   определяется</w:t>
      </w:r>
      <w:r w:rsidRPr="002D71AB">
        <w:rPr>
          <w:rStyle w:val="52"/>
          <w:rFonts w:ascii="PT Astra Serif" w:eastAsia="Calibri" w:hAnsi="PT Astra Serif"/>
          <w:sz w:val="20"/>
          <w:szCs w:val="20"/>
        </w:rPr>
        <w:t xml:space="preserve"> администрацией Мордовского муниципального округа </w:t>
      </w:r>
      <w:r w:rsidRPr="002D71AB">
        <w:rPr>
          <w:rStyle w:val="44"/>
          <w:rFonts w:ascii="PT Astra Serif" w:eastAsia="Calibri" w:hAnsi="PT Astra Serif"/>
          <w:sz w:val="20"/>
          <w:szCs w:val="20"/>
        </w:rPr>
        <w:t>с учетом сроков поступления предложений от собственников жилых и нежилых помещений многоквартирного</w:t>
      </w:r>
      <w:r w:rsidRPr="002D71AB">
        <w:rPr>
          <w:rStyle w:val="52"/>
          <w:rFonts w:ascii="PT Astra Serif" w:eastAsia="Calibri" w:hAnsi="PT Astra Serif"/>
          <w:sz w:val="20"/>
          <w:szCs w:val="20"/>
        </w:rPr>
        <w:t xml:space="preserve"> </w:t>
      </w:r>
      <w:r w:rsidRPr="002D71AB">
        <w:rPr>
          <w:rStyle w:val="44"/>
          <w:rFonts w:ascii="PT Astra Serif" w:eastAsia="Calibri" w:hAnsi="PT Astra Serif"/>
          <w:sz w:val="20"/>
          <w:szCs w:val="20"/>
        </w:rPr>
        <w:t xml:space="preserve">дома (домов), собственников иных зданий и сооружений, расположенных в границах дворовой территории, подлежащей благоустройству, </w:t>
      </w:r>
      <w:r w:rsidRPr="002D71AB">
        <w:rPr>
          <w:rFonts w:ascii="PT Astra Serif" w:hAnsi="PT Astra Serif" w:cs="Times New Roman"/>
          <w:sz w:val="20"/>
          <w:szCs w:val="20"/>
        </w:rPr>
        <w:t xml:space="preserve"> о включении дворовой территории в муниципальную программу, сроков проведения мероприятий федеральных, региональных и муниципальных программ (планов) строительства (реконструкции, ремонта) объектов недвижимого имущества и инженерных систем и иных условий. Заявления заинтересованных лиц, поданные в администрацию Мордовского муниципального округа в рамках разработки муниципальной программы формирования комфортной городской среды, включаются в муниципальную программу в порядке первой очереди. Порядок и сроки представления, рассмотрения и оценки предложений заинтересованных лиц о включении дворовых территорий в муниципальную программу устанавливаются нормативно-правовым актом администрации Мордовского муниципального округа. </w:t>
      </w:r>
    </w:p>
    <w:p w:rsidR="00E3211A" w:rsidRPr="002D71AB" w:rsidRDefault="00E3211A" w:rsidP="00E3211A">
      <w:pPr>
        <w:ind w:left="57" w:right="115" w:firstLine="715"/>
        <w:rPr>
          <w:sz w:val="20"/>
          <w:szCs w:val="20"/>
        </w:rPr>
      </w:pPr>
      <w:r w:rsidRPr="002D71AB">
        <w:rPr>
          <w:sz w:val="20"/>
          <w:szCs w:val="20"/>
        </w:rPr>
        <w:t>Минимальный перечень работ по благоустройству дворовых территорий реализуется только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211A" w:rsidRPr="002D71AB" w:rsidRDefault="00E3211A" w:rsidP="00E3211A">
      <w:pPr>
        <w:ind w:left="57" w:right="43" w:firstLine="715"/>
        <w:rPr>
          <w:sz w:val="20"/>
          <w:szCs w:val="20"/>
        </w:rPr>
      </w:pPr>
      <w:r w:rsidRPr="002D71AB">
        <w:rPr>
          <w:sz w:val="20"/>
          <w:szCs w:val="20"/>
        </w:rPr>
        <w:t xml:space="preserve">Применительно к минимальному перечню работ по благоустройству дворовых территорий   обязательно участие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w:t>
      </w:r>
      <w:r w:rsidRPr="002D71AB">
        <w:rPr>
          <w:noProof/>
          <w:sz w:val="20"/>
          <w:szCs w:val="20"/>
          <w:lang w:eastAsia="ru-RU"/>
        </w:rPr>
        <w:drawing>
          <wp:inline distT="0" distB="0" distL="0" distR="0">
            <wp:extent cx="91440" cy="15240"/>
            <wp:effectExtent l="0" t="0" r="0" b="0"/>
            <wp:docPr id="7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 cy="15240"/>
                    </a:xfrm>
                    <a:prstGeom prst="rect">
                      <a:avLst/>
                    </a:prstGeom>
                    <a:solidFill>
                      <a:srgbClr val="FFFFFF">
                        <a:alpha val="0"/>
                      </a:srgbClr>
                    </a:solidFill>
                    <a:ln>
                      <a:noFill/>
                    </a:ln>
                  </pic:spPr>
                </pic:pic>
              </a:graphicData>
            </a:graphic>
          </wp:inline>
        </w:drawing>
      </w:r>
      <w:r w:rsidRPr="002D71AB">
        <w:rPr>
          <w:sz w:val="20"/>
          <w:szCs w:val="20"/>
        </w:rPr>
        <w:t>заинтересованные лица) в реализации мероприятий по благоустройству дворовой территории в рамках минимального перечня работ по благоустройству дворовых территорий. Доля   финансового участия заинтересованных лиц должна составлять не более 15 % от объема стоимости мероприятий по благоустройству дворовой территории.</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При проведении работ по благоустройству дворовых территорий, исходя из минимального перечня работ, в рамках реализации муниципальной программы, заинтересованные лица должны обеспечить свое трудовое участие. Трудовое участие заинтересованных лиц осуществляется в форме выполнения заинтересованными лицами неоплачиваемых работ, не требующих специальной квалификации. Минимальным объемом трудового участия заинтересованных лиц может являться однократное проведение коллективного субботника. Под субботником в данном случае понимается коллективное выполнение неоплачиваемых, не требующих специальной квалификации работ по благоустройству дворовой территории, включая подготовку дворовой территории к началу ремонтных работ (демонтаж оборудования, уборка мусора), выполнение покрасочных работ, земляных работ, высадка деревьев и иные виды работ.</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sz w:val="20"/>
          <w:szCs w:val="20"/>
        </w:rPr>
      </w:pPr>
      <w:r w:rsidRPr="002D71AB">
        <w:rPr>
          <w:rFonts w:ascii="PT Astra Serif" w:hAnsi="PT Astra Serif" w:cs="Times New Roman"/>
          <w:sz w:val="20"/>
          <w:szCs w:val="20"/>
        </w:rPr>
        <w:t>Трудовое участие заинтересованных лиц при реализации мероприятий по благоустройству дворовых территорий подтверждается документально. В качестве документов (материалов), подтверждающих трудовое участие, заинтересованные лица представляют отчеты о проведении работ по благоустройству дворовой территории с трудовым участием заинтересованных лиц, подписанные представителями подрядной организации и совета многоквартирного дома (председателем совета дома, председателем товарищества собственников жилья и другими) с приложением фото- и (или) видеоматериалов, копий публикаций в средствах массовой информации, информационно-коммуникационной сети «Интернет». Данные документы предоставляются в администрацию Мордовского муниципального округа.</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sz w:val="20"/>
          <w:szCs w:val="20"/>
        </w:rPr>
      </w:pPr>
    </w:p>
    <w:p w:rsidR="00E3211A" w:rsidRPr="002D71AB" w:rsidRDefault="00E3211A" w:rsidP="00E3211A">
      <w:pPr>
        <w:spacing w:after="31"/>
        <w:ind w:left="57" w:right="43" w:firstLine="715"/>
        <w:rPr>
          <w:sz w:val="20"/>
          <w:szCs w:val="20"/>
        </w:rPr>
      </w:pPr>
      <w:r w:rsidRPr="002D71AB">
        <w:rPr>
          <w:b/>
          <w:bCs/>
          <w:sz w:val="20"/>
          <w:szCs w:val="20"/>
        </w:rPr>
        <w:t xml:space="preserve">Дополнительный перечень работ </w:t>
      </w:r>
      <w:r w:rsidRPr="002D71AB">
        <w:rPr>
          <w:sz w:val="20"/>
          <w:szCs w:val="20"/>
        </w:rPr>
        <w:t>по благоустройству дворовых территорий реализуется только при условии проведения работ, предусмотренных минимальным перечнем работ по благоустройству, 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3211A" w:rsidRPr="002D71AB" w:rsidRDefault="00E3211A" w:rsidP="00E3211A">
      <w:pPr>
        <w:ind w:left="57" w:right="43" w:firstLine="638"/>
        <w:rPr>
          <w:sz w:val="20"/>
          <w:szCs w:val="20"/>
        </w:rPr>
      </w:pPr>
      <w:r w:rsidRPr="002D71AB">
        <w:rPr>
          <w:sz w:val="20"/>
          <w:szCs w:val="20"/>
        </w:rPr>
        <w:t>Применительно к дополнительному перечню работ по благоустройству дворовых территорий органы местного самоуправления определяют в муниципальных программах условия о финансовом участии заинтересованных лиц в реализации мероприятий по благоустройству дворовой территории в рамках дополнительного перечня работ по благоустройству дворовых территорий, в том числе о доле такого участия, при этом доля финансового участия заинтересованных лиц должна составлять не менее 20 % от объема стоимости мероприятий по благоустройству дворовой территории. Трудовое участие заинтересованных лиц может быть предусмотрено по решению администрации Мордовского муниципального округа и осуществляется в форме выполнения заинтересованными лицами неоплачиваемых работ, не требующих специальной квалификации. Трудовое участие заинтересованных лиц подтверждается документально.</w:t>
      </w:r>
    </w:p>
    <w:p w:rsidR="00E3211A" w:rsidRPr="002D71AB" w:rsidRDefault="00E3211A" w:rsidP="00E3211A">
      <w:pPr>
        <w:pStyle w:val="190"/>
        <w:shd w:val="clear" w:color="auto" w:fill="auto"/>
        <w:spacing w:after="0" w:line="240" w:lineRule="auto"/>
        <w:ind w:right="140" w:firstLine="709"/>
        <w:jc w:val="both"/>
        <w:rPr>
          <w:rFonts w:ascii="PT Astra Serif" w:hAnsi="PT Astra Serif" w:cs="Times New Roman"/>
          <w:sz w:val="20"/>
          <w:szCs w:val="20"/>
        </w:rPr>
      </w:pPr>
      <w:r w:rsidRPr="002D71AB">
        <w:rPr>
          <w:rFonts w:ascii="PT Astra Serif" w:hAnsi="PT Astra Serif" w:cs="Times New Roman"/>
          <w:sz w:val="20"/>
          <w:szCs w:val="20"/>
        </w:rPr>
        <w:t xml:space="preserve">В перечень дополнительных видов работ по благоустройству дворовых территорий многоквартирных домов входит: </w:t>
      </w:r>
    </w:p>
    <w:p w:rsidR="00E3211A" w:rsidRPr="002D71AB" w:rsidRDefault="00E3211A" w:rsidP="00E3211A">
      <w:pPr>
        <w:pStyle w:val="190"/>
        <w:shd w:val="clear" w:color="auto" w:fill="auto"/>
        <w:spacing w:after="0" w:line="240" w:lineRule="auto"/>
        <w:ind w:right="140" w:firstLine="709"/>
        <w:jc w:val="both"/>
        <w:rPr>
          <w:rFonts w:ascii="PT Astra Serif" w:hAnsi="PT Astra Serif" w:cs="Times New Roman"/>
          <w:sz w:val="20"/>
          <w:szCs w:val="20"/>
        </w:rPr>
      </w:pPr>
      <w:r w:rsidRPr="002D71AB">
        <w:rPr>
          <w:rFonts w:ascii="PT Astra Serif" w:hAnsi="PT Astra Serif" w:cs="Times New Roman"/>
          <w:sz w:val="20"/>
          <w:szCs w:val="20"/>
        </w:rPr>
        <w:t xml:space="preserve">оборудование детских и (или) спортивных площадок; </w:t>
      </w:r>
    </w:p>
    <w:p w:rsidR="00E3211A" w:rsidRPr="002D71AB" w:rsidRDefault="00E3211A" w:rsidP="00E3211A">
      <w:pPr>
        <w:pStyle w:val="190"/>
        <w:shd w:val="clear" w:color="auto" w:fill="auto"/>
        <w:spacing w:after="0" w:line="240" w:lineRule="auto"/>
        <w:ind w:right="140" w:firstLine="709"/>
        <w:jc w:val="both"/>
        <w:rPr>
          <w:rFonts w:ascii="PT Astra Serif" w:hAnsi="PT Astra Serif" w:cs="Times New Roman"/>
          <w:sz w:val="20"/>
          <w:szCs w:val="20"/>
        </w:rPr>
      </w:pPr>
      <w:r w:rsidRPr="002D71AB">
        <w:rPr>
          <w:rFonts w:ascii="PT Astra Serif" w:hAnsi="PT Astra Serif" w:cs="Times New Roman"/>
          <w:sz w:val="20"/>
          <w:szCs w:val="20"/>
        </w:rPr>
        <w:t xml:space="preserve">оборудование автомобильных парковок; </w:t>
      </w:r>
    </w:p>
    <w:p w:rsidR="00E3211A" w:rsidRPr="002D71AB" w:rsidRDefault="00E3211A" w:rsidP="00E3211A">
      <w:pPr>
        <w:pStyle w:val="190"/>
        <w:shd w:val="clear" w:color="auto" w:fill="auto"/>
        <w:spacing w:after="0" w:line="240" w:lineRule="auto"/>
        <w:ind w:right="140" w:firstLine="709"/>
        <w:jc w:val="both"/>
        <w:rPr>
          <w:rFonts w:ascii="PT Astra Serif" w:hAnsi="PT Astra Serif" w:cs="Times New Roman"/>
          <w:sz w:val="20"/>
          <w:szCs w:val="20"/>
        </w:rPr>
      </w:pPr>
      <w:r w:rsidRPr="002D71AB">
        <w:rPr>
          <w:rFonts w:ascii="PT Astra Serif" w:hAnsi="PT Astra Serif" w:cs="Times New Roman"/>
          <w:sz w:val="20"/>
          <w:szCs w:val="20"/>
        </w:rPr>
        <w:t xml:space="preserve">выполнение работ по озеленению; </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 xml:space="preserve">установка пандусов и других элементов для формирования доступности к объектам городской среды маломобильных групп граждан; </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иные виды работ.</w:t>
      </w:r>
    </w:p>
    <w:p w:rsidR="00E3211A" w:rsidRPr="002D71AB" w:rsidRDefault="00E3211A" w:rsidP="00E3211A">
      <w:pPr>
        <w:pStyle w:val="190"/>
        <w:shd w:val="clear" w:color="auto" w:fill="auto"/>
        <w:spacing w:after="0" w:line="240" w:lineRule="auto"/>
        <w:ind w:left="60" w:right="140" w:firstLine="0"/>
        <w:jc w:val="both"/>
        <w:rPr>
          <w:rFonts w:ascii="PT Astra Serif" w:hAnsi="PT Astra Serif" w:cs="Times New Roman"/>
          <w:sz w:val="20"/>
          <w:szCs w:val="20"/>
        </w:rPr>
      </w:pPr>
      <w:r w:rsidRPr="002D71AB">
        <w:rPr>
          <w:rFonts w:ascii="PT Astra Serif" w:hAnsi="PT Astra Serif" w:cs="Times New Roman"/>
          <w:sz w:val="20"/>
          <w:szCs w:val="20"/>
        </w:rPr>
        <w:tab/>
        <w:t>Администрация Мордовского муниципального округа имеет право исключать из адресного перечня дворовых территорий территории, расположенные вблизи многоквартирных домов, физический износ конструктивных элементов которых превышает 70 %, а так же территории, собственники которых приняли решение об отказе от благоустройства дворовой территории или не приняли решение о благоустройстве в установленный срок.</w:t>
      </w:r>
    </w:p>
    <w:p w:rsidR="00E3211A" w:rsidRPr="002D71AB" w:rsidRDefault="00E3211A" w:rsidP="00E3211A">
      <w:pPr>
        <w:pStyle w:val="190"/>
        <w:shd w:val="clear" w:color="auto" w:fill="auto"/>
        <w:spacing w:after="0" w:line="240" w:lineRule="auto"/>
        <w:ind w:left="60" w:right="140" w:firstLine="0"/>
        <w:jc w:val="both"/>
        <w:rPr>
          <w:rFonts w:ascii="PT Astra Serif" w:hAnsi="PT Astra Serif"/>
          <w:sz w:val="20"/>
          <w:szCs w:val="20"/>
        </w:rPr>
      </w:pP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 xml:space="preserve">В рамках программы запланировано </w:t>
      </w:r>
      <w:r w:rsidRPr="002D71AB">
        <w:rPr>
          <w:rFonts w:ascii="PT Astra Serif" w:hAnsi="PT Astra Serif" w:cs="Times New Roman"/>
          <w:b/>
          <w:sz w:val="20"/>
          <w:szCs w:val="20"/>
        </w:rPr>
        <w:t>благоустройство всех общественных территорий</w:t>
      </w:r>
      <w:r w:rsidRPr="002D71AB">
        <w:rPr>
          <w:rFonts w:ascii="PT Astra Serif" w:hAnsi="PT Astra Serif" w:cs="Times New Roman"/>
          <w:sz w:val="20"/>
          <w:szCs w:val="20"/>
        </w:rPr>
        <w:t xml:space="preserve">, нуждающихся в благоустройстве и подлежащих благоустройству в период реализации программы. </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 xml:space="preserve">К общественным территориям, нуждающимся в благоустройстве относятся общественные территории, физическое состояние и уровень благоустройства которых не соответствует правилам благоустройства округа, разработанным в соответствии с Приказом Министерства строительства и жилищно-коммунального хозяйства Российской Федерации № 711/пр. от 13 апреля 2017 года «Об утверждении методических рекомендаций для подготовки правил благоустройства поселений, городских округов, внутригородских районов», а также потребностям жителей Мордовского муниципального округа. Физическое состояние общественных территорий и отдельных элементов благоустройства определяется по результатам инвентаризации, проведенной в порядке, установленном Приказом управления ТЭК и ЖКХ области. Необходимость благоустройства общественных территорий, а также перечень видов работ по благоустройству общественных территорий определяются по результатам общественных обсуждений. Порядок и сроки общественных обсуждений о включении общественных территорий в муниципальную программу устанавливаются нормативным правовым актом администрации Мордовского муниципального округа. В перечень мероприятий по благоустройству территорий общего пользования входят: </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 xml:space="preserve">благоустройство набережной; </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благоустройство места для купания (пляжа);</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реконструкция (строительство) многофункционального общественного спортивного объекта (стадион или детская спортивно-игровая площадка);</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 xml:space="preserve">устройство (реконструкция) детской площадки; </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 xml:space="preserve">благоустройство территории возле общественного здания; </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 xml:space="preserve">благоустройство кладбища; </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 xml:space="preserve">благоустройство территории вокруг памятника; </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установка памятников;</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реконструкция пешеходных зон (тротуаров) с обустройством зон отдыха;</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 xml:space="preserve">реконструкция мостов (переездов) внутри поселений; </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 xml:space="preserve">обустройство родников; </w:t>
      </w:r>
    </w:p>
    <w:p w:rsidR="00E3211A" w:rsidRPr="002D71AB" w:rsidRDefault="00E3211A" w:rsidP="00E3211A">
      <w:pPr>
        <w:pStyle w:val="190"/>
        <w:shd w:val="clear" w:color="auto" w:fill="auto"/>
        <w:spacing w:after="0" w:line="240" w:lineRule="auto"/>
        <w:ind w:left="720" w:right="140" w:firstLine="0"/>
        <w:rPr>
          <w:rFonts w:ascii="PT Astra Serif" w:hAnsi="PT Astra Serif" w:cs="Times New Roman"/>
          <w:sz w:val="20"/>
          <w:szCs w:val="20"/>
        </w:rPr>
      </w:pPr>
      <w:r w:rsidRPr="002D71AB">
        <w:rPr>
          <w:rFonts w:ascii="PT Astra Serif" w:hAnsi="PT Astra Serif" w:cs="Times New Roman"/>
          <w:sz w:val="20"/>
          <w:szCs w:val="20"/>
        </w:rPr>
        <w:t>очистка водоемов;</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благоустройство городских площадей;</w:t>
      </w:r>
    </w:p>
    <w:p w:rsidR="00E3211A" w:rsidRPr="002D71AB" w:rsidRDefault="00E3211A" w:rsidP="00E3211A">
      <w:pPr>
        <w:pStyle w:val="190"/>
        <w:shd w:val="clear" w:color="auto" w:fill="auto"/>
        <w:tabs>
          <w:tab w:val="left" w:pos="0"/>
          <w:tab w:val="left" w:pos="709"/>
          <w:tab w:val="left" w:pos="1134"/>
          <w:tab w:val="left" w:pos="1276"/>
          <w:tab w:val="left" w:pos="3119"/>
          <w:tab w:val="left" w:pos="10206"/>
        </w:tabs>
        <w:spacing w:after="0" w:line="240" w:lineRule="auto"/>
        <w:ind w:left="720" w:right="140" w:firstLine="0"/>
        <w:jc w:val="both"/>
        <w:rPr>
          <w:rFonts w:ascii="PT Astra Serif" w:hAnsi="PT Astra Serif" w:cs="Times New Roman"/>
          <w:sz w:val="20"/>
          <w:szCs w:val="20"/>
        </w:rPr>
      </w:pPr>
      <w:r w:rsidRPr="002D71AB">
        <w:rPr>
          <w:rFonts w:ascii="PT Astra Serif" w:hAnsi="PT Astra Serif" w:cs="Times New Roman"/>
          <w:sz w:val="20"/>
          <w:szCs w:val="20"/>
        </w:rPr>
        <w:t xml:space="preserve">благоустройство или организация муниципальных рынков; </w:t>
      </w:r>
    </w:p>
    <w:p w:rsidR="00E3211A" w:rsidRPr="002D71AB" w:rsidRDefault="00E3211A" w:rsidP="00E3211A">
      <w:pPr>
        <w:pStyle w:val="190"/>
        <w:shd w:val="clear" w:color="auto" w:fill="auto"/>
        <w:tabs>
          <w:tab w:val="left" w:pos="0"/>
          <w:tab w:val="left" w:pos="709"/>
          <w:tab w:val="left" w:pos="1134"/>
          <w:tab w:val="left" w:pos="1276"/>
          <w:tab w:val="left" w:pos="3119"/>
          <w:tab w:val="left" w:pos="10206"/>
        </w:tabs>
        <w:spacing w:after="0" w:line="240" w:lineRule="auto"/>
        <w:ind w:left="720" w:right="140" w:firstLine="0"/>
        <w:jc w:val="both"/>
        <w:rPr>
          <w:rFonts w:ascii="PT Astra Serif" w:hAnsi="PT Astra Serif" w:cs="Times New Roman"/>
          <w:sz w:val="20"/>
          <w:szCs w:val="20"/>
        </w:rPr>
      </w:pPr>
      <w:r w:rsidRPr="002D71AB">
        <w:rPr>
          <w:rFonts w:ascii="PT Astra Serif" w:hAnsi="PT Astra Serif" w:cs="Times New Roman"/>
          <w:sz w:val="20"/>
          <w:szCs w:val="20"/>
        </w:rPr>
        <w:t>благоустройство пустырей;</w:t>
      </w:r>
    </w:p>
    <w:p w:rsidR="00E3211A" w:rsidRPr="002D71AB" w:rsidRDefault="00E3211A" w:rsidP="00E3211A">
      <w:pPr>
        <w:pStyle w:val="190"/>
        <w:shd w:val="clear" w:color="auto" w:fill="auto"/>
        <w:spacing w:after="0" w:line="240" w:lineRule="auto"/>
        <w:ind w:left="20" w:right="140" w:firstLine="264"/>
        <w:jc w:val="both"/>
        <w:rPr>
          <w:rStyle w:val="62"/>
          <w:rFonts w:ascii="PT Astra Serif" w:eastAsia="Calibri" w:hAnsi="PT Astra Serif"/>
          <w:sz w:val="20"/>
          <w:szCs w:val="20"/>
        </w:rPr>
      </w:pPr>
      <w:r w:rsidRPr="002D71AB">
        <w:rPr>
          <w:rFonts w:ascii="PT Astra Serif" w:hAnsi="PT Astra Serif" w:cs="Times New Roman"/>
          <w:sz w:val="20"/>
          <w:szCs w:val="20"/>
        </w:rPr>
        <w:t xml:space="preserve">       благоустройство иных территорий общего пользования.</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Style w:val="62"/>
          <w:rFonts w:ascii="PT Astra Serif" w:eastAsia="Calibri" w:hAnsi="PT Astra Serif"/>
          <w:sz w:val="20"/>
          <w:szCs w:val="20"/>
        </w:rPr>
        <w:t>Мероприятия по благоустройству территорий в Мордовском муниципальном округе, реализуемые в рамках Программы, выполняются с</w:t>
      </w:r>
      <w:r w:rsidRPr="002D71AB">
        <w:rPr>
          <w:rStyle w:val="72"/>
          <w:rFonts w:ascii="PT Astra Serif" w:eastAsia="Calibri" w:hAnsi="PT Astra Serif"/>
          <w:sz w:val="20"/>
          <w:szCs w:val="20"/>
        </w:rPr>
        <w:t xml:space="preserve"> </w:t>
      </w:r>
      <w:r w:rsidRPr="002D71AB">
        <w:rPr>
          <w:rStyle w:val="62"/>
          <w:rFonts w:ascii="PT Astra Serif" w:eastAsia="Calibri" w:hAnsi="PT Astra Serif"/>
          <w:sz w:val="20"/>
          <w:szCs w:val="20"/>
        </w:rPr>
        <w:t xml:space="preserve">учетом </w:t>
      </w:r>
      <w:r w:rsidRPr="002D71AB">
        <w:rPr>
          <w:rStyle w:val="62"/>
          <w:rFonts w:ascii="PT Astra Serif" w:eastAsia="Calibri" w:hAnsi="PT Astra Serif"/>
          <w:b/>
          <w:sz w:val="20"/>
          <w:szCs w:val="20"/>
        </w:rPr>
        <w:t>потребностей инвалидов и маломобильных групп</w:t>
      </w:r>
      <w:r w:rsidRPr="002D71AB">
        <w:rPr>
          <w:rStyle w:val="62"/>
          <w:rFonts w:ascii="PT Astra Serif" w:eastAsia="Calibri" w:hAnsi="PT Astra Serif"/>
          <w:sz w:val="20"/>
          <w:szCs w:val="20"/>
        </w:rPr>
        <w:t xml:space="preserve"> населения и </w:t>
      </w:r>
      <w:r w:rsidRPr="002D71AB">
        <w:rPr>
          <w:rFonts w:ascii="PT Astra Serif" w:hAnsi="PT Astra Serif" w:cs="Times New Roman"/>
          <w:sz w:val="20"/>
          <w:szCs w:val="20"/>
        </w:rPr>
        <w:t>направлены на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shd w:val="clear" w:color="auto" w:fill="FFFFFF"/>
        </w:rPr>
      </w:pPr>
      <w:r w:rsidRPr="002D71AB">
        <w:rPr>
          <w:rStyle w:val="82"/>
          <w:rFonts w:ascii="PT Astra Serif" w:eastAsia="Calibri" w:hAnsi="PT Astra Serif"/>
          <w:sz w:val="20"/>
          <w:szCs w:val="20"/>
        </w:rPr>
        <w:t xml:space="preserve">Обязательно привлечение представителей общественных организаций инвалидов к </w:t>
      </w:r>
      <w:r w:rsidRPr="002D71AB">
        <w:rPr>
          <w:rFonts w:ascii="PT Astra Serif" w:hAnsi="PT Astra Serif" w:cs="Times New Roman"/>
          <w:sz w:val="20"/>
          <w:szCs w:val="20"/>
        </w:rPr>
        <w:t>общественному обсуждению проектов по благоустройству, реализуемых на территории Мордовского муниципального округа. Перечень  работ по обеспечению доступности для инвалидов и маломобильных групп граждан указан в Приложении № 6 к муниципальной программе.</w:t>
      </w:r>
    </w:p>
    <w:p w:rsidR="00E3211A" w:rsidRPr="002D71AB" w:rsidRDefault="00E3211A" w:rsidP="00E3211A">
      <w:pPr>
        <w:pStyle w:val="190"/>
        <w:shd w:val="clear" w:color="auto" w:fill="auto"/>
        <w:spacing w:after="0" w:line="240" w:lineRule="auto"/>
        <w:ind w:left="20" w:firstLine="700"/>
        <w:jc w:val="both"/>
        <w:rPr>
          <w:rFonts w:ascii="PT Astra Serif" w:hAnsi="PT Astra Serif" w:cs="Times New Roman"/>
          <w:sz w:val="20"/>
          <w:szCs w:val="20"/>
        </w:rPr>
      </w:pPr>
      <w:r w:rsidRPr="002D71AB">
        <w:rPr>
          <w:rFonts w:ascii="PT Astra Serif" w:hAnsi="PT Astra Serif" w:cs="Times New Roman"/>
          <w:sz w:val="20"/>
          <w:szCs w:val="20"/>
        </w:rPr>
        <w:t xml:space="preserve">Первым этапом реализации Программы является проведение </w:t>
      </w:r>
      <w:r w:rsidRPr="002D71AB">
        <w:rPr>
          <w:rFonts w:ascii="PT Astra Serif" w:hAnsi="PT Astra Serif" w:cs="Times New Roman"/>
          <w:b/>
          <w:sz w:val="20"/>
          <w:szCs w:val="20"/>
        </w:rPr>
        <w:t>инвентаризации дворовых территорий</w:t>
      </w:r>
      <w:r w:rsidRPr="002D71AB">
        <w:rPr>
          <w:rFonts w:ascii="PT Astra Serif" w:hAnsi="PT Astra Serif" w:cs="Times New Roman"/>
          <w:sz w:val="20"/>
          <w:szCs w:val="20"/>
        </w:rPr>
        <w:t xml:space="preserve"> многоквартирных домов, общественных территорий. Целью проведения данных мероприятий является определение дворовых и общественных территорий, нуждающихся в благоустройстве, для включения в муниципальную программу, разработанную с учетом требований Приказа Управления топливно-энергетического комплекса  и жилищно-коммунального хозяйства Тамбовской области   от 22.04 2017 года № 60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w:t>
      </w:r>
    </w:p>
    <w:p w:rsidR="00E3211A" w:rsidRPr="002D71AB" w:rsidRDefault="00E3211A" w:rsidP="00E3211A">
      <w:pPr>
        <w:pStyle w:val="190"/>
        <w:shd w:val="clear" w:color="auto" w:fill="auto"/>
        <w:spacing w:after="0" w:line="240" w:lineRule="auto"/>
        <w:ind w:left="20" w:firstLine="700"/>
        <w:jc w:val="both"/>
        <w:rPr>
          <w:rFonts w:ascii="PT Astra Serif" w:hAnsi="PT Astra Serif" w:cs="Times New Roman"/>
          <w:sz w:val="20"/>
          <w:szCs w:val="20"/>
        </w:rPr>
      </w:pPr>
      <w:r w:rsidRPr="002D71AB">
        <w:rPr>
          <w:rFonts w:ascii="PT Astra Serif" w:hAnsi="PT Astra Serif" w:cs="Times New Roman"/>
          <w:sz w:val="20"/>
          <w:szCs w:val="20"/>
        </w:rPr>
        <w:t>В результате реализации мероприятий муниципальной программы на каждой дворовой территории планируется произвести минимальный перечень видов работ по благоустройству дворовых территорий многоквартирных домов с учетом мнений собственников жилых и нежилых помещений многоквартирных домов, утвержденных решением общих собраний собственников, нуждающихся в благоустройстве и подлежащих благоустройству в период с 2024 по 2026 годы.</w:t>
      </w:r>
    </w:p>
    <w:p w:rsidR="00E3211A" w:rsidRPr="002D71AB" w:rsidRDefault="00E3211A" w:rsidP="00E3211A">
      <w:pPr>
        <w:pStyle w:val="190"/>
        <w:shd w:val="clear" w:color="auto" w:fill="auto"/>
        <w:spacing w:after="0" w:line="240" w:lineRule="auto"/>
        <w:ind w:left="20" w:firstLine="700"/>
        <w:jc w:val="both"/>
        <w:rPr>
          <w:rFonts w:ascii="PT Astra Serif" w:hAnsi="PT Astra Serif"/>
          <w:sz w:val="20"/>
          <w:szCs w:val="20"/>
        </w:rPr>
      </w:pPr>
      <w:r w:rsidRPr="002D71AB">
        <w:rPr>
          <w:rFonts w:ascii="PT Astra Serif" w:hAnsi="PT Astra Serif" w:cs="Times New Roman"/>
          <w:sz w:val="20"/>
          <w:szCs w:val="20"/>
        </w:rPr>
        <w:t>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безопасность движения жителей города, беспрепятственный проезд спецтехники, скорой помощи и так далее. Обустройство освещения и малых архитектурных форм на дворовых территориях многоквартирных домов создаст необходимый минимальный уровень комфортной среды для жителей многоквартирных домов.</w:t>
      </w:r>
    </w:p>
    <w:p w:rsidR="00E3211A" w:rsidRPr="002D71AB" w:rsidRDefault="00E3211A" w:rsidP="00E3211A">
      <w:pPr>
        <w:pStyle w:val="190"/>
        <w:shd w:val="clear" w:color="auto" w:fill="auto"/>
        <w:spacing w:after="0" w:line="240" w:lineRule="auto"/>
        <w:ind w:left="20" w:firstLine="700"/>
        <w:jc w:val="both"/>
        <w:rPr>
          <w:rFonts w:ascii="PT Astra Serif" w:hAnsi="PT Astra Serif"/>
          <w:sz w:val="20"/>
          <w:szCs w:val="20"/>
        </w:rPr>
      </w:pPr>
    </w:p>
    <w:p w:rsidR="00E3211A" w:rsidRPr="002D71AB" w:rsidRDefault="00E3211A" w:rsidP="00E3211A">
      <w:pPr>
        <w:pStyle w:val="190"/>
        <w:shd w:val="clear" w:color="auto" w:fill="auto"/>
        <w:spacing w:after="0" w:line="240" w:lineRule="auto"/>
        <w:ind w:left="20" w:firstLine="700"/>
        <w:jc w:val="both"/>
        <w:rPr>
          <w:rFonts w:ascii="PT Astra Serif" w:hAnsi="PT Astra Serif" w:cs="Times New Roman"/>
          <w:b/>
          <w:bCs/>
          <w:sz w:val="20"/>
          <w:szCs w:val="20"/>
        </w:rPr>
      </w:pPr>
      <w:r w:rsidRPr="002D71AB">
        <w:rPr>
          <w:rFonts w:ascii="PT Astra Serif" w:hAnsi="PT Astra Serif" w:cs="Times New Roman"/>
          <w:b/>
          <w:bCs/>
          <w:sz w:val="20"/>
          <w:szCs w:val="20"/>
        </w:rPr>
        <w:t>Адресный перечень дворовых территорий</w:t>
      </w:r>
      <w:r w:rsidRPr="002D71AB">
        <w:rPr>
          <w:rFonts w:ascii="PT Astra Serif" w:hAnsi="PT Astra Serif" w:cs="Times New Roman"/>
          <w:sz w:val="20"/>
          <w:szCs w:val="20"/>
        </w:rPr>
        <w:t xml:space="preserve">,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сформирован исходя из предложений администрации Мордовского муниципального округа  и изложен </w:t>
      </w:r>
      <w:r w:rsidRPr="002D71AB">
        <w:rPr>
          <w:rFonts w:ascii="PT Astra Serif" w:hAnsi="PT Astra Serif" w:cs="Times New Roman"/>
          <w:b/>
          <w:bCs/>
          <w:sz w:val="20"/>
          <w:szCs w:val="20"/>
        </w:rPr>
        <w:t>в приложении 4.</w:t>
      </w:r>
    </w:p>
    <w:p w:rsidR="00E3211A" w:rsidRPr="002D71AB" w:rsidRDefault="00E3211A" w:rsidP="00E3211A">
      <w:pPr>
        <w:ind w:left="120" w:right="43" w:firstLine="715"/>
        <w:rPr>
          <w:sz w:val="20"/>
          <w:szCs w:val="20"/>
        </w:rPr>
      </w:pPr>
      <w:r w:rsidRPr="002D71AB">
        <w:rPr>
          <w:b/>
          <w:bCs/>
          <w:sz w:val="20"/>
          <w:szCs w:val="20"/>
        </w:rPr>
        <w:t xml:space="preserve">Адресный перечень общественных территорий, </w:t>
      </w:r>
      <w:r w:rsidRPr="002D71AB">
        <w:rPr>
          <w:sz w:val="20"/>
          <w:szCs w:val="20"/>
        </w:rPr>
        <w:t>нуждающихся в благоустройстве (с учетом их физического состояния) и подлежащих благоустройству, сформирован исходя из предложений администрации округа и изложен</w:t>
      </w:r>
      <w:r w:rsidRPr="002D71AB">
        <w:rPr>
          <w:b/>
          <w:bCs/>
          <w:sz w:val="20"/>
          <w:szCs w:val="20"/>
        </w:rPr>
        <w:t xml:space="preserve"> в приложении № 5. </w:t>
      </w:r>
    </w:p>
    <w:p w:rsidR="00E3211A" w:rsidRPr="002D71AB" w:rsidRDefault="00E3211A" w:rsidP="00E3211A">
      <w:pPr>
        <w:ind w:left="120" w:right="43" w:firstLine="715"/>
        <w:rPr>
          <w:sz w:val="20"/>
          <w:szCs w:val="20"/>
        </w:rPr>
      </w:pPr>
    </w:p>
    <w:p w:rsidR="00E3211A" w:rsidRPr="002D71AB" w:rsidRDefault="00E3211A" w:rsidP="00E3211A">
      <w:pPr>
        <w:pStyle w:val="190"/>
        <w:shd w:val="clear" w:color="auto" w:fill="auto"/>
        <w:spacing w:after="0" w:line="240" w:lineRule="auto"/>
        <w:ind w:left="560" w:firstLine="0"/>
        <w:rPr>
          <w:rFonts w:ascii="PT Astra Serif" w:hAnsi="PT Astra Serif" w:cs="Times New Roman"/>
          <w:sz w:val="20"/>
          <w:szCs w:val="20"/>
        </w:rPr>
      </w:pPr>
      <w:r w:rsidRPr="002D71AB">
        <w:rPr>
          <w:rFonts w:ascii="PT Astra Serif" w:hAnsi="PT Astra Serif" w:cs="Times New Roman"/>
          <w:sz w:val="20"/>
          <w:szCs w:val="20"/>
        </w:rPr>
        <w:t>Для реализации мероприятий муниципальной программы подготовлены следующие документы:</w:t>
      </w:r>
    </w:p>
    <w:p w:rsidR="00E3211A" w:rsidRPr="002D71AB" w:rsidRDefault="00E3211A" w:rsidP="00E3211A">
      <w:pPr>
        <w:pStyle w:val="190"/>
        <w:numPr>
          <w:ilvl w:val="0"/>
          <w:numId w:val="13"/>
        </w:numPr>
        <w:shd w:val="clear" w:color="auto" w:fill="auto"/>
        <w:tabs>
          <w:tab w:val="left" w:pos="884"/>
        </w:tabs>
        <w:spacing w:after="0" w:line="240" w:lineRule="auto"/>
        <w:ind w:left="20" w:firstLine="700"/>
        <w:jc w:val="both"/>
        <w:rPr>
          <w:rFonts w:ascii="PT Astra Serif" w:hAnsi="PT Astra Serif" w:cs="Times New Roman"/>
          <w:sz w:val="20"/>
          <w:szCs w:val="20"/>
        </w:rPr>
      </w:pPr>
      <w:r w:rsidRPr="002D71AB">
        <w:rPr>
          <w:rFonts w:ascii="PT Astra Serif" w:hAnsi="PT Astra Serif" w:cs="Times New Roman"/>
          <w:sz w:val="20"/>
          <w:szCs w:val="20"/>
        </w:rPr>
        <w:t>визуализированный перечень образцов элементов благоустройства, предлагаемых к размещению на дворовой территории в соответствии с минимальным перечнем работ по благоустройству, приведён в приложении № 10 к муниципальной программе;</w:t>
      </w:r>
    </w:p>
    <w:p w:rsidR="00E3211A" w:rsidRPr="002D71AB" w:rsidRDefault="00E3211A" w:rsidP="00E3211A">
      <w:pPr>
        <w:pStyle w:val="190"/>
        <w:numPr>
          <w:ilvl w:val="0"/>
          <w:numId w:val="13"/>
        </w:numPr>
        <w:shd w:val="clear" w:color="auto" w:fill="auto"/>
        <w:tabs>
          <w:tab w:val="left" w:pos="865"/>
        </w:tabs>
        <w:spacing w:after="0" w:line="240" w:lineRule="auto"/>
        <w:ind w:left="20" w:firstLine="700"/>
        <w:jc w:val="both"/>
        <w:rPr>
          <w:rFonts w:ascii="PT Astra Serif" w:hAnsi="PT Astra Serif" w:cs="Times New Roman"/>
          <w:sz w:val="20"/>
          <w:szCs w:val="20"/>
        </w:rPr>
      </w:pPr>
      <w:r w:rsidRPr="002D71AB">
        <w:rPr>
          <w:rFonts w:ascii="PT Astra Serif" w:hAnsi="PT Astra Serif" w:cs="Times New Roman"/>
          <w:sz w:val="20"/>
          <w:szCs w:val="20"/>
        </w:rPr>
        <w:t>укрупненные показатели сметной стоимости работ по благоустройству дворовых территорий в рамках приоритетного проекта «Комфортная городская среда», приведены в приложении № 7 к муниципальной программе;</w:t>
      </w:r>
    </w:p>
    <w:p w:rsidR="00E3211A" w:rsidRPr="002D71AB" w:rsidRDefault="00E3211A" w:rsidP="00E3211A">
      <w:pPr>
        <w:pStyle w:val="190"/>
        <w:shd w:val="clear" w:color="auto" w:fill="auto"/>
        <w:spacing w:after="0" w:line="240" w:lineRule="auto"/>
        <w:ind w:left="120" w:right="20" w:firstLine="680"/>
        <w:jc w:val="both"/>
        <w:rPr>
          <w:rFonts w:ascii="PT Astra Serif" w:hAnsi="PT Astra Serif" w:cs="Times New Roman"/>
          <w:sz w:val="20"/>
          <w:szCs w:val="20"/>
        </w:rPr>
      </w:pPr>
      <w:r w:rsidRPr="002D71AB">
        <w:rPr>
          <w:rFonts w:ascii="PT Astra Serif" w:hAnsi="PT Astra Serif" w:cs="Times New Roman"/>
          <w:sz w:val="20"/>
          <w:szCs w:val="20"/>
        </w:rPr>
        <w:t>- порядок 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 приведен в приложении № 8 к муниципальной программе;</w:t>
      </w:r>
    </w:p>
    <w:p w:rsidR="00E3211A" w:rsidRPr="002D71AB" w:rsidRDefault="00E3211A" w:rsidP="00E3211A">
      <w:pPr>
        <w:pStyle w:val="190"/>
        <w:shd w:val="clear" w:color="auto" w:fill="auto"/>
        <w:spacing w:after="0" w:line="240" w:lineRule="auto"/>
        <w:ind w:left="120" w:right="20" w:firstLine="680"/>
        <w:jc w:val="both"/>
        <w:rPr>
          <w:rFonts w:ascii="PT Astra Serif" w:hAnsi="PT Astra Serif" w:cs="Times New Roman"/>
          <w:sz w:val="20"/>
          <w:szCs w:val="20"/>
        </w:rPr>
      </w:pPr>
      <w:r w:rsidRPr="002D71AB">
        <w:rPr>
          <w:rFonts w:ascii="PT Astra Serif" w:hAnsi="PT Astra Serif" w:cs="Times New Roman"/>
          <w:sz w:val="20"/>
          <w:szCs w:val="20"/>
        </w:rPr>
        <w:t>- порядок разработки, обсуждения с заинтересованными лицами и утверждения дизайн - проектов благоустройства дворовой территории приведён в приложении № 9 к муниципальной программе.</w:t>
      </w:r>
    </w:p>
    <w:p w:rsidR="00E3211A" w:rsidRPr="002D71AB" w:rsidRDefault="00E3211A" w:rsidP="00E3211A">
      <w:pPr>
        <w:pStyle w:val="190"/>
        <w:shd w:val="clear" w:color="auto" w:fill="auto"/>
        <w:spacing w:after="330" w:line="240" w:lineRule="auto"/>
        <w:ind w:left="120" w:right="20" w:firstLine="680"/>
        <w:jc w:val="both"/>
        <w:rPr>
          <w:rFonts w:ascii="PT Astra Serif" w:hAnsi="PT Astra Serif" w:cs="Times New Roman"/>
          <w:sz w:val="20"/>
          <w:szCs w:val="20"/>
        </w:rPr>
      </w:pPr>
      <w:r w:rsidRPr="002D71AB">
        <w:rPr>
          <w:rFonts w:ascii="PT Astra Serif" w:hAnsi="PT Astra Serif" w:cs="Times New Roman"/>
          <w:sz w:val="20"/>
          <w:szCs w:val="20"/>
        </w:rPr>
        <w:t>Основным ожидаемым результатом реализации Программы является повышение уровня благоустройства Мордовского муниципального округа. Проведение мероприятий Программы 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обеспечит комплексный подход к вопросам благоустройства.</w:t>
      </w:r>
    </w:p>
    <w:p w:rsidR="00E3211A" w:rsidRPr="002D71AB" w:rsidRDefault="00E3211A" w:rsidP="00E3211A">
      <w:pPr>
        <w:pStyle w:val="190"/>
        <w:shd w:val="clear" w:color="auto" w:fill="auto"/>
        <w:spacing w:after="57" w:line="240" w:lineRule="auto"/>
        <w:ind w:left="120" w:firstLine="680"/>
        <w:jc w:val="both"/>
        <w:rPr>
          <w:rFonts w:ascii="PT Astra Serif" w:hAnsi="PT Astra Serif" w:cs="Times New Roman"/>
          <w:sz w:val="20"/>
          <w:szCs w:val="20"/>
        </w:rPr>
      </w:pPr>
      <w:r w:rsidRPr="002D71AB">
        <w:rPr>
          <w:rFonts w:ascii="PT Astra Serif" w:hAnsi="PT Astra Serif" w:cs="Times New Roman"/>
          <w:sz w:val="20"/>
          <w:szCs w:val="20"/>
        </w:rPr>
        <w:t>Перечень мероприятий Программы приведен в таблице 2.</w:t>
      </w:r>
    </w:p>
    <w:p w:rsidR="00E3211A" w:rsidRPr="002D71AB" w:rsidRDefault="00E3211A" w:rsidP="00E3211A">
      <w:pPr>
        <w:pStyle w:val="190"/>
        <w:shd w:val="clear" w:color="auto" w:fill="auto"/>
        <w:spacing w:after="57" w:line="240" w:lineRule="auto"/>
        <w:ind w:left="120" w:firstLine="680"/>
        <w:jc w:val="both"/>
        <w:rPr>
          <w:rFonts w:ascii="PT Astra Serif" w:hAnsi="PT Astra Serif" w:cs="Times New Roman"/>
          <w:sz w:val="20"/>
          <w:szCs w:val="20"/>
        </w:rPr>
      </w:pPr>
    </w:p>
    <w:p w:rsidR="00E3211A" w:rsidRPr="002D71AB" w:rsidRDefault="00E3211A" w:rsidP="00E3211A">
      <w:pPr>
        <w:pStyle w:val="190"/>
        <w:shd w:val="clear" w:color="auto" w:fill="auto"/>
        <w:spacing w:after="0" w:line="240" w:lineRule="auto"/>
        <w:ind w:left="100" w:right="240" w:firstLine="740"/>
        <w:jc w:val="both"/>
        <w:rPr>
          <w:rFonts w:ascii="PT Astra Serif" w:hAnsi="PT Astra Serif" w:cs="Times New Roman"/>
          <w:sz w:val="20"/>
          <w:szCs w:val="20"/>
        </w:rPr>
      </w:pPr>
      <w:r w:rsidRPr="002D71AB">
        <w:rPr>
          <w:rFonts w:ascii="PT Astra Serif" w:hAnsi="PT Astra Serif" w:cs="Times New Roman"/>
          <w:sz w:val="20"/>
          <w:szCs w:val="20"/>
        </w:rPr>
        <w:t xml:space="preserve">Для реализации перечня мероприятий в Мордовском муниципальном округе принимаются (вносятся изменения) в муниципальную программу «Формирование комфортной городской среды на территории Мордовского муниципального округа». Разработка (внесение изменений) муниципальную программу «Формирование комфортной городской среды на территории Мордовского муниципального округа» осуществляется на основе следующих принципов: </w:t>
      </w:r>
    </w:p>
    <w:p w:rsidR="00E3211A" w:rsidRPr="002D71AB" w:rsidRDefault="00E3211A" w:rsidP="00E3211A">
      <w:pPr>
        <w:pStyle w:val="190"/>
        <w:shd w:val="clear" w:color="auto" w:fill="auto"/>
        <w:spacing w:after="0" w:line="240" w:lineRule="auto"/>
        <w:ind w:left="100" w:right="240" w:firstLine="740"/>
        <w:jc w:val="both"/>
        <w:rPr>
          <w:rFonts w:ascii="PT Astra Serif" w:hAnsi="PT Astra Serif" w:cs="Times New Roman"/>
          <w:sz w:val="20"/>
          <w:szCs w:val="20"/>
        </w:rPr>
      </w:pPr>
      <w:r w:rsidRPr="002D71AB">
        <w:rPr>
          <w:rFonts w:ascii="PT Astra Serif" w:hAnsi="PT Astra Serif" w:cs="Times New Roman"/>
          <w:sz w:val="20"/>
          <w:szCs w:val="20"/>
        </w:rPr>
        <w:t>полнота и достоверность информации;</w:t>
      </w:r>
    </w:p>
    <w:p w:rsidR="00E3211A" w:rsidRPr="002D71AB" w:rsidRDefault="00E3211A" w:rsidP="00E3211A">
      <w:pPr>
        <w:pStyle w:val="190"/>
        <w:shd w:val="clear" w:color="auto" w:fill="auto"/>
        <w:spacing w:after="0" w:line="240" w:lineRule="auto"/>
        <w:ind w:left="100" w:right="240" w:firstLine="740"/>
        <w:jc w:val="both"/>
        <w:rPr>
          <w:rFonts w:ascii="PT Astra Serif" w:hAnsi="PT Astra Serif" w:cs="Times New Roman"/>
          <w:sz w:val="20"/>
          <w:szCs w:val="20"/>
        </w:rPr>
      </w:pPr>
      <w:r w:rsidRPr="002D71AB">
        <w:rPr>
          <w:rFonts w:ascii="PT Astra Serif" w:hAnsi="PT Astra Serif" w:cs="Times New Roman"/>
          <w:sz w:val="20"/>
          <w:szCs w:val="20"/>
        </w:rPr>
        <w:t>прозрачность и обоснованность решений администрации Мордовского муниципального округа о включении объектов комплексного благоустройства в муниципальную программу;</w:t>
      </w:r>
    </w:p>
    <w:p w:rsidR="00E3211A" w:rsidRPr="002D71AB" w:rsidRDefault="00E3211A" w:rsidP="00E3211A">
      <w:pPr>
        <w:pStyle w:val="190"/>
        <w:shd w:val="clear" w:color="auto" w:fill="auto"/>
        <w:spacing w:after="0" w:line="240" w:lineRule="auto"/>
        <w:ind w:left="100" w:firstLine="740"/>
        <w:rPr>
          <w:rFonts w:ascii="PT Astra Serif" w:hAnsi="PT Astra Serif" w:cs="Times New Roman"/>
          <w:sz w:val="20"/>
          <w:szCs w:val="20"/>
        </w:rPr>
      </w:pPr>
      <w:r w:rsidRPr="002D71AB">
        <w:rPr>
          <w:rFonts w:ascii="PT Astra Serif" w:hAnsi="PT Astra Serif" w:cs="Times New Roman"/>
          <w:sz w:val="20"/>
          <w:szCs w:val="20"/>
        </w:rPr>
        <w:t>приоритет комплексности работ при проведении благоустройства;</w:t>
      </w:r>
    </w:p>
    <w:p w:rsidR="00E3211A" w:rsidRPr="002D71AB" w:rsidRDefault="00E3211A" w:rsidP="00E3211A">
      <w:pPr>
        <w:pStyle w:val="190"/>
        <w:shd w:val="clear" w:color="auto" w:fill="auto"/>
        <w:spacing w:after="0" w:line="240" w:lineRule="auto"/>
        <w:ind w:left="100" w:right="120" w:firstLine="720"/>
        <w:jc w:val="both"/>
        <w:rPr>
          <w:rFonts w:ascii="PT Astra Serif" w:hAnsi="PT Astra Serif" w:cs="Times New Roman"/>
          <w:sz w:val="20"/>
          <w:szCs w:val="20"/>
        </w:rPr>
      </w:pPr>
      <w:r w:rsidRPr="002D71AB">
        <w:rPr>
          <w:rFonts w:ascii="PT Astra Serif" w:hAnsi="PT Astra Serif" w:cs="Times New Roman"/>
          <w:sz w:val="20"/>
          <w:szCs w:val="20"/>
        </w:rPr>
        <w:t>эффективность расходования субсидии из бюджета Мордовского муниципального округа путем обеспечения высокой степени готовности к реализации муниципальной программы на стадии ее формирования (внесения изменений).</w:t>
      </w:r>
    </w:p>
    <w:p w:rsidR="00E3211A" w:rsidRPr="002D71AB" w:rsidRDefault="00E3211A" w:rsidP="00E3211A">
      <w:pPr>
        <w:pStyle w:val="190"/>
        <w:shd w:val="clear" w:color="auto" w:fill="auto"/>
        <w:spacing w:after="0" w:line="240" w:lineRule="auto"/>
        <w:ind w:left="100" w:right="120" w:firstLine="720"/>
        <w:jc w:val="both"/>
        <w:rPr>
          <w:rFonts w:ascii="PT Astra Serif" w:hAnsi="PT Astra Serif" w:cs="Times New Roman"/>
          <w:sz w:val="20"/>
          <w:szCs w:val="20"/>
        </w:rPr>
      </w:pPr>
      <w:r w:rsidRPr="002D71AB">
        <w:rPr>
          <w:rFonts w:ascii="PT Astra Serif" w:hAnsi="PT Astra Serif" w:cs="Times New Roman"/>
          <w:sz w:val="20"/>
          <w:szCs w:val="20"/>
        </w:rPr>
        <w:t>Ответственный исполнитель муниципальной программы обеспечивает ее разработку, координацию деятельности соисполнителей и участников муниципальной программы, а также мониторинг ее реализации и предоставление отчетности в ТЭК и ЖКХ Тамбовской области о достижении целевых показателей (индикаторов) муниципальной программы.</w:t>
      </w:r>
    </w:p>
    <w:p w:rsidR="00E3211A" w:rsidRPr="002D71AB" w:rsidRDefault="00E3211A" w:rsidP="00E3211A">
      <w:pPr>
        <w:spacing w:before="100"/>
        <w:ind w:right="140"/>
        <w:rPr>
          <w:sz w:val="20"/>
          <w:szCs w:val="20"/>
        </w:rPr>
      </w:pP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 xml:space="preserve">В рамках исполнения мероприятий по поддержке местных инициатив запланирована </w:t>
      </w:r>
      <w:r w:rsidRPr="002D71AB">
        <w:rPr>
          <w:rFonts w:ascii="PT Astra Serif" w:hAnsi="PT Astra Serif" w:cs="Times New Roman"/>
          <w:b/>
          <w:sz w:val="20"/>
          <w:szCs w:val="20"/>
        </w:rPr>
        <w:t>реализация проектов «</w:t>
      </w:r>
      <w:r w:rsidRPr="002D71AB">
        <w:rPr>
          <w:rFonts w:ascii="PT Astra Serif" w:hAnsi="PT Astra Serif" w:cs="Times New Roman"/>
          <w:b/>
          <w:bCs/>
          <w:sz w:val="20"/>
          <w:szCs w:val="20"/>
        </w:rPr>
        <w:t>Народная инициатива»</w:t>
      </w:r>
      <w:r w:rsidRPr="002D71AB">
        <w:rPr>
          <w:rFonts w:ascii="PT Astra Serif" w:hAnsi="PT Astra Serif" w:cs="Times New Roman"/>
          <w:sz w:val="20"/>
          <w:szCs w:val="20"/>
        </w:rPr>
        <w:t xml:space="preserve">.  </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Условием выделения средств для реализации проектов является обсуждение на заседаниях общественного совета приоритетных направлений расходования средств, проведения опросов жителей с последующим утверждением окончательных направлений реализации проектов на расширенных заседаниях общественных советов.</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Все реализованные проекты подлежат публичной приемке со стороны представителей общественности.</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При определении проектов «Народная инициатива» необходимо учитывать, что средства, выделяемые на их реализацию, могут быть израсходованы исключительно на решение вопросов местного значения (организация в границах городского округа, городского и сельского поселения электро-, тепло-, газо- и водоснабжения, подготовка проектно- сметной документации; дорожная деятельность в отношении автомобильных дорог, находящихся в границах населенных пунктов городских округов, городских и сельских поселений, и обеспечение безопасности дорожного движения на них; организация благоустройства территории городских округов, городских и сельских поселений; организация обустройства мест массового отдыха, детских и спортивных площадок городских округов, городских и сельских поселений; организация сбора и вывоза бытовых отходов и мусора, ликвидация несанкционированных свалок на территории городских округов, городских и сельских поселений; содержание мест захоронения городских округов, городских и сельских поселений; иные направления деятельности органов местного самоуправления по решению вопросов местного значения) в соответствии с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На заседаниях общественного совета принимаются решения о проведении опросов граждан по выявлению первоочередных проблем жизнеобеспечения и благоустройства   поселений, с целью последующего определения направлений реализации проекта. С целью стандартизации и единообразия работы общественного совета по проведению опросов граждан, последним предоставляются рекомендации по изготовлению и заполнению опросного листа.</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Члены общественного совета совершают обход домов с опросным листом. Жители высказывают свои предложения о том, какую проблему   поселения, населенного пункта необходимо решить в первую очередь, участвуя в проекте «Народная инициатива».</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Каждый житель должен собственноручно расписаться в опросном листе. Проводить опрос и общение с населением должны члены общественного совета. Количество жителей делится пропорционально, составляется план-график обхода.</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Минимальное количество жителей, которые должны принять участие в опросе и оставить свою подпись: для населенных пунктов до 400 человек - не менее 100 подписей; для населенных пунктов от 400 до 700 человек - не менее 150 подписей; для населенных пунктов от 700 до 1000 человек - не менее 200 подписей; для населенных пунктов от 1000 до 3000 жителей - не менее 350 подписей; для населенных пунктов свыше 3000 жителей - не менее 15% от численности жителей.</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Заполнение свободных полей рекомендуемой формы опросного листа осуществляется исключительно в рукописной форме. Внесение фамилий опрашиваемых граждан осуществляется в ходе обхода домовладений. Не допускается предварительное внесение в опросный лист всех проживающих в населенном пункте, части территории населенного пункта. В графе наименование или номер проекта необходимо поставить соответствующую цифру.</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В опросном листе размещаются наименования всех проектов, обсуждение которых состоялось на заседании общественного совета.</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По желанию гражданина на обратной стороне подписного листа могут быть рукописно внесены его предложения по изменению направления реализации проекта.</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Проведение расширенных заседаний общественных советов по вопросу определения направления реализации проектов «Народная инициатива» и сметы-расходов осуществляется с учетом мнения населения по итогам опроса жителей с приглашением депутатов представительных органов, руководителей и представителей органов местного самоуправления, территориального общественного самоуправления, учреждений и организаций, предпринимателей, осуществляющих свою деятельность на территории муниципального образования, лидеров общественного мнения.</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На расширенных заседаниях необходимо обсудить вопросы и принять соответствующие решения о привлечении средств софинансирования проектов «Народная инициатива» из внебюджетных источников в форме добровольных пожертвований с их последующим поступлением в бюджет муниципалитета, об иных формах участия юридических и физических лиц в реализации проекта, в том числе рассмотреть возможность софинансирования из муниципальных бюджетов.</w:t>
      </w:r>
    </w:p>
    <w:p w:rsidR="00E3211A" w:rsidRPr="002D71AB" w:rsidRDefault="00E3211A" w:rsidP="00E3211A">
      <w:pPr>
        <w:pStyle w:val="190"/>
        <w:shd w:val="clear" w:color="auto" w:fill="auto"/>
        <w:spacing w:after="0" w:line="240" w:lineRule="auto"/>
        <w:ind w:left="20" w:right="140" w:firstLine="700"/>
        <w:jc w:val="both"/>
        <w:rPr>
          <w:rFonts w:ascii="PT Astra Serif" w:hAnsi="PT Astra Serif" w:cs="Times New Roman"/>
          <w:sz w:val="20"/>
          <w:szCs w:val="20"/>
        </w:rPr>
      </w:pPr>
      <w:r w:rsidRPr="002D71AB">
        <w:rPr>
          <w:rFonts w:ascii="PT Astra Serif" w:hAnsi="PT Astra Serif" w:cs="Times New Roman"/>
          <w:sz w:val="20"/>
          <w:szCs w:val="20"/>
        </w:rPr>
        <w:t>По окончании обсуждения опросные листы и решения общественного совета по определению направлений реализации проекта хранятся в общественном совете.</w:t>
      </w:r>
    </w:p>
    <w:p w:rsidR="00E3211A" w:rsidRPr="002D71AB" w:rsidRDefault="00E3211A" w:rsidP="00E3211A">
      <w:pPr>
        <w:pStyle w:val="190"/>
        <w:shd w:val="clear" w:color="auto" w:fill="auto"/>
        <w:spacing w:after="0" w:line="240" w:lineRule="auto"/>
        <w:ind w:left="120" w:right="20" w:firstLine="680"/>
        <w:jc w:val="both"/>
        <w:rPr>
          <w:rFonts w:ascii="PT Astra Serif" w:hAnsi="PT Astra Serif" w:cs="Times New Roman"/>
          <w:sz w:val="20"/>
          <w:szCs w:val="20"/>
        </w:rPr>
      </w:pPr>
      <w:r w:rsidRPr="002D71AB">
        <w:rPr>
          <w:rFonts w:ascii="PT Astra Serif" w:hAnsi="PT Astra Serif" w:cs="Times New Roman"/>
          <w:sz w:val="20"/>
          <w:szCs w:val="20"/>
        </w:rPr>
        <w:t>Мероприятия Программы разработаны исходя из необходимости решения задач с учетом финансовых ресурсов, выделяемых на финансирование Программы, и полномочий, закрепленных за администрацией Мордовского муниципального округа, действующим законодательством.</w:t>
      </w:r>
    </w:p>
    <w:p w:rsidR="00E3211A" w:rsidRPr="002D71AB" w:rsidRDefault="00E3211A" w:rsidP="00E3211A">
      <w:pPr>
        <w:pStyle w:val="1f2"/>
        <w:keepNext/>
        <w:keepLines/>
        <w:shd w:val="clear" w:color="auto" w:fill="auto"/>
        <w:spacing w:before="0" w:line="240" w:lineRule="auto"/>
        <w:ind w:left="142"/>
        <w:jc w:val="center"/>
        <w:rPr>
          <w:rFonts w:ascii="PT Astra Serif" w:hAnsi="PT Astra Serif" w:cs="Times New Roman"/>
          <w:sz w:val="20"/>
          <w:szCs w:val="20"/>
        </w:rPr>
      </w:pPr>
      <w:bookmarkStart w:id="11" w:name="bookmark10"/>
    </w:p>
    <w:p w:rsidR="00E3211A" w:rsidRPr="002D71AB" w:rsidRDefault="00E3211A" w:rsidP="00E3211A">
      <w:pPr>
        <w:pStyle w:val="1f2"/>
        <w:keepNext/>
        <w:keepLines/>
        <w:shd w:val="clear" w:color="auto" w:fill="auto"/>
        <w:spacing w:before="0" w:line="240" w:lineRule="auto"/>
        <w:ind w:left="142"/>
        <w:jc w:val="center"/>
        <w:rPr>
          <w:rFonts w:ascii="PT Astra Serif" w:hAnsi="PT Astra Serif" w:cs="Times New Roman"/>
          <w:bCs/>
          <w:sz w:val="20"/>
          <w:szCs w:val="20"/>
        </w:rPr>
      </w:pPr>
      <w:r w:rsidRPr="002D71AB">
        <w:rPr>
          <w:rFonts w:ascii="PT Astra Serif" w:hAnsi="PT Astra Serif" w:cs="Times New Roman"/>
          <w:sz w:val="20"/>
          <w:szCs w:val="20"/>
        </w:rPr>
        <w:t xml:space="preserve">Раздел V. </w:t>
      </w:r>
      <w:r w:rsidRPr="002D71AB">
        <w:rPr>
          <w:rFonts w:ascii="PT Astra Serif" w:hAnsi="PT Astra Serif" w:cs="Times New Roman"/>
          <w:bCs/>
          <w:sz w:val="20"/>
          <w:szCs w:val="20"/>
        </w:rPr>
        <w:t xml:space="preserve">Прогноз сводных показателей муниципальных заданий </w:t>
      </w:r>
    </w:p>
    <w:p w:rsidR="00E3211A" w:rsidRPr="002D71AB" w:rsidRDefault="00E3211A" w:rsidP="00E3211A">
      <w:pPr>
        <w:pStyle w:val="1f2"/>
        <w:keepNext/>
        <w:keepLines/>
        <w:shd w:val="clear" w:color="auto" w:fill="auto"/>
        <w:spacing w:before="0" w:line="240" w:lineRule="auto"/>
        <w:ind w:left="142"/>
        <w:jc w:val="center"/>
        <w:rPr>
          <w:rFonts w:ascii="PT Astra Serif" w:hAnsi="PT Astra Serif" w:cs="Times New Roman"/>
          <w:bCs/>
          <w:sz w:val="20"/>
          <w:szCs w:val="20"/>
        </w:rPr>
      </w:pPr>
      <w:r w:rsidRPr="002D71AB">
        <w:rPr>
          <w:rFonts w:ascii="PT Astra Serif" w:hAnsi="PT Astra Serif" w:cs="Times New Roman"/>
          <w:bCs/>
          <w:sz w:val="20"/>
          <w:szCs w:val="20"/>
        </w:rPr>
        <w:t>в рамках реализации муниципальной программы</w:t>
      </w:r>
      <w:bookmarkEnd w:id="11"/>
    </w:p>
    <w:p w:rsidR="00E3211A" w:rsidRPr="002D71AB" w:rsidRDefault="00E3211A" w:rsidP="00E3211A">
      <w:pPr>
        <w:ind w:firstLine="708"/>
        <w:rPr>
          <w:rFonts w:eastAsia="Calibri"/>
          <w:sz w:val="20"/>
          <w:szCs w:val="20"/>
        </w:rPr>
      </w:pPr>
    </w:p>
    <w:p w:rsidR="00E3211A" w:rsidRPr="002D71AB" w:rsidRDefault="00E3211A" w:rsidP="00E3211A">
      <w:pPr>
        <w:ind w:firstLine="708"/>
        <w:rPr>
          <w:rFonts w:eastAsia="Calibri"/>
          <w:sz w:val="20"/>
          <w:szCs w:val="20"/>
        </w:rPr>
      </w:pPr>
      <w:r w:rsidRPr="002D71AB">
        <w:rPr>
          <w:rFonts w:eastAsia="Calibri"/>
          <w:sz w:val="20"/>
          <w:szCs w:val="20"/>
        </w:rPr>
        <w:t>Муниципальные задания на оказание муниципальных услуг (выполнение работ) в рамках муниципальной программы не предусмотрено.</w:t>
      </w:r>
    </w:p>
    <w:p w:rsidR="00E3211A" w:rsidRPr="002D71AB" w:rsidRDefault="00E3211A" w:rsidP="00E3211A">
      <w:pPr>
        <w:pStyle w:val="1f2"/>
        <w:keepNext/>
        <w:keepLines/>
        <w:shd w:val="clear" w:color="auto" w:fill="auto"/>
        <w:spacing w:before="0" w:line="240" w:lineRule="auto"/>
        <w:ind w:left="142"/>
        <w:jc w:val="center"/>
        <w:rPr>
          <w:rFonts w:ascii="PT Astra Serif" w:hAnsi="PT Astra Serif" w:cs="Times New Roman"/>
          <w:sz w:val="20"/>
          <w:szCs w:val="20"/>
        </w:rPr>
      </w:pPr>
      <w:bookmarkStart w:id="12" w:name="bookmark13"/>
    </w:p>
    <w:p w:rsidR="00E3211A" w:rsidRPr="002D71AB" w:rsidRDefault="00E3211A" w:rsidP="00E3211A">
      <w:pPr>
        <w:pStyle w:val="1f2"/>
        <w:keepNext/>
        <w:keepLines/>
        <w:shd w:val="clear" w:color="auto" w:fill="auto"/>
        <w:spacing w:before="0" w:line="240" w:lineRule="auto"/>
        <w:ind w:left="142"/>
        <w:jc w:val="center"/>
        <w:rPr>
          <w:rFonts w:ascii="PT Astra Serif" w:hAnsi="PT Astra Serif" w:cs="Times New Roman"/>
          <w:b/>
          <w:sz w:val="20"/>
          <w:szCs w:val="20"/>
        </w:rPr>
      </w:pPr>
      <w:r w:rsidRPr="002D71AB">
        <w:rPr>
          <w:rFonts w:ascii="PT Astra Serif" w:hAnsi="PT Astra Serif" w:cs="Times New Roman"/>
          <w:sz w:val="20"/>
          <w:szCs w:val="20"/>
        </w:rPr>
        <w:t xml:space="preserve">Раздел VI. </w:t>
      </w:r>
      <w:bookmarkStart w:id="13" w:name="_Hlk126672395"/>
      <w:r w:rsidRPr="002D71AB">
        <w:rPr>
          <w:rFonts w:ascii="PT Astra Serif" w:hAnsi="PT Astra Serif" w:cs="Times New Roman"/>
          <w:sz w:val="20"/>
          <w:szCs w:val="20"/>
        </w:rPr>
        <w:t>Обоснование объёма финансовых ресурсов, необходимых для реализации муниципальной программы</w:t>
      </w:r>
      <w:r w:rsidRPr="002D71AB">
        <w:rPr>
          <w:rFonts w:ascii="PT Astra Serif" w:hAnsi="PT Astra Serif" w:cs="Times New Roman"/>
          <w:b/>
          <w:sz w:val="20"/>
          <w:szCs w:val="20"/>
        </w:rPr>
        <w:t xml:space="preserve"> </w:t>
      </w:r>
      <w:bookmarkEnd w:id="12"/>
    </w:p>
    <w:bookmarkEnd w:id="13"/>
    <w:p w:rsidR="00E3211A" w:rsidRPr="002D71AB" w:rsidRDefault="00E3211A" w:rsidP="00E3211A">
      <w:pPr>
        <w:pStyle w:val="1f2"/>
        <w:keepNext/>
        <w:keepLines/>
        <w:shd w:val="clear" w:color="auto" w:fill="auto"/>
        <w:spacing w:before="0" w:line="240" w:lineRule="auto"/>
        <w:ind w:left="142"/>
        <w:jc w:val="center"/>
        <w:rPr>
          <w:rFonts w:ascii="PT Astra Serif" w:hAnsi="PT Astra Serif" w:cs="Times New Roman"/>
          <w:b/>
          <w:sz w:val="20"/>
          <w:szCs w:val="20"/>
        </w:rPr>
      </w:pPr>
    </w:p>
    <w:p w:rsidR="00E3211A" w:rsidRPr="002D71AB" w:rsidRDefault="00E3211A" w:rsidP="00E3211A">
      <w:pPr>
        <w:pStyle w:val="Default"/>
        <w:spacing w:before="100"/>
        <w:ind w:right="140"/>
        <w:rPr>
          <w:rFonts w:ascii="PT Astra Serif" w:hAnsi="PT Astra Serif"/>
          <w:bCs/>
          <w:sz w:val="20"/>
          <w:szCs w:val="20"/>
        </w:rPr>
      </w:pPr>
      <w:r w:rsidRPr="002D71AB">
        <w:rPr>
          <w:rFonts w:ascii="PT Astra Serif" w:hAnsi="PT Astra Serif"/>
          <w:sz w:val="20"/>
          <w:szCs w:val="20"/>
        </w:rPr>
        <w:tab/>
        <w:t xml:space="preserve">Финансирование мероприятий муниципальной программы предусматривается за счет средств федерального, областного и местного бюджетов.  </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Общий объем средств на реализацию муниципальной программы в 2024-2026 годах составит 10 390, 82487 тыс. рублей, в том числе:</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 xml:space="preserve">    из средств федерального бюджета 1 777,12348 тыс. рублей: </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2024 год – 1 777,12348тыс. руб.;</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2025 год – 0 тыс. руб.;</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 xml:space="preserve">2026 год – 0 тыс. руб.  </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 xml:space="preserve">     из средств бюджета Тамбовской области – 8 308,27397 тыс. рублей:</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2024 год –8 308,27397 тыс. руб.;</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2025 год – 0 тыс. руб.;</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 xml:space="preserve">2026 год – 0 тыс. руб.  </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из средств бюджета Мордовского муниципального округа – 175,42742 тыс. рублей:</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2024 год – 175,42742 тыс. руб.</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2025 год – 0 тыс. руб.;</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 xml:space="preserve">2026 год – 0 тыс. руб.  </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 xml:space="preserve">    внебюджетные средства – 130,00 тыс. рублей;</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2024 год – 130,00 тыс. руб.;</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2025 год – 0 тыс. руб.;</w:t>
      </w:r>
    </w:p>
    <w:p w:rsidR="00E3211A" w:rsidRPr="002D71AB" w:rsidRDefault="00E3211A" w:rsidP="00E3211A">
      <w:pPr>
        <w:pStyle w:val="Default"/>
        <w:ind w:right="140" w:firstLine="708"/>
        <w:jc w:val="both"/>
        <w:rPr>
          <w:rFonts w:ascii="PT Astra Serif" w:hAnsi="PT Astra Serif"/>
          <w:color w:val="auto"/>
          <w:sz w:val="20"/>
          <w:szCs w:val="20"/>
        </w:rPr>
      </w:pPr>
      <w:r w:rsidRPr="002D71AB">
        <w:rPr>
          <w:rFonts w:ascii="PT Astra Serif" w:hAnsi="PT Astra Serif"/>
          <w:color w:val="auto"/>
          <w:sz w:val="20"/>
          <w:szCs w:val="20"/>
        </w:rPr>
        <w:t xml:space="preserve">2026 год – 0 тыс. руб.  </w:t>
      </w:r>
      <w:r w:rsidRPr="002D71AB">
        <w:rPr>
          <w:rFonts w:ascii="PT Astra Serif" w:hAnsi="PT Astra Serif"/>
          <w:sz w:val="20"/>
          <w:szCs w:val="20"/>
        </w:rPr>
        <w:t xml:space="preserve">Объемы финансирования Программы носят прогнозный характер и подлежат уточнению в установленном порядке. Ресурсное обеспечение реализации муниципальной программы администрации Мордовского муниципального округа за счет всех источников финансирования изложено в Приложении 3 к Программе. </w:t>
      </w:r>
    </w:p>
    <w:p w:rsidR="00E3211A" w:rsidRPr="002D71AB" w:rsidRDefault="00E3211A" w:rsidP="00E3211A">
      <w:pPr>
        <w:pStyle w:val="Default"/>
        <w:ind w:right="140" w:firstLine="708"/>
        <w:rPr>
          <w:rFonts w:ascii="PT Astra Serif" w:hAnsi="PT Astra Serif"/>
          <w:sz w:val="20"/>
          <w:szCs w:val="20"/>
        </w:rPr>
      </w:pPr>
      <w:r w:rsidRPr="002D71AB">
        <w:rPr>
          <w:rFonts w:ascii="PT Astra Serif" w:hAnsi="PT Astra Serif"/>
          <w:sz w:val="20"/>
          <w:szCs w:val="20"/>
        </w:rPr>
        <w:t xml:space="preserve">Перечень основных мероприятий и ресурсное обеспечение изложены в Приложении 2 к Программе. </w:t>
      </w:r>
    </w:p>
    <w:p w:rsidR="00E3211A" w:rsidRPr="002D71AB" w:rsidRDefault="00E3211A" w:rsidP="00E3211A">
      <w:pPr>
        <w:pStyle w:val="Default"/>
        <w:ind w:right="140"/>
        <w:rPr>
          <w:rFonts w:ascii="PT Astra Serif" w:hAnsi="PT Astra Serif"/>
          <w:sz w:val="20"/>
          <w:szCs w:val="20"/>
        </w:rPr>
      </w:pPr>
    </w:p>
    <w:p w:rsidR="00E3211A" w:rsidRPr="002D71AB" w:rsidRDefault="00E3211A" w:rsidP="00E3211A">
      <w:pPr>
        <w:snapToGrid w:val="0"/>
        <w:ind w:right="140"/>
        <w:jc w:val="center"/>
        <w:rPr>
          <w:bCs/>
          <w:sz w:val="20"/>
          <w:szCs w:val="20"/>
        </w:rPr>
      </w:pPr>
      <w:r w:rsidRPr="002D71AB">
        <w:rPr>
          <w:sz w:val="20"/>
          <w:szCs w:val="20"/>
        </w:rPr>
        <w:t>Раздел VI</w:t>
      </w:r>
      <w:r w:rsidRPr="002D71AB">
        <w:rPr>
          <w:sz w:val="20"/>
          <w:szCs w:val="20"/>
          <w:lang w:val="en-US"/>
        </w:rPr>
        <w:t>I</w:t>
      </w:r>
      <w:r w:rsidRPr="002D71AB">
        <w:rPr>
          <w:sz w:val="20"/>
          <w:szCs w:val="20"/>
        </w:rPr>
        <w:t>.</w:t>
      </w:r>
      <w:bookmarkStart w:id="14" w:name="bookmark14"/>
      <w:r w:rsidRPr="002D71AB">
        <w:rPr>
          <w:sz w:val="20"/>
          <w:szCs w:val="20"/>
        </w:rPr>
        <w:t xml:space="preserve"> </w:t>
      </w:r>
      <w:r w:rsidRPr="002D71AB">
        <w:rPr>
          <w:bCs/>
          <w:sz w:val="20"/>
          <w:szCs w:val="20"/>
        </w:rPr>
        <w:t xml:space="preserve">Механизм реализации муниципальной программы </w:t>
      </w:r>
      <w:bookmarkStart w:id="15" w:name="bookmark15"/>
      <w:bookmarkEnd w:id="14"/>
      <w:r w:rsidRPr="002D71AB">
        <w:rPr>
          <w:bCs/>
          <w:sz w:val="20"/>
          <w:szCs w:val="20"/>
        </w:rPr>
        <w:t xml:space="preserve"> </w:t>
      </w:r>
    </w:p>
    <w:p w:rsidR="00E3211A" w:rsidRPr="002D71AB" w:rsidRDefault="00E3211A" w:rsidP="00E3211A">
      <w:pPr>
        <w:snapToGrid w:val="0"/>
        <w:ind w:right="140"/>
        <w:jc w:val="center"/>
        <w:rPr>
          <w:bCs/>
          <w:sz w:val="20"/>
          <w:szCs w:val="20"/>
        </w:rPr>
      </w:pPr>
    </w:p>
    <w:p w:rsidR="00E3211A" w:rsidRPr="002D71AB" w:rsidRDefault="00E3211A" w:rsidP="00E3211A">
      <w:pPr>
        <w:snapToGrid w:val="0"/>
        <w:ind w:right="140"/>
        <w:rPr>
          <w:color w:val="000000"/>
          <w:sz w:val="20"/>
          <w:szCs w:val="20"/>
        </w:rPr>
      </w:pPr>
      <w:r w:rsidRPr="002D71AB">
        <w:rPr>
          <w:bCs/>
          <w:sz w:val="20"/>
          <w:szCs w:val="20"/>
        </w:rPr>
        <w:t xml:space="preserve"> </w:t>
      </w:r>
      <w:bookmarkEnd w:id="15"/>
      <w:r w:rsidRPr="002D71AB">
        <w:rPr>
          <w:bCs/>
          <w:sz w:val="20"/>
          <w:szCs w:val="20"/>
        </w:rPr>
        <w:t xml:space="preserve"> </w:t>
      </w:r>
      <w:r w:rsidRPr="002D71AB">
        <w:rPr>
          <w:color w:val="000000"/>
          <w:sz w:val="20"/>
          <w:szCs w:val="20"/>
        </w:rPr>
        <w:t xml:space="preserve">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w:t>
      </w:r>
    </w:p>
    <w:p w:rsidR="00E3211A" w:rsidRPr="002D71AB" w:rsidRDefault="00E3211A" w:rsidP="00E3211A">
      <w:pPr>
        <w:ind w:firstLine="539"/>
        <w:rPr>
          <w:color w:val="000000"/>
          <w:sz w:val="20"/>
          <w:szCs w:val="20"/>
        </w:rPr>
      </w:pPr>
      <w:r w:rsidRPr="002D71AB">
        <w:rPr>
          <w:color w:val="000000"/>
          <w:sz w:val="20"/>
          <w:szCs w:val="20"/>
        </w:rPr>
        <w:t>Ответственный исполнитель в процессе реализации программных мероприятий:</w:t>
      </w:r>
    </w:p>
    <w:p w:rsidR="00E3211A" w:rsidRPr="002D71AB" w:rsidRDefault="00E3211A" w:rsidP="00E3211A">
      <w:pPr>
        <w:ind w:firstLine="539"/>
        <w:rPr>
          <w:color w:val="000000"/>
          <w:sz w:val="20"/>
          <w:szCs w:val="20"/>
        </w:rPr>
      </w:pPr>
      <w:r w:rsidRPr="002D71AB">
        <w:rPr>
          <w:color w:val="000000"/>
          <w:sz w:val="20"/>
          <w:szCs w:val="20"/>
        </w:rPr>
        <w:t>организует и координирует реализацию муниципальной программы, обеспечивает целевое и эффективное использование средств, несет ответственность за своевременную  реализацию программных мероприятий,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муниципальной программы в целом и в части, его касающейся, а также конечных результатов ее реализации;</w:t>
      </w:r>
    </w:p>
    <w:p w:rsidR="00E3211A" w:rsidRPr="002D71AB" w:rsidRDefault="00E3211A" w:rsidP="00E3211A">
      <w:pPr>
        <w:ind w:firstLine="539"/>
        <w:rPr>
          <w:color w:val="000000"/>
          <w:sz w:val="20"/>
          <w:szCs w:val="20"/>
        </w:rPr>
      </w:pPr>
      <w:r w:rsidRPr="002D71AB">
        <w:rPr>
          <w:color w:val="000000"/>
          <w:sz w:val="20"/>
          <w:szCs w:val="20"/>
        </w:rPr>
        <w:t>с учетом результатов оценки эффективности муниципальной 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 программу;</w:t>
      </w:r>
    </w:p>
    <w:p w:rsidR="00E3211A" w:rsidRPr="002D71AB" w:rsidRDefault="00E3211A" w:rsidP="00E3211A">
      <w:pPr>
        <w:ind w:firstLine="539"/>
        <w:rPr>
          <w:color w:val="000000"/>
          <w:sz w:val="20"/>
          <w:szCs w:val="20"/>
        </w:rPr>
      </w:pPr>
      <w:r w:rsidRPr="002D71AB">
        <w:rPr>
          <w:color w:val="000000"/>
          <w:sz w:val="20"/>
          <w:szCs w:val="20"/>
        </w:rPr>
        <w:t>предоставляет по запросам управлений администрации области сведения о реализации Программы;</w:t>
      </w:r>
    </w:p>
    <w:p w:rsidR="00E3211A" w:rsidRPr="002D71AB" w:rsidRDefault="00E3211A" w:rsidP="00E3211A">
      <w:pPr>
        <w:ind w:firstLine="539"/>
        <w:rPr>
          <w:color w:val="000000"/>
          <w:sz w:val="20"/>
          <w:szCs w:val="20"/>
        </w:rPr>
      </w:pPr>
      <w:r w:rsidRPr="002D71AB">
        <w:rPr>
          <w:color w:val="000000"/>
          <w:sz w:val="20"/>
          <w:szCs w:val="20"/>
        </w:rPr>
        <w:t>запрашивает у соисполнителей информацию,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w:t>
      </w:r>
    </w:p>
    <w:p w:rsidR="00E3211A" w:rsidRPr="002D71AB" w:rsidRDefault="00E3211A" w:rsidP="00E3211A">
      <w:pPr>
        <w:ind w:firstLine="539"/>
        <w:rPr>
          <w:color w:val="000000"/>
          <w:sz w:val="20"/>
          <w:szCs w:val="20"/>
        </w:rPr>
      </w:pPr>
      <w:r w:rsidRPr="002D71AB">
        <w:rPr>
          <w:color w:val="000000"/>
          <w:sz w:val="20"/>
          <w:szCs w:val="20"/>
        </w:rPr>
        <w:t>разрабатывают и осуществляют реализацию подпрограмм и(или) основных мероприятий Программы;</w:t>
      </w:r>
    </w:p>
    <w:p w:rsidR="00E3211A" w:rsidRPr="002D71AB" w:rsidRDefault="00E3211A" w:rsidP="00E3211A">
      <w:pPr>
        <w:ind w:firstLine="539"/>
        <w:rPr>
          <w:color w:val="000000"/>
          <w:sz w:val="20"/>
          <w:szCs w:val="20"/>
        </w:rPr>
      </w:pPr>
      <w:r w:rsidRPr="002D71AB">
        <w:rPr>
          <w:color w:val="000000"/>
          <w:sz w:val="20"/>
          <w:szCs w:val="20"/>
        </w:rPr>
        <w:t>обеспечивают целевое и эффективное использование средств;</w:t>
      </w:r>
    </w:p>
    <w:p w:rsidR="00E3211A" w:rsidRPr="002D71AB" w:rsidRDefault="00E3211A" w:rsidP="00E3211A">
      <w:pPr>
        <w:ind w:firstLine="539"/>
        <w:rPr>
          <w:color w:val="000000"/>
          <w:sz w:val="20"/>
          <w:szCs w:val="20"/>
        </w:rPr>
      </w:pPr>
      <w:r w:rsidRPr="002D71AB">
        <w:rPr>
          <w:color w:val="000000"/>
          <w:sz w:val="20"/>
          <w:szCs w:val="20"/>
        </w:rPr>
        <w:t>несет ответственность за своевременную и качественную реализацию программных мероприятий;</w:t>
      </w:r>
    </w:p>
    <w:p w:rsidR="00E3211A" w:rsidRPr="002D71AB" w:rsidRDefault="00E3211A" w:rsidP="00E3211A">
      <w:pPr>
        <w:ind w:firstLine="539"/>
        <w:rPr>
          <w:color w:val="000000"/>
          <w:sz w:val="20"/>
          <w:szCs w:val="20"/>
        </w:rPr>
      </w:pPr>
      <w:r w:rsidRPr="002D71AB">
        <w:rPr>
          <w:color w:val="000000"/>
          <w:sz w:val="20"/>
          <w:szCs w:val="20"/>
        </w:rPr>
        <w:t>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муниципальных нужд.</w:t>
      </w:r>
    </w:p>
    <w:p w:rsidR="00E3211A" w:rsidRPr="002D71AB" w:rsidRDefault="00E3211A" w:rsidP="00E3211A">
      <w:pPr>
        <w:ind w:left="20" w:right="20" w:firstLine="560"/>
        <w:rPr>
          <w:color w:val="000000"/>
          <w:sz w:val="20"/>
          <w:szCs w:val="20"/>
        </w:rPr>
      </w:pPr>
      <w:r w:rsidRPr="002D71AB">
        <w:rPr>
          <w:color w:val="000000"/>
          <w:sz w:val="20"/>
          <w:szCs w:val="20"/>
        </w:rPr>
        <w:t>Основанием для начала реализации  проектов «Народная инициатива» являются предусмотренные в законе области о бюджете области на соответствующий финансовый год субсидии на поддержку местных инициатив граждан и реализацию проектов «Народная инициатива».</w:t>
      </w:r>
    </w:p>
    <w:p w:rsidR="00E3211A" w:rsidRPr="002D71AB" w:rsidRDefault="00E3211A" w:rsidP="00E3211A">
      <w:pPr>
        <w:ind w:left="20" w:right="20" w:firstLine="720"/>
        <w:rPr>
          <w:color w:val="000000"/>
          <w:sz w:val="20"/>
          <w:szCs w:val="20"/>
        </w:rPr>
      </w:pPr>
      <w:r w:rsidRPr="002D71AB">
        <w:rPr>
          <w:color w:val="000000"/>
          <w:sz w:val="20"/>
          <w:szCs w:val="20"/>
        </w:rPr>
        <w:t>Департамент государственной, муниципальной службы и противодействия коррупции аппарата главы администрации области ежегодно в зависимости от средств, установленных бюджетом области на реализацию проекта «Народная инициатива», подготавливает проекты постановлений администрации области «О методике распределения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 «О распределении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 а также осуществляет контроль реализации проектов «Народная инициатива» органами местного самоуправления в соответствии Порядком предоставления и расходования.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w:t>
      </w:r>
    </w:p>
    <w:p w:rsidR="00E3211A" w:rsidRPr="002D71AB" w:rsidRDefault="00E3211A" w:rsidP="00E3211A">
      <w:pPr>
        <w:tabs>
          <w:tab w:val="left" w:pos="3047"/>
        </w:tabs>
        <w:ind w:left="20" w:firstLine="560"/>
        <w:rPr>
          <w:color w:val="000000"/>
          <w:sz w:val="20"/>
          <w:szCs w:val="20"/>
        </w:rPr>
      </w:pPr>
      <w:r w:rsidRPr="002D71AB">
        <w:rPr>
          <w:color w:val="000000"/>
          <w:sz w:val="20"/>
          <w:szCs w:val="20"/>
        </w:rPr>
        <w:t>Департамент государственной, муниципальной службы и противодействия коррупции аппарата главы администрации области представляет в управление топливно-энергетического комплекса и жилищно- коммунального хозяйства области ежеквартальные (промежуточные) и итоговый отчеты о реализации проекта «Народная инициатива», в котором указывается степень выполнения мероприятий, отчет об использовании финансовых средств за счет всех источников по форме согласно приложению к Порядку предоставления и расходования субсидий из бюджета Тамбовской области бюджетам муниципальных образований на поддержку местных инициатив граждан и реализацию проектов «Народная инициатива».</w:t>
      </w:r>
    </w:p>
    <w:p w:rsidR="00E3211A" w:rsidRPr="002D71AB" w:rsidRDefault="00E3211A" w:rsidP="00E3211A">
      <w:pPr>
        <w:ind w:left="20" w:right="20" w:firstLine="720"/>
        <w:rPr>
          <w:color w:val="000000"/>
          <w:sz w:val="20"/>
          <w:szCs w:val="20"/>
        </w:rPr>
      </w:pPr>
      <w:r w:rsidRPr="002D71AB">
        <w:rPr>
          <w:color w:val="000000"/>
          <w:sz w:val="20"/>
          <w:szCs w:val="20"/>
        </w:rPr>
        <w:t>Механизм реализации проектов «Народная инициатива» включает следующие этапы:</w:t>
      </w:r>
    </w:p>
    <w:p w:rsidR="00E3211A" w:rsidRPr="002D71AB" w:rsidRDefault="00E3211A" w:rsidP="00E3211A">
      <w:pPr>
        <w:ind w:left="20" w:right="20" w:firstLine="720"/>
        <w:rPr>
          <w:color w:val="000000"/>
          <w:sz w:val="20"/>
          <w:szCs w:val="20"/>
        </w:rPr>
      </w:pPr>
      <w:r w:rsidRPr="002D71AB">
        <w:rPr>
          <w:color w:val="000000"/>
          <w:sz w:val="20"/>
          <w:szCs w:val="20"/>
        </w:rPr>
        <w:t>внесение общественным советом муниципального образования предложений по проектам;</w:t>
      </w:r>
    </w:p>
    <w:p w:rsidR="00E3211A" w:rsidRPr="002D71AB" w:rsidRDefault="00E3211A" w:rsidP="00E3211A">
      <w:pPr>
        <w:ind w:left="20" w:right="20" w:firstLine="720"/>
        <w:rPr>
          <w:color w:val="000000"/>
          <w:sz w:val="20"/>
          <w:szCs w:val="20"/>
        </w:rPr>
      </w:pPr>
      <w:r w:rsidRPr="002D71AB">
        <w:rPr>
          <w:color w:val="000000"/>
          <w:sz w:val="20"/>
          <w:szCs w:val="20"/>
        </w:rPr>
        <w:t>проведение опроса населения по определению проектов из предложенных общественным советом и внесения предложений по реализации иных проектов;</w:t>
      </w:r>
    </w:p>
    <w:p w:rsidR="00E3211A" w:rsidRPr="002D71AB" w:rsidRDefault="00E3211A" w:rsidP="00E3211A">
      <w:pPr>
        <w:ind w:left="60" w:right="20" w:firstLine="660"/>
        <w:rPr>
          <w:color w:val="000000"/>
          <w:sz w:val="20"/>
          <w:szCs w:val="20"/>
        </w:rPr>
      </w:pPr>
      <w:r w:rsidRPr="002D71AB">
        <w:rPr>
          <w:color w:val="000000"/>
          <w:sz w:val="20"/>
          <w:szCs w:val="20"/>
        </w:rPr>
        <w:t>утверждение расширенным заседанием общественного совета проектов, поддержанных населением в ходе опроса;</w:t>
      </w:r>
    </w:p>
    <w:p w:rsidR="00E3211A" w:rsidRPr="002D71AB" w:rsidRDefault="00E3211A" w:rsidP="00E3211A">
      <w:pPr>
        <w:ind w:left="60" w:right="20" w:firstLine="660"/>
        <w:rPr>
          <w:color w:val="000000"/>
          <w:sz w:val="20"/>
          <w:szCs w:val="20"/>
        </w:rPr>
      </w:pPr>
      <w:r w:rsidRPr="002D71AB">
        <w:rPr>
          <w:color w:val="000000"/>
          <w:sz w:val="20"/>
          <w:szCs w:val="20"/>
        </w:rPr>
        <w:t>реализация администрацией округа утвержденных на расширенных заседаниях муниципального образования проектов.</w:t>
      </w:r>
    </w:p>
    <w:p w:rsidR="00E3211A" w:rsidRDefault="00E3211A" w:rsidP="00E3211A">
      <w:pPr>
        <w:ind w:left="60" w:right="20" w:firstLine="660"/>
        <w:rPr>
          <w:color w:val="000000"/>
          <w:sz w:val="20"/>
          <w:szCs w:val="20"/>
        </w:rPr>
      </w:pPr>
      <w:r w:rsidRPr="002D71AB">
        <w:rPr>
          <w:color w:val="000000"/>
          <w:sz w:val="20"/>
          <w:szCs w:val="20"/>
        </w:rPr>
        <w:t>Контроль реализации проектов «Народная инициатива» осуществляется общественным советом муниципального образования, их исполнение подлежит публичной приемке</w:t>
      </w:r>
      <w:r>
        <w:rPr>
          <w:color w:val="000000"/>
          <w:sz w:val="20"/>
          <w:szCs w:val="20"/>
        </w:rPr>
        <w:t>.</w:t>
      </w:r>
    </w:p>
    <w:p w:rsidR="00E3211A" w:rsidRDefault="00E3211A" w:rsidP="00E3211A">
      <w:pPr>
        <w:ind w:left="60" w:right="20" w:firstLine="660"/>
        <w:rPr>
          <w:color w:val="000000"/>
          <w:sz w:val="20"/>
          <w:szCs w:val="20"/>
        </w:rPr>
      </w:pPr>
    </w:p>
    <w:p w:rsidR="00E3211A" w:rsidRDefault="00E3211A" w:rsidP="00E3211A">
      <w:pPr>
        <w:ind w:left="60" w:right="20" w:firstLine="660"/>
        <w:rPr>
          <w:color w:val="000000"/>
          <w:sz w:val="20"/>
          <w:szCs w:val="20"/>
        </w:rPr>
      </w:pPr>
    </w:p>
    <w:p w:rsidR="00E3211A" w:rsidRDefault="00E3211A" w:rsidP="00D31F3B">
      <w:pPr>
        <w:ind w:right="20"/>
        <w:rPr>
          <w:color w:val="000000"/>
          <w:sz w:val="20"/>
          <w:szCs w:val="20"/>
        </w:rPr>
      </w:pPr>
    </w:p>
    <w:p w:rsidR="00E3211A" w:rsidRPr="002D71AB" w:rsidRDefault="00E3211A" w:rsidP="00E3211A">
      <w:pPr>
        <w:ind w:right="140"/>
        <w:jc w:val="right"/>
        <w:rPr>
          <w:sz w:val="20"/>
          <w:szCs w:val="20"/>
        </w:rPr>
      </w:pPr>
      <w:r w:rsidRPr="002D71AB">
        <w:rPr>
          <w:sz w:val="20"/>
          <w:szCs w:val="20"/>
        </w:rPr>
        <w:t>ПРИЛОЖЕНИЕ 1</w:t>
      </w:r>
    </w:p>
    <w:p w:rsidR="00E3211A" w:rsidRPr="002D71AB" w:rsidRDefault="00E3211A" w:rsidP="00E3211A">
      <w:pPr>
        <w:ind w:right="140"/>
        <w:jc w:val="right"/>
        <w:rPr>
          <w:sz w:val="20"/>
          <w:szCs w:val="20"/>
        </w:rPr>
      </w:pPr>
      <w:r w:rsidRPr="002D71AB">
        <w:rPr>
          <w:sz w:val="20"/>
          <w:szCs w:val="20"/>
        </w:rPr>
        <w:t xml:space="preserve"> к муниципальной программе  «Формирование </w:t>
      </w:r>
    </w:p>
    <w:p w:rsidR="00E3211A" w:rsidRPr="002D71AB" w:rsidRDefault="00E3211A" w:rsidP="00E3211A">
      <w:pPr>
        <w:ind w:right="140"/>
        <w:jc w:val="right"/>
        <w:rPr>
          <w:sz w:val="20"/>
          <w:szCs w:val="20"/>
        </w:rPr>
      </w:pPr>
      <w:r w:rsidRPr="002D71AB">
        <w:rPr>
          <w:sz w:val="20"/>
          <w:szCs w:val="20"/>
        </w:rPr>
        <w:t xml:space="preserve">  современной  городской  среды на территории  </w:t>
      </w:r>
    </w:p>
    <w:p w:rsidR="00E3211A" w:rsidRPr="002D71AB" w:rsidRDefault="00E3211A" w:rsidP="00E3211A">
      <w:pPr>
        <w:ind w:right="3"/>
        <w:jc w:val="right"/>
        <w:rPr>
          <w:sz w:val="20"/>
          <w:szCs w:val="20"/>
        </w:rPr>
      </w:pPr>
      <w:r w:rsidRPr="002D71AB">
        <w:rPr>
          <w:sz w:val="20"/>
          <w:szCs w:val="20"/>
        </w:rPr>
        <w:t xml:space="preserve"> Мордовского муниципального округа»</w:t>
      </w:r>
    </w:p>
    <w:p w:rsidR="00E3211A" w:rsidRPr="002D71AB" w:rsidRDefault="00E3211A" w:rsidP="00E3211A">
      <w:pPr>
        <w:spacing w:before="100"/>
        <w:ind w:right="140"/>
        <w:rPr>
          <w:sz w:val="20"/>
          <w:szCs w:val="20"/>
        </w:rPr>
      </w:pPr>
      <w:r w:rsidRPr="002D71AB">
        <w:rPr>
          <w:sz w:val="20"/>
          <w:szCs w:val="20"/>
        </w:rPr>
        <w:t xml:space="preserve"> </w:t>
      </w:r>
    </w:p>
    <w:p w:rsidR="00E3211A" w:rsidRPr="002D71AB" w:rsidRDefault="00E3211A" w:rsidP="00E3211A">
      <w:pPr>
        <w:widowControl w:val="0"/>
        <w:spacing w:before="100"/>
        <w:ind w:right="140"/>
        <w:jc w:val="center"/>
        <w:rPr>
          <w:sz w:val="20"/>
          <w:szCs w:val="20"/>
        </w:rPr>
      </w:pPr>
      <w:r w:rsidRPr="002D71AB">
        <w:rPr>
          <w:sz w:val="20"/>
          <w:szCs w:val="20"/>
        </w:rPr>
        <w:t xml:space="preserve">  ЦЕЛЕВЫЕ  ИНДИКАТОРЫ </w:t>
      </w:r>
    </w:p>
    <w:p w:rsidR="00E3211A" w:rsidRPr="002D71AB" w:rsidRDefault="00E3211A" w:rsidP="00E3211A">
      <w:pPr>
        <w:spacing w:before="100"/>
        <w:ind w:right="140"/>
        <w:jc w:val="center"/>
        <w:rPr>
          <w:sz w:val="20"/>
          <w:szCs w:val="20"/>
        </w:rPr>
      </w:pPr>
      <w:r w:rsidRPr="002D71AB">
        <w:rPr>
          <w:sz w:val="20"/>
          <w:szCs w:val="20"/>
        </w:rPr>
        <w:t>Муниципальной программы «Формирование современной  городской  среды на территории Мордовского муниципального округа»</w:t>
      </w:r>
    </w:p>
    <w:tbl>
      <w:tblPr>
        <w:tblW w:w="4753" w:type="dxa"/>
        <w:tblInd w:w="77" w:type="dxa"/>
        <w:tblLayout w:type="fixed"/>
        <w:tblCellMar>
          <w:left w:w="10" w:type="dxa"/>
          <w:right w:w="10" w:type="dxa"/>
        </w:tblCellMar>
        <w:tblLook w:val="0000"/>
      </w:tblPr>
      <w:tblGrid>
        <w:gridCol w:w="407"/>
        <w:gridCol w:w="1369"/>
        <w:gridCol w:w="567"/>
        <w:gridCol w:w="567"/>
        <w:gridCol w:w="567"/>
        <w:gridCol w:w="709"/>
        <w:gridCol w:w="567"/>
      </w:tblGrid>
      <w:tr w:rsidR="00E3211A" w:rsidRPr="002D71AB" w:rsidTr="003B7592">
        <w:trPr>
          <w:trHeight w:val="331"/>
        </w:trPr>
        <w:tc>
          <w:tcPr>
            <w:tcW w:w="407" w:type="dxa"/>
            <w:vMerge w:val="restart"/>
            <w:tcBorders>
              <w:top w:val="single" w:sz="4" w:space="0" w:color="000000"/>
              <w:left w:val="single" w:sz="4" w:space="0" w:color="000000"/>
            </w:tcBorders>
            <w:shd w:val="clear" w:color="auto" w:fill="FFFFFF"/>
          </w:tcPr>
          <w:p w:rsidR="00E3211A" w:rsidRPr="002D71AB" w:rsidRDefault="00E3211A" w:rsidP="003B7592">
            <w:pPr>
              <w:pStyle w:val="190"/>
              <w:shd w:val="clear" w:color="auto" w:fill="auto"/>
              <w:spacing w:after="0" w:line="240" w:lineRule="auto"/>
              <w:ind w:left="142" w:firstLine="0"/>
              <w:rPr>
                <w:rFonts w:ascii="PT Astra Serif" w:hAnsi="PT Astra Serif" w:cs="Times New Roman"/>
                <w:sz w:val="20"/>
                <w:szCs w:val="20"/>
              </w:rPr>
            </w:pPr>
            <w:r w:rsidRPr="002D71AB">
              <w:rPr>
                <w:rFonts w:ascii="PT Astra Serif" w:hAnsi="PT Astra Serif"/>
                <w:sz w:val="20"/>
                <w:szCs w:val="20"/>
              </w:rPr>
              <w:t xml:space="preserve">  </w:t>
            </w:r>
            <w:r w:rsidRPr="002D71AB">
              <w:rPr>
                <w:rFonts w:ascii="PT Astra Serif" w:hAnsi="PT Astra Serif" w:cs="Times New Roman"/>
                <w:sz w:val="20"/>
                <w:szCs w:val="20"/>
              </w:rPr>
              <w:t>№</w:t>
            </w:r>
          </w:p>
        </w:tc>
        <w:tc>
          <w:tcPr>
            <w:tcW w:w="1369" w:type="dxa"/>
            <w:vMerge w:val="restart"/>
            <w:tcBorders>
              <w:top w:val="single" w:sz="4" w:space="0" w:color="000000"/>
              <w:left w:val="single" w:sz="4" w:space="0" w:color="000000"/>
            </w:tcBorders>
            <w:shd w:val="clear" w:color="auto" w:fill="FFFFFF"/>
          </w:tcPr>
          <w:p w:rsidR="00E3211A" w:rsidRPr="002D71AB" w:rsidRDefault="00E3211A" w:rsidP="003B7592">
            <w:pPr>
              <w:pStyle w:val="190"/>
              <w:shd w:val="clear" w:color="auto" w:fill="auto"/>
              <w:spacing w:after="0" w:line="240" w:lineRule="auto"/>
              <w:ind w:left="255" w:firstLine="0"/>
              <w:jc w:val="center"/>
              <w:rPr>
                <w:rFonts w:ascii="PT Astra Serif" w:hAnsi="PT Astra Serif" w:cs="Times New Roman"/>
                <w:sz w:val="20"/>
                <w:szCs w:val="20"/>
              </w:rPr>
            </w:pPr>
            <w:r w:rsidRPr="002D71AB">
              <w:rPr>
                <w:rFonts w:ascii="PT Astra Serif" w:hAnsi="PT Astra Serif" w:cs="Times New Roman"/>
                <w:sz w:val="20"/>
                <w:szCs w:val="20"/>
              </w:rPr>
              <w:t>Наименования индикатора</w:t>
            </w:r>
          </w:p>
        </w:tc>
        <w:tc>
          <w:tcPr>
            <w:tcW w:w="567" w:type="dxa"/>
            <w:vMerge w:val="restart"/>
            <w:tcBorders>
              <w:top w:val="single" w:sz="4" w:space="0" w:color="000000"/>
              <w:left w:val="single" w:sz="4" w:space="0" w:color="000000"/>
            </w:tcBorders>
            <w:shd w:val="clear" w:color="auto" w:fill="FFFFFF"/>
          </w:tcPr>
          <w:p w:rsidR="00E3211A" w:rsidRPr="002D71AB" w:rsidRDefault="00E3211A" w:rsidP="003B7592">
            <w:pPr>
              <w:pStyle w:val="190"/>
              <w:shd w:val="clear" w:color="auto" w:fill="auto"/>
              <w:spacing w:after="0" w:line="240" w:lineRule="auto"/>
              <w:ind w:firstLine="0"/>
              <w:jc w:val="both"/>
              <w:rPr>
                <w:rFonts w:ascii="PT Astra Serif" w:hAnsi="PT Astra Serif" w:cs="Times New Roman"/>
                <w:sz w:val="20"/>
                <w:szCs w:val="20"/>
              </w:rPr>
            </w:pPr>
            <w:r w:rsidRPr="002D71AB">
              <w:rPr>
                <w:rFonts w:ascii="PT Astra Serif" w:hAnsi="PT Astra Serif" w:cs="Times New Roman"/>
                <w:sz w:val="20"/>
                <w:szCs w:val="20"/>
              </w:rPr>
              <w:t>Единицы измерения</w:t>
            </w:r>
          </w:p>
        </w:tc>
        <w:tc>
          <w:tcPr>
            <w:tcW w:w="2410" w:type="dxa"/>
            <w:gridSpan w:val="4"/>
            <w:tcBorders>
              <w:top w:val="single" w:sz="4" w:space="0" w:color="000000"/>
              <w:left w:val="single" w:sz="4" w:space="0" w:color="000000"/>
              <w:bottom w:val="single" w:sz="4" w:space="0" w:color="auto"/>
              <w:right w:val="single" w:sz="4" w:space="0" w:color="auto"/>
            </w:tcBorders>
            <w:shd w:val="clear" w:color="auto" w:fill="FFFFFF"/>
          </w:tcPr>
          <w:p w:rsidR="00E3211A" w:rsidRPr="002D71AB" w:rsidRDefault="00E3211A" w:rsidP="003B7592">
            <w:pPr>
              <w:pStyle w:val="190"/>
              <w:shd w:val="clear" w:color="auto" w:fill="auto"/>
              <w:spacing w:after="0" w:line="240" w:lineRule="auto"/>
              <w:ind w:left="735" w:right="15" w:firstLine="0"/>
              <w:rPr>
                <w:rFonts w:ascii="PT Astra Serif" w:hAnsi="PT Astra Serif"/>
                <w:sz w:val="20"/>
                <w:szCs w:val="20"/>
              </w:rPr>
            </w:pPr>
            <w:r w:rsidRPr="002D71AB">
              <w:rPr>
                <w:rFonts w:ascii="PT Astra Serif" w:hAnsi="PT Astra Serif" w:cs="Times New Roman"/>
                <w:sz w:val="20"/>
                <w:szCs w:val="20"/>
              </w:rPr>
              <w:t>Значения показателей</w:t>
            </w:r>
          </w:p>
        </w:tc>
      </w:tr>
      <w:tr w:rsidR="00E3211A" w:rsidRPr="002D71AB" w:rsidTr="003B7592">
        <w:trPr>
          <w:trHeight w:val="595"/>
        </w:trPr>
        <w:tc>
          <w:tcPr>
            <w:tcW w:w="407" w:type="dxa"/>
            <w:vMerge/>
            <w:tcBorders>
              <w:left w:val="single" w:sz="4" w:space="0" w:color="000000"/>
              <w:bottom w:val="single" w:sz="4" w:space="0" w:color="000000"/>
            </w:tcBorders>
            <w:shd w:val="clear" w:color="auto" w:fill="FFFFFF"/>
          </w:tcPr>
          <w:p w:rsidR="00E3211A" w:rsidRPr="002D71AB" w:rsidRDefault="00E3211A" w:rsidP="003B7592">
            <w:pPr>
              <w:snapToGrid w:val="0"/>
              <w:rPr>
                <w:sz w:val="20"/>
                <w:szCs w:val="20"/>
              </w:rPr>
            </w:pPr>
          </w:p>
        </w:tc>
        <w:tc>
          <w:tcPr>
            <w:tcW w:w="1369" w:type="dxa"/>
            <w:vMerge/>
            <w:tcBorders>
              <w:left w:val="single" w:sz="4" w:space="0" w:color="000000"/>
              <w:bottom w:val="single" w:sz="4" w:space="0" w:color="000000"/>
            </w:tcBorders>
            <w:shd w:val="clear" w:color="auto" w:fill="FFFFFF"/>
          </w:tcPr>
          <w:p w:rsidR="00E3211A" w:rsidRPr="002D71AB" w:rsidRDefault="00E3211A" w:rsidP="003B7592">
            <w:pPr>
              <w:snapToGrid w:val="0"/>
              <w:rPr>
                <w:sz w:val="20"/>
                <w:szCs w:val="20"/>
              </w:rPr>
            </w:pPr>
          </w:p>
        </w:tc>
        <w:tc>
          <w:tcPr>
            <w:tcW w:w="567" w:type="dxa"/>
            <w:vMerge/>
            <w:tcBorders>
              <w:left w:val="single" w:sz="4" w:space="0" w:color="000000"/>
              <w:bottom w:val="single" w:sz="4" w:space="0" w:color="000000"/>
            </w:tcBorders>
            <w:shd w:val="clear" w:color="auto" w:fill="FFFFFF"/>
          </w:tcPr>
          <w:p w:rsidR="00E3211A" w:rsidRPr="002D71AB" w:rsidRDefault="00E3211A" w:rsidP="003B7592">
            <w:pPr>
              <w:snapToGrid w:val="0"/>
              <w:rPr>
                <w:sz w:val="20"/>
                <w:szCs w:val="20"/>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cPr>
          <w:p w:rsidR="00E3211A" w:rsidRPr="002D71AB" w:rsidRDefault="00E3211A" w:rsidP="003B7592">
            <w:pPr>
              <w:pStyle w:val="190"/>
              <w:shd w:val="clear" w:color="auto" w:fill="auto"/>
              <w:spacing w:after="0" w:line="240" w:lineRule="auto"/>
              <w:ind w:left="15" w:right="15" w:firstLine="0"/>
              <w:rPr>
                <w:rFonts w:ascii="PT Astra Serif" w:hAnsi="PT Astra Serif" w:cs="Times New Roman"/>
                <w:sz w:val="20"/>
                <w:szCs w:val="20"/>
              </w:rPr>
            </w:pPr>
            <w:r w:rsidRPr="002D71AB">
              <w:rPr>
                <w:rFonts w:ascii="PT Astra Serif" w:hAnsi="PT Astra Serif" w:cs="Times New Roman"/>
                <w:sz w:val="20"/>
                <w:szCs w:val="20"/>
              </w:rPr>
              <w:t>2023 г.</w:t>
            </w:r>
          </w:p>
          <w:p w:rsidR="00E3211A" w:rsidRPr="002D71AB" w:rsidRDefault="00E3211A" w:rsidP="003B7592">
            <w:pPr>
              <w:pStyle w:val="190"/>
              <w:shd w:val="clear" w:color="auto" w:fill="auto"/>
              <w:spacing w:after="0" w:line="240" w:lineRule="auto"/>
              <w:ind w:left="15" w:right="15" w:firstLine="0"/>
              <w:rPr>
                <w:rFonts w:ascii="PT Astra Serif" w:hAnsi="PT Astra Serif" w:cs="Times New Roman"/>
                <w:sz w:val="20"/>
                <w:szCs w:val="20"/>
              </w:rPr>
            </w:pPr>
            <w:r w:rsidRPr="002D71AB">
              <w:rPr>
                <w:rFonts w:ascii="PT Astra Serif" w:hAnsi="PT Astra Serif" w:cs="Times New Roman"/>
                <w:sz w:val="20"/>
                <w:szCs w:val="20"/>
              </w:rPr>
              <w:t>(базовый)</w:t>
            </w:r>
          </w:p>
        </w:tc>
        <w:tc>
          <w:tcPr>
            <w:tcW w:w="567" w:type="dxa"/>
            <w:tcBorders>
              <w:top w:val="single" w:sz="4" w:space="0" w:color="auto"/>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15" w:right="15" w:firstLine="0"/>
              <w:rPr>
                <w:rFonts w:ascii="PT Astra Serif" w:hAnsi="PT Astra Serif" w:cs="Times New Roman"/>
                <w:sz w:val="20"/>
                <w:szCs w:val="20"/>
              </w:rPr>
            </w:pPr>
            <w:r w:rsidRPr="002D71AB">
              <w:rPr>
                <w:rFonts w:ascii="PT Astra Serif" w:hAnsi="PT Astra Serif" w:cs="Times New Roman"/>
                <w:sz w:val="20"/>
                <w:szCs w:val="20"/>
              </w:rPr>
              <w:t>2024 г.</w:t>
            </w:r>
          </w:p>
        </w:tc>
        <w:tc>
          <w:tcPr>
            <w:tcW w:w="70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90" w:right="15" w:firstLine="0"/>
              <w:rPr>
                <w:rFonts w:ascii="PT Astra Serif" w:hAnsi="PT Astra Serif" w:cs="Times New Roman"/>
                <w:sz w:val="20"/>
                <w:szCs w:val="20"/>
              </w:rPr>
            </w:pPr>
            <w:r w:rsidRPr="002D71AB">
              <w:rPr>
                <w:rFonts w:ascii="PT Astra Serif" w:hAnsi="PT Astra Serif" w:cs="Times New Roman"/>
                <w:sz w:val="20"/>
                <w:szCs w:val="20"/>
              </w:rPr>
              <w:t>2025 г.</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E3211A" w:rsidRPr="002D71AB" w:rsidRDefault="00E3211A" w:rsidP="003B7592">
            <w:pPr>
              <w:pStyle w:val="190"/>
              <w:shd w:val="clear" w:color="auto" w:fill="auto"/>
              <w:spacing w:after="0" w:line="240" w:lineRule="auto"/>
              <w:ind w:left="90" w:right="15" w:firstLine="0"/>
              <w:rPr>
                <w:rFonts w:ascii="PT Astra Serif" w:hAnsi="PT Astra Serif" w:cs="Times New Roman"/>
                <w:sz w:val="20"/>
                <w:szCs w:val="20"/>
              </w:rPr>
            </w:pPr>
            <w:r w:rsidRPr="002D71AB">
              <w:rPr>
                <w:rFonts w:ascii="PT Astra Serif" w:hAnsi="PT Astra Serif" w:cs="Times New Roman"/>
                <w:sz w:val="20"/>
                <w:szCs w:val="20"/>
              </w:rPr>
              <w:t>2026 г.</w:t>
            </w:r>
          </w:p>
        </w:tc>
      </w:tr>
      <w:tr w:rsidR="00E3211A" w:rsidRPr="002D71AB" w:rsidTr="003B7592">
        <w:trPr>
          <w:trHeight w:val="643"/>
        </w:trPr>
        <w:tc>
          <w:tcPr>
            <w:tcW w:w="40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180" w:firstLine="0"/>
              <w:rPr>
                <w:rFonts w:ascii="PT Astra Serif" w:hAnsi="PT Astra Serif" w:cs="Times New Roman"/>
                <w:sz w:val="20"/>
                <w:szCs w:val="20"/>
              </w:rPr>
            </w:pPr>
            <w:r w:rsidRPr="002D71AB">
              <w:rPr>
                <w:rFonts w:ascii="PT Astra Serif" w:hAnsi="PT Astra Serif" w:cs="Times New Roman"/>
                <w:sz w:val="20"/>
                <w:szCs w:val="20"/>
              </w:rPr>
              <w:t>1.</w:t>
            </w:r>
          </w:p>
        </w:tc>
        <w:tc>
          <w:tcPr>
            <w:tcW w:w="136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firstLine="0"/>
              <w:jc w:val="both"/>
              <w:rPr>
                <w:rFonts w:ascii="PT Astra Serif" w:hAnsi="PT Astra Serif" w:cs="Times New Roman"/>
                <w:sz w:val="20"/>
                <w:szCs w:val="20"/>
              </w:rPr>
            </w:pPr>
            <w:r w:rsidRPr="002D71AB">
              <w:rPr>
                <w:rFonts w:ascii="PT Astra Serif" w:hAnsi="PT Astra Serif" w:cs="Times New Roman"/>
                <w:sz w:val="20"/>
                <w:szCs w:val="20"/>
              </w:rPr>
              <w:t>Количество реализованных проектов по благоустройству дворовых территорий многоквартирных домов</w:t>
            </w:r>
          </w:p>
        </w:tc>
        <w:tc>
          <w:tcPr>
            <w:tcW w:w="56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90" w:right="150" w:firstLine="0"/>
              <w:rPr>
                <w:rFonts w:ascii="PT Astra Serif" w:hAnsi="PT Astra Serif"/>
                <w:sz w:val="20"/>
                <w:szCs w:val="20"/>
              </w:rPr>
            </w:pPr>
            <w:r w:rsidRPr="002D71AB">
              <w:rPr>
                <w:rFonts w:ascii="PT Astra Serif" w:hAnsi="PT Astra Serif" w:cs="Times New Roman"/>
                <w:sz w:val="20"/>
                <w:szCs w:val="20"/>
              </w:rPr>
              <w:t>ед.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3211A" w:rsidRPr="002D71AB" w:rsidRDefault="00E3211A" w:rsidP="003B7592">
            <w:pPr>
              <w:rPr>
                <w:sz w:val="20"/>
                <w:szCs w:val="20"/>
              </w:rPr>
            </w:pPr>
            <w:r w:rsidRPr="002D71AB">
              <w:rPr>
                <w:sz w:val="20"/>
                <w:szCs w:val="20"/>
              </w:rPr>
              <w:t>21</w:t>
            </w:r>
          </w:p>
        </w:tc>
        <w:tc>
          <w:tcPr>
            <w:tcW w:w="56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rPr>
                <w:sz w:val="20"/>
                <w:szCs w:val="20"/>
              </w:rPr>
            </w:pPr>
            <w:r w:rsidRPr="002D71AB">
              <w:rPr>
                <w:sz w:val="20"/>
                <w:szCs w:val="20"/>
              </w:rPr>
              <w:t>-</w:t>
            </w:r>
          </w:p>
        </w:tc>
        <w:tc>
          <w:tcPr>
            <w:tcW w:w="70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rPr>
                <w:sz w:val="20"/>
                <w:szCs w:val="20"/>
              </w:rPr>
            </w:pPr>
            <w:r w:rsidRPr="002D71AB">
              <w:rPr>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E3211A" w:rsidRPr="002D71AB" w:rsidRDefault="00E3211A" w:rsidP="003B7592">
            <w:pPr>
              <w:rPr>
                <w:sz w:val="20"/>
                <w:szCs w:val="20"/>
              </w:rPr>
            </w:pPr>
            <w:r w:rsidRPr="002D71AB">
              <w:rPr>
                <w:sz w:val="20"/>
                <w:szCs w:val="20"/>
              </w:rPr>
              <w:t>-</w:t>
            </w:r>
          </w:p>
        </w:tc>
      </w:tr>
      <w:tr w:rsidR="00E3211A" w:rsidRPr="002D71AB" w:rsidTr="003B7592">
        <w:trPr>
          <w:trHeight w:val="1282"/>
        </w:trPr>
        <w:tc>
          <w:tcPr>
            <w:tcW w:w="40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180" w:firstLine="0"/>
              <w:rPr>
                <w:rFonts w:ascii="PT Astra Serif" w:hAnsi="PT Astra Serif" w:cs="Times New Roman"/>
                <w:sz w:val="20"/>
                <w:szCs w:val="20"/>
              </w:rPr>
            </w:pPr>
            <w:r w:rsidRPr="002D71AB">
              <w:rPr>
                <w:rFonts w:ascii="PT Astra Serif" w:hAnsi="PT Astra Serif" w:cs="Times New Roman"/>
                <w:sz w:val="20"/>
                <w:szCs w:val="20"/>
              </w:rPr>
              <w:t>2.</w:t>
            </w:r>
          </w:p>
        </w:tc>
        <w:tc>
          <w:tcPr>
            <w:tcW w:w="136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firstLine="0"/>
              <w:jc w:val="both"/>
              <w:rPr>
                <w:rFonts w:ascii="PT Astra Serif" w:hAnsi="PT Astra Serif"/>
                <w:sz w:val="20"/>
                <w:szCs w:val="20"/>
              </w:rPr>
            </w:pPr>
            <w:r w:rsidRPr="002D71AB">
              <w:rPr>
                <w:rFonts w:ascii="PT Astra Serif" w:hAnsi="PT Astra Serif" w:cs="Times New Roman"/>
                <w:sz w:val="20"/>
                <w:szCs w:val="20"/>
              </w:rPr>
              <w:t>Доля благоустроенных дворовых территорий многоквартирных домов от общего количества дворовых территорий многоквартирных домов, нуждающихся в благоустройстве</w:t>
            </w:r>
          </w:p>
        </w:tc>
        <w:tc>
          <w:tcPr>
            <w:tcW w:w="56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90" w:right="150" w:firstLine="0"/>
              <w:rPr>
                <w:rFonts w:ascii="PT Astra Serif" w:hAnsi="PT Astra Serif"/>
                <w:sz w:val="20"/>
                <w:szCs w:val="20"/>
              </w:rPr>
            </w:pPr>
            <w:r w:rsidRPr="002D71AB">
              <w:rPr>
                <w:rFonts w:ascii="PT Astra Serif" w:hAnsi="PT Astra Serif"/>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3211A" w:rsidRPr="002D71AB" w:rsidRDefault="00E3211A" w:rsidP="003B7592">
            <w:pPr>
              <w:rPr>
                <w:sz w:val="20"/>
                <w:szCs w:val="20"/>
              </w:rPr>
            </w:pPr>
            <w:r w:rsidRPr="002D71AB">
              <w:rPr>
                <w:sz w:val="20"/>
                <w:szCs w:val="20"/>
              </w:rPr>
              <w:t>63,6</w:t>
            </w:r>
          </w:p>
        </w:tc>
        <w:tc>
          <w:tcPr>
            <w:tcW w:w="56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rPr>
                <w:sz w:val="20"/>
                <w:szCs w:val="20"/>
              </w:rPr>
            </w:pPr>
            <w:r w:rsidRPr="002D71AB">
              <w:rPr>
                <w:sz w:val="20"/>
                <w:szCs w:val="20"/>
              </w:rPr>
              <w:t>63,6</w:t>
            </w:r>
          </w:p>
        </w:tc>
        <w:tc>
          <w:tcPr>
            <w:tcW w:w="70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rPr>
                <w:sz w:val="20"/>
                <w:szCs w:val="20"/>
              </w:rPr>
            </w:pPr>
            <w:r w:rsidRPr="002D71AB">
              <w:rPr>
                <w:sz w:val="20"/>
                <w:szCs w:val="20"/>
              </w:rPr>
              <w:t>63,6</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E3211A" w:rsidRPr="002D71AB" w:rsidRDefault="00E3211A" w:rsidP="003B7592">
            <w:pPr>
              <w:rPr>
                <w:sz w:val="20"/>
                <w:szCs w:val="20"/>
              </w:rPr>
            </w:pPr>
            <w:r w:rsidRPr="002D71AB">
              <w:rPr>
                <w:sz w:val="20"/>
                <w:szCs w:val="20"/>
              </w:rPr>
              <w:t>63,6</w:t>
            </w:r>
          </w:p>
        </w:tc>
      </w:tr>
      <w:tr w:rsidR="00E3211A" w:rsidRPr="002D71AB" w:rsidTr="003B7592">
        <w:trPr>
          <w:trHeight w:val="643"/>
        </w:trPr>
        <w:tc>
          <w:tcPr>
            <w:tcW w:w="40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180" w:firstLine="0"/>
              <w:rPr>
                <w:rFonts w:ascii="PT Astra Serif" w:hAnsi="PT Astra Serif" w:cs="Times New Roman"/>
                <w:sz w:val="20"/>
                <w:szCs w:val="20"/>
              </w:rPr>
            </w:pPr>
            <w:r w:rsidRPr="002D71AB">
              <w:rPr>
                <w:rFonts w:ascii="PT Astra Serif" w:hAnsi="PT Astra Serif" w:cs="Times New Roman"/>
                <w:sz w:val="20"/>
                <w:szCs w:val="20"/>
              </w:rPr>
              <w:t>3.</w:t>
            </w:r>
          </w:p>
        </w:tc>
        <w:tc>
          <w:tcPr>
            <w:tcW w:w="136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firstLine="0"/>
              <w:jc w:val="both"/>
              <w:rPr>
                <w:rFonts w:ascii="PT Astra Serif" w:hAnsi="PT Astra Serif"/>
                <w:sz w:val="20"/>
                <w:szCs w:val="20"/>
              </w:rPr>
            </w:pPr>
            <w:r w:rsidRPr="002D71AB">
              <w:rPr>
                <w:rFonts w:ascii="PT Astra Serif" w:hAnsi="PT Astra Serif" w:cs="Times New Roman"/>
                <w:sz w:val="20"/>
                <w:szCs w:val="20"/>
              </w:rPr>
              <w:t>Количество реализованных проектов по благоустройству общественных территорий, нуждающихся в благоустройстве</w:t>
            </w:r>
          </w:p>
        </w:tc>
        <w:tc>
          <w:tcPr>
            <w:tcW w:w="56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90" w:right="150" w:firstLine="0"/>
              <w:rPr>
                <w:rFonts w:ascii="PT Astra Serif" w:hAnsi="PT Astra Serif"/>
                <w:sz w:val="20"/>
                <w:szCs w:val="20"/>
              </w:rPr>
            </w:pPr>
            <w:r w:rsidRPr="002D71AB">
              <w:rPr>
                <w:rFonts w:ascii="PT Astra Serif" w:hAnsi="PT Astra Serif"/>
                <w:sz w:val="20"/>
                <w:szCs w:val="20"/>
              </w:rPr>
              <w:t>Е</w:t>
            </w:r>
            <w:r w:rsidRPr="002D71AB">
              <w:rPr>
                <w:rFonts w:ascii="PT Astra Serif" w:hAnsi="PT Astra Serif" w:cs="Times New Roman"/>
                <w:sz w:val="20"/>
                <w:szCs w:val="20"/>
              </w:rPr>
              <w:t>д</w:t>
            </w:r>
            <w:r w:rsidRPr="002D71AB">
              <w:rPr>
                <w:rFonts w:ascii="PT Astra Serif" w:hAnsi="PT Astra Serif"/>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3211A" w:rsidRPr="002D71AB" w:rsidRDefault="00E3211A" w:rsidP="003B7592">
            <w:pPr>
              <w:rPr>
                <w:sz w:val="20"/>
                <w:szCs w:val="20"/>
              </w:rPr>
            </w:pPr>
            <w:r w:rsidRPr="002D71AB">
              <w:rPr>
                <w:sz w:val="20"/>
                <w:szCs w:val="20"/>
              </w:rPr>
              <w:t>2</w:t>
            </w:r>
          </w:p>
        </w:tc>
        <w:tc>
          <w:tcPr>
            <w:tcW w:w="56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rPr>
                <w:sz w:val="20"/>
                <w:szCs w:val="20"/>
              </w:rPr>
            </w:pPr>
            <w:r w:rsidRPr="002D71AB">
              <w:rPr>
                <w:sz w:val="20"/>
                <w:szCs w:val="20"/>
              </w:rPr>
              <w:t>1</w:t>
            </w:r>
          </w:p>
        </w:tc>
        <w:tc>
          <w:tcPr>
            <w:tcW w:w="70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rPr>
                <w:sz w:val="20"/>
                <w:szCs w:val="20"/>
              </w:rPr>
            </w:pPr>
            <w:r w:rsidRPr="002D71AB">
              <w:rPr>
                <w:sz w:val="20"/>
                <w:szCs w:val="20"/>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E3211A" w:rsidRPr="002D71AB" w:rsidRDefault="00E3211A" w:rsidP="003B7592">
            <w:pPr>
              <w:rPr>
                <w:sz w:val="20"/>
                <w:szCs w:val="20"/>
              </w:rPr>
            </w:pPr>
            <w:r w:rsidRPr="002D71AB">
              <w:rPr>
                <w:sz w:val="20"/>
                <w:szCs w:val="20"/>
              </w:rPr>
              <w:t>1</w:t>
            </w:r>
          </w:p>
        </w:tc>
      </w:tr>
      <w:tr w:rsidR="00E3211A" w:rsidRPr="002D71AB" w:rsidTr="003B7592">
        <w:trPr>
          <w:trHeight w:val="1282"/>
        </w:trPr>
        <w:tc>
          <w:tcPr>
            <w:tcW w:w="40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180" w:firstLine="0"/>
              <w:rPr>
                <w:rFonts w:ascii="PT Astra Serif" w:hAnsi="PT Astra Serif" w:cs="Times New Roman"/>
                <w:sz w:val="20"/>
                <w:szCs w:val="20"/>
              </w:rPr>
            </w:pPr>
            <w:r w:rsidRPr="002D71AB">
              <w:rPr>
                <w:rFonts w:ascii="PT Astra Serif" w:hAnsi="PT Astra Serif" w:cs="Times New Roman"/>
                <w:sz w:val="20"/>
                <w:szCs w:val="20"/>
              </w:rPr>
              <w:t>4.</w:t>
            </w:r>
          </w:p>
        </w:tc>
        <w:tc>
          <w:tcPr>
            <w:tcW w:w="136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firstLine="0"/>
              <w:jc w:val="both"/>
              <w:rPr>
                <w:rFonts w:ascii="PT Astra Serif" w:hAnsi="PT Astra Serif"/>
                <w:sz w:val="20"/>
                <w:szCs w:val="20"/>
              </w:rPr>
            </w:pPr>
            <w:r w:rsidRPr="002D71AB">
              <w:rPr>
                <w:rFonts w:ascii="PT Astra Serif" w:hAnsi="PT Astra Serif" w:cs="Times New Roman"/>
                <w:sz w:val="20"/>
                <w:szCs w:val="20"/>
              </w:rPr>
              <w:t>Доля благоустроенных общественных территорий от общего количества общественных территорий, нуждающихся в благоустройстве</w:t>
            </w:r>
          </w:p>
        </w:tc>
        <w:tc>
          <w:tcPr>
            <w:tcW w:w="56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90" w:right="150" w:firstLine="0"/>
              <w:rPr>
                <w:rFonts w:ascii="PT Astra Serif" w:hAnsi="PT Astra Serif"/>
                <w:sz w:val="20"/>
                <w:szCs w:val="20"/>
              </w:rPr>
            </w:pPr>
            <w:r w:rsidRPr="002D71AB">
              <w:rPr>
                <w:rFonts w:ascii="PT Astra Serif" w:hAnsi="PT Astra Serif"/>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3211A" w:rsidRPr="002D71AB" w:rsidRDefault="00E3211A" w:rsidP="003B7592">
            <w:pPr>
              <w:rPr>
                <w:sz w:val="20"/>
                <w:szCs w:val="20"/>
              </w:rPr>
            </w:pPr>
            <w:r w:rsidRPr="002D71AB">
              <w:rPr>
                <w:sz w:val="20"/>
                <w:szCs w:val="20"/>
              </w:rPr>
              <w:t>20</w:t>
            </w:r>
          </w:p>
        </w:tc>
        <w:tc>
          <w:tcPr>
            <w:tcW w:w="56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rPr>
                <w:sz w:val="20"/>
                <w:szCs w:val="20"/>
              </w:rPr>
            </w:pPr>
            <w:r w:rsidRPr="002D71AB">
              <w:rPr>
                <w:sz w:val="20"/>
                <w:szCs w:val="20"/>
              </w:rPr>
              <w:t>30</w:t>
            </w:r>
          </w:p>
        </w:tc>
        <w:tc>
          <w:tcPr>
            <w:tcW w:w="70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rPr>
                <w:sz w:val="20"/>
                <w:szCs w:val="20"/>
              </w:rPr>
            </w:pPr>
            <w:r w:rsidRPr="002D71AB">
              <w:rPr>
                <w:sz w:val="20"/>
                <w:szCs w:val="20"/>
              </w:rPr>
              <w:t>40</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E3211A" w:rsidRPr="002D71AB" w:rsidRDefault="00E3211A" w:rsidP="003B7592">
            <w:pPr>
              <w:rPr>
                <w:sz w:val="20"/>
                <w:szCs w:val="20"/>
              </w:rPr>
            </w:pPr>
            <w:r w:rsidRPr="002D71AB">
              <w:rPr>
                <w:sz w:val="20"/>
                <w:szCs w:val="20"/>
              </w:rPr>
              <w:t>50</w:t>
            </w:r>
          </w:p>
        </w:tc>
      </w:tr>
      <w:tr w:rsidR="00E3211A" w:rsidRPr="002D71AB" w:rsidTr="003B7592">
        <w:trPr>
          <w:trHeight w:val="970"/>
        </w:trPr>
        <w:tc>
          <w:tcPr>
            <w:tcW w:w="40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180" w:firstLine="0"/>
              <w:rPr>
                <w:rFonts w:ascii="PT Astra Serif" w:hAnsi="PT Astra Serif" w:cs="Times New Roman"/>
                <w:sz w:val="20"/>
                <w:szCs w:val="20"/>
              </w:rPr>
            </w:pPr>
            <w:r w:rsidRPr="002D71AB">
              <w:rPr>
                <w:rFonts w:ascii="PT Astra Serif" w:hAnsi="PT Astra Serif" w:cs="Times New Roman"/>
                <w:sz w:val="20"/>
                <w:szCs w:val="20"/>
              </w:rPr>
              <w:t>5.</w:t>
            </w:r>
          </w:p>
        </w:tc>
        <w:tc>
          <w:tcPr>
            <w:tcW w:w="136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firstLine="0"/>
              <w:jc w:val="both"/>
              <w:rPr>
                <w:rFonts w:ascii="PT Astra Serif" w:hAnsi="PT Astra Serif"/>
                <w:sz w:val="20"/>
                <w:szCs w:val="20"/>
              </w:rPr>
            </w:pPr>
            <w:r w:rsidRPr="002D71AB">
              <w:rPr>
                <w:rFonts w:ascii="PT Astra Serif" w:hAnsi="PT Astra Serif" w:cs="Times New Roman"/>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c>
          <w:tcPr>
            <w:tcW w:w="56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pStyle w:val="190"/>
              <w:shd w:val="clear" w:color="auto" w:fill="auto"/>
              <w:spacing w:after="0" w:line="240" w:lineRule="auto"/>
              <w:ind w:left="90" w:right="150" w:firstLine="0"/>
              <w:rPr>
                <w:rFonts w:ascii="PT Astra Serif" w:hAnsi="PT Astra Serif"/>
                <w:sz w:val="20"/>
                <w:szCs w:val="20"/>
              </w:rPr>
            </w:pPr>
            <w:r w:rsidRPr="002D71AB">
              <w:rPr>
                <w:rFonts w:ascii="PT Astra Serif" w:hAnsi="PT Astra Serif"/>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3211A" w:rsidRPr="002D71AB" w:rsidRDefault="00E3211A" w:rsidP="003B7592">
            <w:pPr>
              <w:rPr>
                <w:sz w:val="20"/>
                <w:szCs w:val="20"/>
              </w:rPr>
            </w:pPr>
            <w:r w:rsidRPr="002D71AB">
              <w:rPr>
                <w:sz w:val="20"/>
                <w:szCs w:val="20"/>
              </w:rPr>
              <w:t>100</w:t>
            </w:r>
          </w:p>
        </w:tc>
        <w:tc>
          <w:tcPr>
            <w:tcW w:w="567"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rPr>
                <w:sz w:val="20"/>
                <w:szCs w:val="20"/>
              </w:rPr>
            </w:pPr>
            <w:r w:rsidRPr="002D71AB">
              <w:rPr>
                <w:sz w:val="20"/>
                <w:szCs w:val="20"/>
              </w:rPr>
              <w:t>100</w:t>
            </w:r>
          </w:p>
        </w:tc>
        <w:tc>
          <w:tcPr>
            <w:tcW w:w="709" w:type="dxa"/>
            <w:tcBorders>
              <w:top w:val="single" w:sz="4" w:space="0" w:color="000000"/>
              <w:left w:val="single" w:sz="4" w:space="0" w:color="000000"/>
              <w:bottom w:val="single" w:sz="4" w:space="0" w:color="000000"/>
            </w:tcBorders>
            <w:shd w:val="clear" w:color="auto" w:fill="FFFFFF"/>
          </w:tcPr>
          <w:p w:rsidR="00E3211A" w:rsidRPr="002D71AB" w:rsidRDefault="00E3211A" w:rsidP="003B7592">
            <w:pPr>
              <w:rPr>
                <w:sz w:val="20"/>
                <w:szCs w:val="20"/>
              </w:rPr>
            </w:pPr>
            <w:r w:rsidRPr="002D71AB">
              <w:rPr>
                <w:sz w:val="20"/>
                <w:szCs w:val="20"/>
              </w:rPr>
              <w:t>100</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E3211A" w:rsidRPr="002D71AB" w:rsidRDefault="00E3211A" w:rsidP="003B7592">
            <w:pPr>
              <w:rPr>
                <w:sz w:val="20"/>
                <w:szCs w:val="20"/>
              </w:rPr>
            </w:pPr>
            <w:r w:rsidRPr="002D71AB">
              <w:rPr>
                <w:sz w:val="20"/>
                <w:szCs w:val="20"/>
              </w:rPr>
              <w:t>100</w:t>
            </w:r>
          </w:p>
        </w:tc>
      </w:tr>
    </w:tbl>
    <w:p w:rsidR="00E3211A" w:rsidRDefault="00E3211A" w:rsidP="00E3211A">
      <w:pPr>
        <w:ind w:right="140"/>
        <w:rPr>
          <w:b/>
          <w:sz w:val="20"/>
          <w:szCs w:val="20"/>
        </w:rPr>
        <w:sectPr w:rsidR="00E3211A" w:rsidSect="003B7592">
          <w:footerReference w:type="default" r:id="rId25"/>
          <w:type w:val="continuous"/>
          <w:pgSz w:w="11906" w:h="16838"/>
          <w:pgMar w:top="958" w:right="1124" w:bottom="699" w:left="1140" w:header="720" w:footer="0" w:gutter="0"/>
          <w:cols w:num="2" w:space="720"/>
          <w:docGrid w:linePitch="600" w:charSpace="32768"/>
        </w:sectPr>
      </w:pPr>
    </w:p>
    <w:p w:rsidR="00E3211A" w:rsidRPr="002D71AB" w:rsidRDefault="00E3211A" w:rsidP="00E3211A">
      <w:pPr>
        <w:ind w:left="60" w:right="20" w:firstLine="660"/>
        <w:rPr>
          <w:sz w:val="20"/>
          <w:szCs w:val="20"/>
        </w:rPr>
        <w:sectPr w:rsidR="00E3211A" w:rsidRPr="002D71AB" w:rsidSect="003B7592">
          <w:type w:val="continuous"/>
          <w:pgSz w:w="11906" w:h="16838"/>
          <w:pgMar w:top="719" w:right="707" w:bottom="1134" w:left="1560" w:header="720" w:footer="708" w:gutter="0"/>
          <w:cols w:num="2" w:space="720"/>
          <w:docGrid w:linePitch="600" w:charSpace="32768"/>
        </w:sectPr>
      </w:pPr>
    </w:p>
    <w:p w:rsidR="00E3211A" w:rsidRPr="002D71AB" w:rsidRDefault="00E3211A" w:rsidP="00E3211A">
      <w:pPr>
        <w:ind w:right="140"/>
        <w:rPr>
          <w:b/>
          <w:sz w:val="20"/>
          <w:szCs w:val="20"/>
        </w:rPr>
      </w:pPr>
    </w:p>
    <w:p w:rsidR="00E3211A" w:rsidRDefault="00E3211A" w:rsidP="00E3211A">
      <w:pPr>
        <w:ind w:right="140"/>
        <w:rPr>
          <w:b/>
          <w:sz w:val="20"/>
          <w:szCs w:val="20"/>
        </w:rPr>
      </w:pPr>
    </w:p>
    <w:p w:rsidR="00E3211A" w:rsidRDefault="00E3211A" w:rsidP="00E3211A">
      <w:pPr>
        <w:ind w:right="140"/>
        <w:rPr>
          <w:b/>
          <w:sz w:val="20"/>
          <w:szCs w:val="20"/>
        </w:rPr>
      </w:pPr>
    </w:p>
    <w:p w:rsidR="00E3211A" w:rsidRDefault="00E3211A" w:rsidP="00E3211A">
      <w:pPr>
        <w:ind w:right="140"/>
        <w:rPr>
          <w:b/>
          <w:sz w:val="20"/>
          <w:szCs w:val="20"/>
        </w:rPr>
      </w:pPr>
    </w:p>
    <w:p w:rsidR="00E3211A" w:rsidRDefault="00E3211A" w:rsidP="00E3211A">
      <w:pPr>
        <w:ind w:right="140"/>
        <w:rPr>
          <w:b/>
          <w:sz w:val="20"/>
          <w:szCs w:val="20"/>
        </w:rPr>
      </w:pPr>
    </w:p>
    <w:p w:rsidR="00E3211A" w:rsidRDefault="00E3211A" w:rsidP="00E3211A">
      <w:pPr>
        <w:ind w:right="140"/>
        <w:rPr>
          <w:b/>
          <w:sz w:val="20"/>
          <w:szCs w:val="20"/>
        </w:rPr>
      </w:pPr>
    </w:p>
    <w:p w:rsidR="00E3211A" w:rsidRDefault="00E3211A" w:rsidP="00E3211A">
      <w:pPr>
        <w:ind w:right="140"/>
        <w:rPr>
          <w:b/>
          <w:sz w:val="20"/>
          <w:szCs w:val="20"/>
        </w:rPr>
      </w:pPr>
    </w:p>
    <w:p w:rsidR="00E3211A" w:rsidRDefault="00E3211A" w:rsidP="00E3211A">
      <w:pPr>
        <w:ind w:right="140"/>
        <w:rPr>
          <w:b/>
          <w:sz w:val="20"/>
          <w:szCs w:val="20"/>
        </w:rPr>
      </w:pPr>
    </w:p>
    <w:p w:rsidR="00E3211A" w:rsidRPr="002D71AB" w:rsidRDefault="00E3211A" w:rsidP="00E3211A">
      <w:pPr>
        <w:ind w:right="140"/>
        <w:rPr>
          <w:b/>
          <w:sz w:val="20"/>
          <w:szCs w:val="20"/>
        </w:rPr>
      </w:pPr>
    </w:p>
    <w:p w:rsidR="00E3211A" w:rsidRPr="002D71AB" w:rsidRDefault="00E3211A" w:rsidP="00E3211A">
      <w:pPr>
        <w:ind w:right="140"/>
        <w:rPr>
          <w:b/>
          <w:sz w:val="20"/>
          <w:szCs w:val="20"/>
        </w:rPr>
      </w:pPr>
    </w:p>
    <w:p w:rsidR="00E3211A" w:rsidRPr="002D71AB" w:rsidRDefault="00E3211A" w:rsidP="00E3211A">
      <w:pPr>
        <w:ind w:right="140"/>
        <w:rPr>
          <w:b/>
          <w:sz w:val="20"/>
          <w:szCs w:val="20"/>
        </w:rPr>
      </w:pPr>
    </w:p>
    <w:p w:rsidR="00E3211A" w:rsidRPr="002D71AB" w:rsidRDefault="00E3211A" w:rsidP="00E3211A">
      <w:pPr>
        <w:ind w:right="142"/>
        <w:jc w:val="left"/>
        <w:rPr>
          <w:b/>
          <w:sz w:val="20"/>
          <w:szCs w:val="20"/>
        </w:rPr>
        <w:sectPr w:rsidR="00E3211A" w:rsidRPr="002D71AB" w:rsidSect="003B7592">
          <w:footerReference w:type="default" r:id="rId26"/>
          <w:type w:val="continuous"/>
          <w:pgSz w:w="11906" w:h="16838"/>
          <w:pgMar w:top="958" w:right="1124" w:bottom="699" w:left="1140" w:header="720" w:footer="0" w:gutter="0"/>
          <w:cols w:num="2" w:space="720"/>
          <w:docGrid w:linePitch="600" w:charSpace="32768"/>
        </w:sectPr>
      </w:pPr>
    </w:p>
    <w:p w:rsidR="00E3211A" w:rsidRPr="002D71AB" w:rsidRDefault="00E3211A" w:rsidP="00E3211A">
      <w:pPr>
        <w:ind w:right="142"/>
        <w:jc w:val="right"/>
        <w:rPr>
          <w:sz w:val="20"/>
          <w:szCs w:val="20"/>
        </w:rPr>
      </w:pPr>
      <w:r w:rsidRPr="002D71AB">
        <w:rPr>
          <w:sz w:val="20"/>
          <w:szCs w:val="20"/>
        </w:rPr>
        <w:t>ПРИЛОЖЕНИЕ 2</w:t>
      </w:r>
    </w:p>
    <w:p w:rsidR="00E3211A" w:rsidRPr="002D71AB" w:rsidRDefault="00E3211A" w:rsidP="00E3211A">
      <w:pPr>
        <w:ind w:right="140"/>
        <w:jc w:val="right"/>
        <w:rPr>
          <w:sz w:val="20"/>
          <w:szCs w:val="20"/>
        </w:rPr>
      </w:pPr>
      <w:r w:rsidRPr="002D71AB">
        <w:rPr>
          <w:sz w:val="20"/>
          <w:szCs w:val="20"/>
        </w:rPr>
        <w:t xml:space="preserve"> к муниципальной программе «Формирование </w:t>
      </w:r>
    </w:p>
    <w:p w:rsidR="00E3211A" w:rsidRPr="002D71AB" w:rsidRDefault="00E3211A" w:rsidP="00E3211A">
      <w:pPr>
        <w:ind w:right="140"/>
        <w:jc w:val="right"/>
        <w:rPr>
          <w:sz w:val="20"/>
          <w:szCs w:val="20"/>
        </w:rPr>
      </w:pPr>
      <w:r w:rsidRPr="002D71AB">
        <w:rPr>
          <w:sz w:val="20"/>
          <w:szCs w:val="20"/>
        </w:rPr>
        <w:t xml:space="preserve">  современной городской среды на территории  </w:t>
      </w:r>
    </w:p>
    <w:p w:rsidR="00E3211A" w:rsidRPr="002D71AB" w:rsidRDefault="00E3211A" w:rsidP="00E3211A">
      <w:pPr>
        <w:ind w:right="3"/>
        <w:jc w:val="right"/>
        <w:rPr>
          <w:sz w:val="20"/>
          <w:szCs w:val="20"/>
        </w:rPr>
      </w:pPr>
      <w:r w:rsidRPr="002D71AB">
        <w:rPr>
          <w:sz w:val="20"/>
          <w:szCs w:val="20"/>
        </w:rPr>
        <w:t xml:space="preserve"> Мордовского муниципального округа»</w:t>
      </w:r>
    </w:p>
    <w:p w:rsidR="00E3211A" w:rsidRDefault="00E3211A" w:rsidP="00E3211A">
      <w:pPr>
        <w:ind w:right="142"/>
        <w:jc w:val="center"/>
        <w:rPr>
          <w:b/>
          <w:sz w:val="20"/>
          <w:szCs w:val="20"/>
        </w:rPr>
      </w:pPr>
    </w:p>
    <w:p w:rsidR="00E3211A" w:rsidRPr="002D71AB" w:rsidRDefault="00E3211A" w:rsidP="00E3211A">
      <w:pPr>
        <w:ind w:right="142"/>
        <w:jc w:val="center"/>
        <w:rPr>
          <w:b/>
          <w:sz w:val="20"/>
          <w:szCs w:val="20"/>
        </w:rPr>
      </w:pPr>
      <w:r w:rsidRPr="002D71AB">
        <w:rPr>
          <w:b/>
          <w:sz w:val="20"/>
          <w:szCs w:val="20"/>
        </w:rPr>
        <w:t>ПЕРЕЧЕНЬ МЕРОПРИЯТИЙ</w:t>
      </w:r>
    </w:p>
    <w:p w:rsidR="00E3211A" w:rsidRPr="002D71AB" w:rsidRDefault="00E3211A" w:rsidP="00E3211A">
      <w:pPr>
        <w:ind w:right="142"/>
        <w:jc w:val="center"/>
        <w:rPr>
          <w:sz w:val="20"/>
          <w:szCs w:val="20"/>
        </w:rPr>
      </w:pPr>
      <w:r w:rsidRPr="002D71AB">
        <w:rPr>
          <w:sz w:val="20"/>
          <w:szCs w:val="20"/>
        </w:rPr>
        <w:t>муниципальной программы «Формирование современной городской среды</w:t>
      </w:r>
    </w:p>
    <w:p w:rsidR="00E3211A" w:rsidRPr="002D71AB" w:rsidRDefault="00E3211A" w:rsidP="00E3211A">
      <w:pPr>
        <w:ind w:right="142"/>
        <w:jc w:val="center"/>
        <w:rPr>
          <w:sz w:val="20"/>
          <w:szCs w:val="20"/>
        </w:rPr>
      </w:pPr>
      <w:r w:rsidRPr="002D71AB">
        <w:rPr>
          <w:sz w:val="20"/>
          <w:szCs w:val="20"/>
        </w:rPr>
        <w:t>на территории Мордовского муниципального округа»</w:t>
      </w:r>
    </w:p>
    <w:tbl>
      <w:tblPr>
        <w:tblW w:w="540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78"/>
        <w:gridCol w:w="565"/>
        <w:gridCol w:w="142"/>
        <w:gridCol w:w="284"/>
        <w:gridCol w:w="426"/>
        <w:gridCol w:w="284"/>
        <w:gridCol w:w="283"/>
        <w:gridCol w:w="284"/>
        <w:gridCol w:w="141"/>
        <w:gridCol w:w="7"/>
        <w:gridCol w:w="135"/>
        <w:gridCol w:w="144"/>
        <w:gridCol w:w="146"/>
        <w:gridCol w:w="95"/>
        <w:gridCol w:w="330"/>
        <w:gridCol w:w="98"/>
        <w:gridCol w:w="44"/>
        <w:gridCol w:w="284"/>
        <w:gridCol w:w="98"/>
        <w:gridCol w:w="43"/>
        <w:gridCol w:w="142"/>
        <w:gridCol w:w="241"/>
        <w:gridCol w:w="43"/>
        <w:gridCol w:w="141"/>
        <w:gridCol w:w="57"/>
        <w:gridCol w:w="43"/>
        <w:gridCol w:w="198"/>
        <w:gridCol w:w="425"/>
      </w:tblGrid>
      <w:tr w:rsidR="00E3211A" w:rsidRPr="002D71AB" w:rsidTr="003B7592">
        <w:trPr>
          <w:gridAfter w:val="15"/>
          <w:wAfter w:w="2282" w:type="dxa"/>
          <w:trHeight w:val="475"/>
        </w:trPr>
        <w:tc>
          <w:tcPr>
            <w:tcW w:w="278" w:type="dxa"/>
            <w:vMerge w:val="restart"/>
            <w:tcMar>
              <w:top w:w="0" w:type="dxa"/>
              <w:left w:w="113" w:type="dxa"/>
              <w:bottom w:w="0" w:type="dxa"/>
              <w:right w:w="108" w:type="dxa"/>
            </w:tcMar>
            <w:hideMark/>
          </w:tcPr>
          <w:p w:rsidR="00E3211A" w:rsidRPr="002D71AB" w:rsidRDefault="00E3211A" w:rsidP="003B7592">
            <w:pPr>
              <w:autoSpaceDE w:val="0"/>
              <w:rPr>
                <w:sz w:val="20"/>
                <w:szCs w:val="20"/>
              </w:rPr>
            </w:pPr>
            <w:bookmarkStart w:id="16" w:name="_Hlk111560888"/>
            <w:bookmarkStart w:id="17" w:name="_Hlk111560997"/>
            <w:r w:rsidRPr="002D71AB">
              <w:rPr>
                <w:sz w:val="20"/>
                <w:szCs w:val="20"/>
              </w:rPr>
              <w:t>№</w:t>
            </w:r>
          </w:p>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п/п</w:t>
            </w:r>
          </w:p>
          <w:p w:rsidR="00E3211A" w:rsidRPr="002D71AB" w:rsidRDefault="00E3211A" w:rsidP="003B7592">
            <w:pPr>
              <w:pStyle w:val="Standard"/>
              <w:rPr>
                <w:rFonts w:ascii="PT Astra Serif" w:hAnsi="PT Astra Serif"/>
                <w:sz w:val="20"/>
                <w:szCs w:val="20"/>
              </w:rPr>
            </w:pPr>
          </w:p>
        </w:tc>
        <w:tc>
          <w:tcPr>
            <w:tcW w:w="565" w:type="dxa"/>
            <w:vMerge w:val="restart"/>
            <w:tcMar>
              <w:top w:w="0" w:type="dxa"/>
              <w:left w:w="113" w:type="dxa"/>
              <w:bottom w:w="0" w:type="dxa"/>
              <w:right w:w="108" w:type="dxa"/>
            </w:tcMar>
            <w:hideMark/>
          </w:tcPr>
          <w:p w:rsidR="00E3211A" w:rsidRDefault="00E3211A" w:rsidP="003B7592">
            <w:pPr>
              <w:pStyle w:val="Standard"/>
              <w:rPr>
                <w:rFonts w:ascii="PT Astra Serif" w:hAnsi="PT Astra Serif"/>
                <w:sz w:val="20"/>
                <w:szCs w:val="20"/>
              </w:rPr>
            </w:pPr>
            <w:r w:rsidRPr="002D71AB">
              <w:rPr>
                <w:rFonts w:ascii="PT Astra Serif" w:hAnsi="PT Astra Serif"/>
                <w:sz w:val="20"/>
                <w:szCs w:val="20"/>
              </w:rPr>
              <w:t>Наименование подпрограммы, основно</w:t>
            </w:r>
          </w:p>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го мероприятия, ведомственной целевой программы</w:t>
            </w:r>
          </w:p>
          <w:p w:rsidR="00E3211A" w:rsidRPr="002D71AB" w:rsidRDefault="00E3211A" w:rsidP="003B7592">
            <w:pPr>
              <w:pStyle w:val="Standard"/>
              <w:rPr>
                <w:rFonts w:ascii="PT Astra Serif" w:hAnsi="PT Astra Serif"/>
                <w:sz w:val="20"/>
                <w:szCs w:val="20"/>
              </w:rPr>
            </w:pPr>
          </w:p>
        </w:tc>
        <w:tc>
          <w:tcPr>
            <w:tcW w:w="426" w:type="dxa"/>
            <w:gridSpan w:val="2"/>
            <w:vMerge w:val="restart"/>
            <w:tcMar>
              <w:top w:w="0" w:type="dxa"/>
              <w:left w:w="113" w:type="dxa"/>
              <w:bottom w:w="0" w:type="dxa"/>
              <w:right w:w="108" w:type="dxa"/>
            </w:tcMar>
            <w:hideMark/>
          </w:tcPr>
          <w:p w:rsidR="00E3211A" w:rsidRPr="002D71AB" w:rsidRDefault="00E3211A" w:rsidP="003B7592">
            <w:pPr>
              <w:autoSpaceDE w:val="0"/>
              <w:rPr>
                <w:sz w:val="20"/>
                <w:szCs w:val="20"/>
              </w:rPr>
            </w:pPr>
            <w:r w:rsidRPr="002D71AB">
              <w:rPr>
                <w:sz w:val="20"/>
                <w:szCs w:val="20"/>
              </w:rPr>
              <w:t>Ответственный исполнитель, соисполнители</w:t>
            </w:r>
          </w:p>
          <w:p w:rsidR="00E3211A" w:rsidRPr="002D71AB" w:rsidRDefault="00E3211A" w:rsidP="003B7592">
            <w:pPr>
              <w:pStyle w:val="Standard"/>
              <w:rPr>
                <w:rFonts w:ascii="PT Astra Serif" w:hAnsi="PT Astra Serif"/>
                <w:sz w:val="20"/>
                <w:szCs w:val="20"/>
              </w:rPr>
            </w:pPr>
          </w:p>
        </w:tc>
        <w:tc>
          <w:tcPr>
            <w:tcW w:w="1277" w:type="dxa"/>
            <w:gridSpan w:val="4"/>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Ожидаемые непосредственные результаты</w:t>
            </w:r>
          </w:p>
        </w:tc>
        <w:tc>
          <w:tcPr>
            <w:tcW w:w="573" w:type="dxa"/>
            <w:gridSpan w:val="5"/>
            <w:tcMar>
              <w:top w:w="108" w:type="dxa"/>
              <w:left w:w="108" w:type="dxa"/>
              <w:bottom w:w="108"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Объемы финансирования, тыс. рублей, в т.ч.</w:t>
            </w:r>
          </w:p>
        </w:tc>
      </w:tr>
      <w:tr w:rsidR="00E3211A" w:rsidRPr="002D71AB" w:rsidTr="003B7592">
        <w:trPr>
          <w:gridAfter w:val="4"/>
          <w:wAfter w:w="723" w:type="dxa"/>
          <w:trHeight w:val="491"/>
        </w:trPr>
        <w:tc>
          <w:tcPr>
            <w:tcW w:w="278" w:type="dxa"/>
            <w:vMerge/>
            <w:hideMark/>
          </w:tcPr>
          <w:p w:rsidR="00E3211A" w:rsidRPr="002D71AB" w:rsidRDefault="00E3211A" w:rsidP="003B7592">
            <w:pPr>
              <w:rPr>
                <w:sz w:val="20"/>
                <w:szCs w:val="20"/>
              </w:rPr>
            </w:pPr>
          </w:p>
        </w:tc>
        <w:tc>
          <w:tcPr>
            <w:tcW w:w="565" w:type="dxa"/>
            <w:vMerge/>
            <w:hideMark/>
          </w:tcPr>
          <w:p w:rsidR="00E3211A" w:rsidRPr="002D71AB" w:rsidRDefault="00E3211A" w:rsidP="003B7592">
            <w:pPr>
              <w:rPr>
                <w:sz w:val="20"/>
                <w:szCs w:val="20"/>
              </w:rPr>
            </w:pPr>
          </w:p>
        </w:tc>
        <w:tc>
          <w:tcPr>
            <w:tcW w:w="426" w:type="dxa"/>
            <w:gridSpan w:val="2"/>
            <w:vMerge/>
            <w:hideMark/>
          </w:tcPr>
          <w:p w:rsidR="00E3211A" w:rsidRPr="002D71AB" w:rsidRDefault="00E3211A" w:rsidP="003B7592">
            <w:pPr>
              <w:rPr>
                <w:sz w:val="20"/>
                <w:szCs w:val="20"/>
              </w:rPr>
            </w:pPr>
          </w:p>
        </w:tc>
        <w:tc>
          <w:tcPr>
            <w:tcW w:w="426" w:type="dxa"/>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наименование</w:t>
            </w:r>
          </w:p>
        </w:tc>
        <w:tc>
          <w:tcPr>
            <w:tcW w:w="284" w:type="dxa"/>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единица измерения</w:t>
            </w:r>
          </w:p>
        </w:tc>
        <w:tc>
          <w:tcPr>
            <w:tcW w:w="567" w:type="dxa"/>
            <w:gridSpan w:val="2"/>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значение (по годам реализации мероприятия)</w:t>
            </w:r>
          </w:p>
        </w:tc>
        <w:tc>
          <w:tcPr>
            <w:tcW w:w="427" w:type="dxa"/>
            <w:gridSpan w:val="4"/>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по годам, всего</w:t>
            </w:r>
          </w:p>
        </w:tc>
        <w:tc>
          <w:tcPr>
            <w:tcW w:w="241" w:type="dxa"/>
            <w:gridSpan w:val="2"/>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федеральный бюджет</w:t>
            </w:r>
          </w:p>
        </w:tc>
        <w:tc>
          <w:tcPr>
            <w:tcW w:w="428"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областной бюджет</w:t>
            </w:r>
          </w:p>
        </w:tc>
        <w:tc>
          <w:tcPr>
            <w:tcW w:w="469" w:type="dxa"/>
            <w:gridSpan w:val="4"/>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местный бюджет</w:t>
            </w:r>
          </w:p>
        </w:tc>
        <w:tc>
          <w:tcPr>
            <w:tcW w:w="567" w:type="dxa"/>
            <w:gridSpan w:val="4"/>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внебюджетные средства</w:t>
            </w:r>
          </w:p>
        </w:tc>
      </w:tr>
      <w:tr w:rsidR="00E3211A" w:rsidRPr="002D71AB" w:rsidTr="003B7592">
        <w:trPr>
          <w:gridAfter w:val="4"/>
          <w:wAfter w:w="723" w:type="dxa"/>
          <w:trHeight w:val="343"/>
        </w:trPr>
        <w:tc>
          <w:tcPr>
            <w:tcW w:w="278" w:type="dxa"/>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 xml:space="preserve"> 1</w:t>
            </w:r>
          </w:p>
        </w:tc>
        <w:tc>
          <w:tcPr>
            <w:tcW w:w="565" w:type="dxa"/>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 xml:space="preserve">           2</w:t>
            </w:r>
          </w:p>
        </w:tc>
        <w:tc>
          <w:tcPr>
            <w:tcW w:w="426" w:type="dxa"/>
            <w:gridSpan w:val="2"/>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 xml:space="preserve">            3</w:t>
            </w:r>
          </w:p>
        </w:tc>
        <w:tc>
          <w:tcPr>
            <w:tcW w:w="426" w:type="dxa"/>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 xml:space="preserve">        4</w:t>
            </w:r>
          </w:p>
        </w:tc>
        <w:tc>
          <w:tcPr>
            <w:tcW w:w="284" w:type="dxa"/>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 xml:space="preserve">   5</w:t>
            </w:r>
          </w:p>
        </w:tc>
        <w:tc>
          <w:tcPr>
            <w:tcW w:w="567" w:type="dxa"/>
            <w:gridSpan w:val="2"/>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 xml:space="preserve">     6</w:t>
            </w:r>
          </w:p>
        </w:tc>
        <w:tc>
          <w:tcPr>
            <w:tcW w:w="427" w:type="dxa"/>
            <w:gridSpan w:val="4"/>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7</w:t>
            </w:r>
          </w:p>
        </w:tc>
        <w:tc>
          <w:tcPr>
            <w:tcW w:w="241" w:type="dxa"/>
            <w:gridSpan w:val="2"/>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8</w:t>
            </w:r>
          </w:p>
        </w:tc>
        <w:tc>
          <w:tcPr>
            <w:tcW w:w="428" w:type="dxa"/>
            <w:gridSpan w:val="2"/>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9</w:t>
            </w:r>
          </w:p>
        </w:tc>
        <w:tc>
          <w:tcPr>
            <w:tcW w:w="469" w:type="dxa"/>
            <w:gridSpan w:val="4"/>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10</w:t>
            </w:r>
          </w:p>
        </w:tc>
        <w:tc>
          <w:tcPr>
            <w:tcW w:w="567" w:type="dxa"/>
            <w:gridSpan w:val="4"/>
            <w:tcMar>
              <w:top w:w="0" w:type="dxa"/>
              <w:left w:w="113" w:type="dxa"/>
              <w:bottom w:w="0" w:type="dxa"/>
              <w:right w:w="108" w:type="dxa"/>
            </w:tcMar>
            <w:hideMark/>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 xml:space="preserve">    11</w:t>
            </w:r>
          </w:p>
        </w:tc>
      </w:tr>
      <w:tr w:rsidR="00E3211A" w:rsidRPr="002D71AB" w:rsidTr="003B7592">
        <w:trPr>
          <w:gridAfter w:val="15"/>
          <w:wAfter w:w="2282" w:type="dxa"/>
          <w:trHeight w:val="343"/>
        </w:trPr>
        <w:tc>
          <w:tcPr>
            <w:tcW w:w="3119" w:type="dxa"/>
            <w:gridSpan w:val="13"/>
            <w:tcMar>
              <w:top w:w="0" w:type="dxa"/>
              <w:left w:w="113" w:type="dxa"/>
              <w:bottom w:w="0" w:type="dxa"/>
              <w:right w:w="108" w:type="dxa"/>
            </w:tcMar>
          </w:tcPr>
          <w:p w:rsidR="00E3211A" w:rsidRPr="002D71AB" w:rsidRDefault="00E3211A" w:rsidP="003B7592">
            <w:pPr>
              <w:pStyle w:val="Standard"/>
              <w:widowControl/>
              <w:numPr>
                <w:ilvl w:val="1"/>
                <w:numId w:val="16"/>
              </w:numPr>
              <w:autoSpaceDN w:val="0"/>
              <w:jc w:val="center"/>
              <w:textAlignment w:val="baseline"/>
              <w:rPr>
                <w:rFonts w:ascii="PT Astra Serif" w:hAnsi="PT Astra Serif"/>
                <w:b/>
                <w:sz w:val="20"/>
                <w:szCs w:val="20"/>
              </w:rPr>
            </w:pPr>
            <w:r w:rsidRPr="002D71AB">
              <w:rPr>
                <w:rFonts w:ascii="PT Astra Serif" w:hAnsi="PT Astra Serif"/>
                <w:b/>
                <w:sz w:val="20"/>
                <w:szCs w:val="20"/>
              </w:rPr>
              <w:t xml:space="preserve"> Благоустройство прилегающих к жилым домам дворовых территорий</w:t>
            </w:r>
          </w:p>
        </w:tc>
      </w:tr>
      <w:tr w:rsidR="00E3211A" w:rsidRPr="002D71AB" w:rsidTr="003B7592">
        <w:trPr>
          <w:gridAfter w:val="2"/>
          <w:wAfter w:w="623" w:type="dxa"/>
          <w:trHeight w:val="343"/>
        </w:trPr>
        <w:tc>
          <w:tcPr>
            <w:tcW w:w="278" w:type="dxa"/>
            <w:tcMar>
              <w:top w:w="0" w:type="dxa"/>
              <w:left w:w="113" w:type="dxa"/>
              <w:bottom w:w="0" w:type="dxa"/>
              <w:right w:w="108" w:type="dxa"/>
            </w:tcMar>
          </w:tcPr>
          <w:p w:rsidR="00E3211A" w:rsidRPr="002D71AB" w:rsidRDefault="00E3211A" w:rsidP="003B7592">
            <w:pPr>
              <w:pStyle w:val="Standard"/>
              <w:ind w:right="-109"/>
              <w:rPr>
                <w:rFonts w:ascii="PT Astra Serif" w:hAnsi="PT Astra Serif"/>
                <w:sz w:val="20"/>
                <w:szCs w:val="20"/>
              </w:rPr>
            </w:pPr>
            <w:r w:rsidRPr="002D71AB">
              <w:rPr>
                <w:rFonts w:ascii="PT Astra Serif" w:hAnsi="PT Astra Serif"/>
                <w:sz w:val="20"/>
                <w:szCs w:val="20"/>
              </w:rPr>
              <w:t>1.1.1.</w:t>
            </w:r>
          </w:p>
        </w:tc>
        <w:tc>
          <w:tcPr>
            <w:tcW w:w="707"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Благоустройство территорий многоквартирных домов</w:t>
            </w:r>
          </w:p>
        </w:tc>
        <w:tc>
          <w:tcPr>
            <w:tcW w:w="710"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Администрация Мордовского муниципального округа</w:t>
            </w:r>
          </w:p>
        </w:tc>
        <w:tc>
          <w:tcPr>
            <w:tcW w:w="567"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Установка урн и лавок</w:t>
            </w:r>
          </w:p>
        </w:tc>
        <w:tc>
          <w:tcPr>
            <w:tcW w:w="425" w:type="dxa"/>
            <w:gridSpan w:val="2"/>
            <w:tcMar>
              <w:top w:w="0" w:type="dxa"/>
              <w:left w:w="113" w:type="dxa"/>
              <w:bottom w:w="0" w:type="dxa"/>
              <w:right w:w="108" w:type="dxa"/>
            </w:tcMar>
          </w:tcPr>
          <w:p w:rsidR="00E3211A" w:rsidRPr="002D71AB" w:rsidRDefault="00E3211A" w:rsidP="003B7592">
            <w:pPr>
              <w:pStyle w:val="Standard"/>
              <w:ind w:right="-83"/>
              <w:rPr>
                <w:rFonts w:ascii="PT Astra Serif" w:hAnsi="PT Astra Serif"/>
                <w:sz w:val="20"/>
                <w:szCs w:val="20"/>
              </w:rPr>
            </w:pPr>
            <w:r w:rsidRPr="002D71AB">
              <w:rPr>
                <w:rFonts w:ascii="PT Astra Serif" w:hAnsi="PT Astra Serif"/>
                <w:sz w:val="20"/>
                <w:szCs w:val="20"/>
              </w:rPr>
              <w:t>13 территорий, прилегающих к МКД.</w:t>
            </w:r>
          </w:p>
        </w:tc>
        <w:tc>
          <w:tcPr>
            <w:tcW w:w="286"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2024</w:t>
            </w:r>
          </w:p>
        </w:tc>
        <w:tc>
          <w:tcPr>
            <w:tcW w:w="241" w:type="dxa"/>
            <w:gridSpan w:val="2"/>
            <w:tcMar>
              <w:top w:w="0" w:type="dxa"/>
              <w:left w:w="113" w:type="dxa"/>
              <w:bottom w:w="0" w:type="dxa"/>
              <w:right w:w="108" w:type="dxa"/>
            </w:tcMar>
            <w:vAlign w:val="center"/>
          </w:tcPr>
          <w:p w:rsidR="00E3211A" w:rsidRPr="002D71AB" w:rsidRDefault="00E3211A" w:rsidP="003B7592">
            <w:pPr>
              <w:pStyle w:val="Standard"/>
              <w:rPr>
                <w:rFonts w:ascii="PT Astra Serif" w:hAnsi="PT Astra Serif"/>
                <w:sz w:val="20"/>
                <w:szCs w:val="20"/>
              </w:rPr>
            </w:pPr>
            <w:r w:rsidRPr="002D71AB">
              <w:rPr>
                <w:rFonts w:ascii="PT Astra Serif" w:hAnsi="PT Astra Serif"/>
                <w:bCs/>
                <w:color w:val="26282F"/>
                <w:sz w:val="20"/>
                <w:szCs w:val="20"/>
              </w:rPr>
              <w:t>0</w:t>
            </w:r>
          </w:p>
        </w:tc>
        <w:tc>
          <w:tcPr>
            <w:tcW w:w="472" w:type="dxa"/>
            <w:gridSpan w:val="3"/>
            <w:tcMar>
              <w:top w:w="0" w:type="dxa"/>
              <w:left w:w="113" w:type="dxa"/>
              <w:bottom w:w="0" w:type="dxa"/>
              <w:right w:w="108" w:type="dxa"/>
            </w:tcMar>
            <w:vAlign w:val="cente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0</w:t>
            </w:r>
          </w:p>
        </w:tc>
        <w:tc>
          <w:tcPr>
            <w:tcW w:w="425" w:type="dxa"/>
            <w:gridSpan w:val="3"/>
            <w:tcMar>
              <w:top w:w="0" w:type="dxa"/>
              <w:left w:w="113" w:type="dxa"/>
              <w:bottom w:w="0" w:type="dxa"/>
              <w:right w:w="108" w:type="dxa"/>
            </w:tcMar>
            <w:vAlign w:val="cente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0</w:t>
            </w:r>
          </w:p>
        </w:tc>
        <w:tc>
          <w:tcPr>
            <w:tcW w:w="426" w:type="dxa"/>
            <w:gridSpan w:val="3"/>
            <w:tcMar>
              <w:top w:w="0" w:type="dxa"/>
              <w:left w:w="113" w:type="dxa"/>
              <w:bottom w:w="0" w:type="dxa"/>
              <w:right w:w="108" w:type="dxa"/>
            </w:tcMar>
            <w:vAlign w:val="cente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0</w:t>
            </w:r>
          </w:p>
        </w:tc>
        <w:tc>
          <w:tcPr>
            <w:tcW w:w="241" w:type="dxa"/>
            <w:gridSpan w:val="3"/>
            <w:tcMar>
              <w:top w:w="0" w:type="dxa"/>
              <w:left w:w="113" w:type="dxa"/>
              <w:bottom w:w="0" w:type="dxa"/>
              <w:right w:w="108" w:type="dxa"/>
            </w:tcMar>
            <w:vAlign w:val="center"/>
          </w:tcPr>
          <w:p w:rsidR="00E3211A" w:rsidRPr="002D71AB" w:rsidRDefault="00E3211A" w:rsidP="003B7592">
            <w:pPr>
              <w:pStyle w:val="Standard"/>
              <w:rPr>
                <w:rFonts w:ascii="PT Astra Serif" w:hAnsi="PT Astra Serif"/>
                <w:sz w:val="20"/>
                <w:szCs w:val="20"/>
              </w:rPr>
            </w:pPr>
            <w:r w:rsidRPr="002D71AB">
              <w:rPr>
                <w:rFonts w:ascii="PT Astra Serif" w:hAnsi="PT Astra Serif"/>
                <w:bCs/>
                <w:color w:val="26282F"/>
                <w:sz w:val="20"/>
                <w:szCs w:val="20"/>
              </w:rPr>
              <w:t>0</w:t>
            </w:r>
          </w:p>
        </w:tc>
      </w:tr>
      <w:tr w:rsidR="00E3211A" w:rsidRPr="002D71AB" w:rsidTr="003B7592">
        <w:trPr>
          <w:gridAfter w:val="15"/>
          <w:wAfter w:w="2282" w:type="dxa"/>
          <w:trHeight w:val="343"/>
        </w:trPr>
        <w:tc>
          <w:tcPr>
            <w:tcW w:w="3119" w:type="dxa"/>
            <w:gridSpan w:val="13"/>
            <w:tcMar>
              <w:top w:w="0" w:type="dxa"/>
              <w:left w:w="113" w:type="dxa"/>
              <w:bottom w:w="0" w:type="dxa"/>
              <w:right w:w="108" w:type="dxa"/>
            </w:tcMar>
          </w:tcPr>
          <w:p w:rsidR="00E3211A" w:rsidRPr="002D71AB" w:rsidRDefault="00E3211A" w:rsidP="003B7592">
            <w:pPr>
              <w:pStyle w:val="Standard"/>
              <w:widowControl/>
              <w:numPr>
                <w:ilvl w:val="1"/>
                <w:numId w:val="16"/>
              </w:numPr>
              <w:autoSpaceDN w:val="0"/>
              <w:jc w:val="center"/>
              <w:textAlignment w:val="baseline"/>
              <w:rPr>
                <w:rFonts w:ascii="PT Astra Serif" w:hAnsi="PT Astra Serif"/>
                <w:b/>
                <w:sz w:val="20"/>
                <w:szCs w:val="20"/>
              </w:rPr>
            </w:pPr>
            <w:r w:rsidRPr="002D71AB">
              <w:rPr>
                <w:rFonts w:ascii="PT Astra Serif" w:hAnsi="PT Astra Serif"/>
                <w:b/>
                <w:sz w:val="20"/>
                <w:szCs w:val="20"/>
              </w:rPr>
              <w:t xml:space="preserve"> Благоустройство наиболее посещаемых муниципальных территорий общего пользования</w:t>
            </w:r>
          </w:p>
        </w:tc>
      </w:tr>
      <w:bookmarkEnd w:id="16"/>
      <w:tr w:rsidR="00E3211A" w:rsidRPr="002D71AB" w:rsidTr="003B7592">
        <w:trPr>
          <w:gridAfter w:val="1"/>
          <w:wAfter w:w="425" w:type="dxa"/>
          <w:trHeight w:val="343"/>
        </w:trPr>
        <w:tc>
          <w:tcPr>
            <w:tcW w:w="278" w:type="dxa"/>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1.2.1</w:t>
            </w:r>
          </w:p>
        </w:tc>
        <w:tc>
          <w:tcPr>
            <w:tcW w:w="707"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eastAsia="Calibri" w:hAnsi="PT Astra Serif"/>
                <w:kern w:val="0"/>
                <w:sz w:val="20"/>
                <w:szCs w:val="20"/>
                <w:lang w:eastAsia="en-US"/>
              </w:rPr>
              <w:t>Выполнение работ по устройству тротуара по ул. Школьная, ул. Октябрьская в р.п. Мордово (320 м)</w:t>
            </w:r>
          </w:p>
        </w:tc>
        <w:tc>
          <w:tcPr>
            <w:tcW w:w="710"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Администрация Мордовского муниципального округа</w:t>
            </w:r>
          </w:p>
        </w:tc>
        <w:tc>
          <w:tcPr>
            <w:tcW w:w="567" w:type="dxa"/>
            <w:gridSpan w:val="2"/>
            <w:tcMar>
              <w:top w:w="0" w:type="dxa"/>
              <w:left w:w="113" w:type="dxa"/>
              <w:bottom w:w="0" w:type="dxa"/>
              <w:right w:w="108" w:type="dxa"/>
            </w:tcMar>
          </w:tcPr>
          <w:p w:rsidR="00E3211A" w:rsidRPr="002D71AB" w:rsidRDefault="00E3211A" w:rsidP="003B7592">
            <w:pPr>
              <w:rPr>
                <w:sz w:val="20"/>
                <w:szCs w:val="20"/>
              </w:rPr>
            </w:pPr>
            <w:r w:rsidRPr="002D71AB">
              <w:rPr>
                <w:sz w:val="20"/>
                <w:szCs w:val="20"/>
              </w:rPr>
              <w:t>Устройство тротуара, ограждения, искусственной дорожной неровности</w:t>
            </w:r>
          </w:p>
        </w:tc>
        <w:tc>
          <w:tcPr>
            <w:tcW w:w="567" w:type="dxa"/>
            <w:gridSpan w:val="4"/>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1 (320 м)</w:t>
            </w:r>
          </w:p>
        </w:tc>
        <w:tc>
          <w:tcPr>
            <w:tcW w:w="290"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2024</w:t>
            </w:r>
          </w:p>
        </w:tc>
        <w:tc>
          <w:tcPr>
            <w:tcW w:w="523"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bCs/>
                <w:color w:val="26282F"/>
                <w:sz w:val="20"/>
                <w:szCs w:val="20"/>
              </w:rPr>
              <w:t>1 815, 20652</w:t>
            </w:r>
          </w:p>
        </w:tc>
        <w:tc>
          <w:tcPr>
            <w:tcW w:w="426"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sz w:val="20"/>
                <w:szCs w:val="20"/>
              </w:rPr>
              <w:t>1 777,12348</w:t>
            </w:r>
          </w:p>
        </w:tc>
        <w:tc>
          <w:tcPr>
            <w:tcW w:w="426"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sz w:val="20"/>
                <w:szCs w:val="20"/>
              </w:rPr>
              <w:t>36,26783</w:t>
            </w:r>
          </w:p>
        </w:tc>
        <w:tc>
          <w:tcPr>
            <w:tcW w:w="241" w:type="dxa"/>
            <w:gridSpan w:val="3"/>
            <w:tcMar>
              <w:top w:w="0" w:type="dxa"/>
              <w:left w:w="113" w:type="dxa"/>
              <w:bottom w:w="0" w:type="dxa"/>
              <w:right w:w="108" w:type="dxa"/>
            </w:tcMar>
          </w:tcPr>
          <w:p w:rsidR="00E3211A" w:rsidRPr="002D71AB" w:rsidRDefault="00E3211A" w:rsidP="003B7592">
            <w:pPr>
              <w:rPr>
                <w:sz w:val="20"/>
                <w:szCs w:val="20"/>
                <w:highlight w:val="yellow"/>
              </w:rPr>
            </w:pPr>
            <w:r w:rsidRPr="002D71AB">
              <w:rPr>
                <w:sz w:val="20"/>
                <w:szCs w:val="20"/>
              </w:rPr>
              <w:t>1, 81521</w:t>
            </w:r>
          </w:p>
        </w:tc>
        <w:tc>
          <w:tcPr>
            <w:tcW w:w="241"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sz w:val="20"/>
                <w:szCs w:val="20"/>
              </w:rPr>
              <w:t>0</w:t>
            </w:r>
          </w:p>
        </w:tc>
      </w:tr>
      <w:tr w:rsidR="00E3211A" w:rsidRPr="002D71AB" w:rsidTr="003B7592">
        <w:trPr>
          <w:gridAfter w:val="1"/>
          <w:wAfter w:w="425" w:type="dxa"/>
          <w:trHeight w:val="343"/>
        </w:trPr>
        <w:tc>
          <w:tcPr>
            <w:tcW w:w="278" w:type="dxa"/>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1.2.2</w:t>
            </w:r>
          </w:p>
        </w:tc>
        <w:tc>
          <w:tcPr>
            <w:tcW w:w="707" w:type="dxa"/>
            <w:gridSpan w:val="2"/>
            <w:tcMar>
              <w:top w:w="0" w:type="dxa"/>
              <w:left w:w="113" w:type="dxa"/>
              <w:bottom w:w="0" w:type="dxa"/>
              <w:right w:w="108" w:type="dxa"/>
            </w:tcMar>
          </w:tcPr>
          <w:p w:rsidR="00E3211A" w:rsidRPr="002D71AB" w:rsidRDefault="00E3211A" w:rsidP="003B7592">
            <w:pPr>
              <w:pStyle w:val="Standard"/>
              <w:rPr>
                <w:rFonts w:ascii="PT Astra Serif" w:eastAsia="Calibri" w:hAnsi="PT Astra Serif"/>
                <w:kern w:val="0"/>
                <w:sz w:val="20"/>
                <w:szCs w:val="20"/>
                <w:lang w:eastAsia="en-US"/>
              </w:rPr>
            </w:pPr>
            <w:r w:rsidRPr="002D71AB">
              <w:rPr>
                <w:rFonts w:ascii="PT Astra Serif" w:hAnsi="PT Astra Serif"/>
                <w:sz w:val="20"/>
                <w:szCs w:val="20"/>
              </w:rPr>
              <w:t>Благоустройство территории детской площадки в д.Центральное отделение совхоза им.Ленина</w:t>
            </w:r>
          </w:p>
        </w:tc>
        <w:tc>
          <w:tcPr>
            <w:tcW w:w="710"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Администрация Мордовского муниципального округа</w:t>
            </w:r>
          </w:p>
        </w:tc>
        <w:tc>
          <w:tcPr>
            <w:tcW w:w="567" w:type="dxa"/>
            <w:gridSpan w:val="2"/>
            <w:tcMar>
              <w:top w:w="0" w:type="dxa"/>
              <w:left w:w="113" w:type="dxa"/>
              <w:bottom w:w="0" w:type="dxa"/>
              <w:right w:w="108" w:type="dxa"/>
            </w:tcMar>
          </w:tcPr>
          <w:p w:rsidR="00E3211A" w:rsidRPr="002D71AB" w:rsidRDefault="00E3211A" w:rsidP="003B7592">
            <w:pPr>
              <w:rPr>
                <w:sz w:val="20"/>
                <w:szCs w:val="20"/>
              </w:rPr>
            </w:pPr>
            <w:r w:rsidRPr="002D71AB">
              <w:rPr>
                <w:sz w:val="20"/>
                <w:szCs w:val="20"/>
              </w:rPr>
              <w:t xml:space="preserve">Благоустройство детской площадки, </w:t>
            </w:r>
          </w:p>
        </w:tc>
        <w:tc>
          <w:tcPr>
            <w:tcW w:w="567" w:type="dxa"/>
            <w:gridSpan w:val="4"/>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625 м2</w:t>
            </w:r>
          </w:p>
        </w:tc>
        <w:tc>
          <w:tcPr>
            <w:tcW w:w="290"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2025</w:t>
            </w:r>
          </w:p>
        </w:tc>
        <w:tc>
          <w:tcPr>
            <w:tcW w:w="523"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bCs/>
                <w:color w:val="26282F"/>
                <w:sz w:val="20"/>
                <w:szCs w:val="20"/>
              </w:rPr>
            </w:pPr>
            <w:r w:rsidRPr="002D71AB">
              <w:rPr>
                <w:rFonts w:ascii="PT Astra Serif" w:hAnsi="PT Astra Serif"/>
                <w:bCs/>
                <w:color w:val="26282F"/>
                <w:sz w:val="20"/>
                <w:szCs w:val="20"/>
              </w:rPr>
              <w:t>0</w:t>
            </w:r>
          </w:p>
        </w:tc>
        <w:tc>
          <w:tcPr>
            <w:tcW w:w="426"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0</w:t>
            </w:r>
          </w:p>
        </w:tc>
        <w:tc>
          <w:tcPr>
            <w:tcW w:w="426"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0</w:t>
            </w:r>
          </w:p>
        </w:tc>
        <w:tc>
          <w:tcPr>
            <w:tcW w:w="241" w:type="dxa"/>
            <w:gridSpan w:val="3"/>
            <w:tcMar>
              <w:top w:w="0" w:type="dxa"/>
              <w:left w:w="113" w:type="dxa"/>
              <w:bottom w:w="0" w:type="dxa"/>
              <w:right w:w="108" w:type="dxa"/>
            </w:tcMar>
          </w:tcPr>
          <w:p w:rsidR="00E3211A" w:rsidRPr="002D71AB" w:rsidRDefault="00E3211A" w:rsidP="003B7592">
            <w:pPr>
              <w:rPr>
                <w:sz w:val="20"/>
                <w:szCs w:val="20"/>
              </w:rPr>
            </w:pPr>
            <w:r w:rsidRPr="002D71AB">
              <w:rPr>
                <w:sz w:val="20"/>
                <w:szCs w:val="20"/>
              </w:rPr>
              <w:t>0</w:t>
            </w:r>
          </w:p>
        </w:tc>
        <w:tc>
          <w:tcPr>
            <w:tcW w:w="241"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0</w:t>
            </w:r>
          </w:p>
        </w:tc>
      </w:tr>
      <w:tr w:rsidR="00E3211A" w:rsidRPr="002D71AB" w:rsidTr="003B7592">
        <w:trPr>
          <w:gridAfter w:val="15"/>
          <w:wAfter w:w="2282" w:type="dxa"/>
          <w:trHeight w:val="343"/>
        </w:trPr>
        <w:tc>
          <w:tcPr>
            <w:tcW w:w="3119" w:type="dxa"/>
            <w:gridSpan w:val="13"/>
            <w:tcMar>
              <w:top w:w="0" w:type="dxa"/>
              <w:left w:w="113" w:type="dxa"/>
              <w:bottom w:w="0" w:type="dxa"/>
              <w:right w:w="108" w:type="dxa"/>
            </w:tcMar>
          </w:tcPr>
          <w:p w:rsidR="00E3211A" w:rsidRPr="002D71AB" w:rsidRDefault="00E3211A" w:rsidP="003B7592">
            <w:pPr>
              <w:pStyle w:val="45"/>
              <w:shd w:val="clear" w:color="auto" w:fill="auto"/>
              <w:spacing w:line="278" w:lineRule="exact"/>
              <w:ind w:left="20"/>
              <w:jc w:val="center"/>
              <w:rPr>
                <w:rFonts w:ascii="PT Astra Serif" w:hAnsi="PT Astra Serif"/>
                <w:b/>
                <w:bCs/>
                <w:sz w:val="20"/>
                <w:szCs w:val="20"/>
              </w:rPr>
            </w:pPr>
          </w:p>
          <w:p w:rsidR="00E3211A" w:rsidRPr="002D71AB" w:rsidRDefault="00E3211A" w:rsidP="003B7592">
            <w:pPr>
              <w:pStyle w:val="45"/>
              <w:shd w:val="clear" w:color="auto" w:fill="auto"/>
              <w:spacing w:line="278" w:lineRule="exact"/>
              <w:ind w:left="20"/>
              <w:jc w:val="center"/>
              <w:rPr>
                <w:rFonts w:ascii="PT Astra Serif" w:hAnsi="PT Astra Serif"/>
                <w:sz w:val="20"/>
                <w:szCs w:val="20"/>
              </w:rPr>
            </w:pPr>
            <w:r w:rsidRPr="002D71AB">
              <w:rPr>
                <w:rFonts w:ascii="PT Astra Serif" w:hAnsi="PT Astra Serif"/>
                <w:b/>
                <w:bCs/>
                <w:sz w:val="20"/>
                <w:szCs w:val="20"/>
              </w:rPr>
              <w:t>2.</w:t>
            </w:r>
            <w:r w:rsidRPr="002D71AB">
              <w:rPr>
                <w:rFonts w:ascii="PT Astra Serif" w:hAnsi="PT Astra Serif"/>
                <w:sz w:val="20"/>
                <w:szCs w:val="20"/>
              </w:rPr>
              <w:t xml:space="preserve"> </w:t>
            </w:r>
            <w:r w:rsidRPr="002D71AB">
              <w:rPr>
                <w:rFonts w:ascii="PT Astra Serif" w:hAnsi="PT Astra Serif"/>
                <w:b/>
                <w:bCs/>
                <w:sz w:val="20"/>
                <w:szCs w:val="20"/>
              </w:rPr>
              <w:t>Реализация проекта «Народная инициатива»</w:t>
            </w:r>
          </w:p>
        </w:tc>
      </w:tr>
      <w:tr w:rsidR="00E3211A" w:rsidRPr="002D71AB" w:rsidTr="003B7592">
        <w:trPr>
          <w:gridAfter w:val="1"/>
          <w:wAfter w:w="425" w:type="dxa"/>
          <w:trHeight w:val="343"/>
        </w:trPr>
        <w:tc>
          <w:tcPr>
            <w:tcW w:w="278" w:type="dxa"/>
            <w:tcMar>
              <w:top w:w="0" w:type="dxa"/>
              <w:left w:w="113" w:type="dxa"/>
              <w:bottom w:w="0" w:type="dxa"/>
              <w:right w:w="108" w:type="dxa"/>
            </w:tcMar>
          </w:tcPr>
          <w:p w:rsidR="00E3211A" w:rsidRPr="002D71AB" w:rsidRDefault="00E3211A" w:rsidP="003B7592">
            <w:pPr>
              <w:pStyle w:val="Standard"/>
              <w:ind w:left="-109" w:right="-109"/>
              <w:rPr>
                <w:rFonts w:ascii="PT Astra Serif" w:hAnsi="PT Astra Serif"/>
                <w:sz w:val="20"/>
                <w:szCs w:val="20"/>
              </w:rPr>
            </w:pPr>
            <w:r w:rsidRPr="002D71AB">
              <w:rPr>
                <w:rFonts w:ascii="PT Astra Serif" w:hAnsi="PT Astra Serif"/>
                <w:sz w:val="20"/>
                <w:szCs w:val="20"/>
              </w:rPr>
              <w:t>2.1.</w:t>
            </w:r>
          </w:p>
        </w:tc>
        <w:tc>
          <w:tcPr>
            <w:tcW w:w="707"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Подсыпка щебнем части автомобильных дорог в поселениях Мордовского муниципального округа</w:t>
            </w:r>
          </w:p>
        </w:tc>
        <w:tc>
          <w:tcPr>
            <w:tcW w:w="710"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Администрация Мордовского муниципального округа</w:t>
            </w:r>
          </w:p>
        </w:tc>
        <w:tc>
          <w:tcPr>
            <w:tcW w:w="567" w:type="dxa"/>
            <w:gridSpan w:val="2"/>
            <w:tcMar>
              <w:top w:w="0" w:type="dxa"/>
              <w:left w:w="113" w:type="dxa"/>
              <w:bottom w:w="0" w:type="dxa"/>
              <w:right w:w="108" w:type="dxa"/>
            </w:tcMar>
          </w:tcPr>
          <w:p w:rsidR="00E3211A" w:rsidRPr="002D71AB" w:rsidRDefault="00E3211A" w:rsidP="003B7592">
            <w:pPr>
              <w:rPr>
                <w:sz w:val="20"/>
                <w:szCs w:val="20"/>
              </w:rPr>
            </w:pPr>
          </w:p>
        </w:tc>
        <w:tc>
          <w:tcPr>
            <w:tcW w:w="567" w:type="dxa"/>
            <w:gridSpan w:val="4"/>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p>
        </w:tc>
        <w:tc>
          <w:tcPr>
            <w:tcW w:w="290"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b/>
                <w:bCs/>
                <w:sz w:val="20"/>
                <w:szCs w:val="20"/>
              </w:rPr>
            </w:pPr>
          </w:p>
        </w:tc>
        <w:tc>
          <w:tcPr>
            <w:tcW w:w="523"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bCs/>
                <w:sz w:val="20"/>
                <w:szCs w:val="20"/>
              </w:rPr>
            </w:pPr>
            <w:r w:rsidRPr="002D71AB">
              <w:rPr>
                <w:rFonts w:ascii="PT Astra Serif" w:hAnsi="PT Astra Serif"/>
                <w:bCs/>
                <w:color w:val="26282F"/>
                <w:sz w:val="20"/>
                <w:szCs w:val="20"/>
              </w:rPr>
              <w:t>0</w:t>
            </w:r>
          </w:p>
        </w:tc>
        <w:tc>
          <w:tcPr>
            <w:tcW w:w="426"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bCs/>
                <w:sz w:val="20"/>
                <w:szCs w:val="20"/>
              </w:rPr>
            </w:pPr>
            <w:r w:rsidRPr="002D71AB">
              <w:rPr>
                <w:rFonts w:ascii="PT Astra Serif" w:hAnsi="PT Astra Serif"/>
                <w:bCs/>
                <w:sz w:val="20"/>
                <w:szCs w:val="20"/>
              </w:rPr>
              <w:t>0</w:t>
            </w:r>
          </w:p>
        </w:tc>
        <w:tc>
          <w:tcPr>
            <w:tcW w:w="426"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bCs/>
                <w:sz w:val="20"/>
                <w:szCs w:val="20"/>
              </w:rPr>
            </w:pPr>
            <w:r w:rsidRPr="002D71AB">
              <w:rPr>
                <w:rFonts w:ascii="PT Astra Serif" w:hAnsi="PT Astra Serif"/>
                <w:bCs/>
                <w:sz w:val="20"/>
                <w:szCs w:val="20"/>
              </w:rPr>
              <w:t>0</w:t>
            </w:r>
          </w:p>
        </w:tc>
        <w:tc>
          <w:tcPr>
            <w:tcW w:w="241" w:type="dxa"/>
            <w:gridSpan w:val="3"/>
            <w:tcMar>
              <w:top w:w="0" w:type="dxa"/>
              <w:left w:w="113" w:type="dxa"/>
              <w:bottom w:w="0" w:type="dxa"/>
              <w:right w:w="108" w:type="dxa"/>
            </w:tcMar>
          </w:tcPr>
          <w:p w:rsidR="00E3211A" w:rsidRPr="002D71AB" w:rsidRDefault="00E3211A" w:rsidP="003B7592">
            <w:pPr>
              <w:rPr>
                <w:bCs/>
                <w:sz w:val="20"/>
                <w:szCs w:val="20"/>
              </w:rPr>
            </w:pPr>
            <w:r w:rsidRPr="002D71AB">
              <w:rPr>
                <w:bCs/>
                <w:sz w:val="20"/>
                <w:szCs w:val="20"/>
              </w:rPr>
              <w:t>0</w:t>
            </w:r>
          </w:p>
        </w:tc>
        <w:tc>
          <w:tcPr>
            <w:tcW w:w="241"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bCs/>
                <w:sz w:val="20"/>
                <w:szCs w:val="20"/>
              </w:rPr>
              <w:t>0</w:t>
            </w:r>
          </w:p>
        </w:tc>
      </w:tr>
      <w:tr w:rsidR="00E3211A" w:rsidRPr="002D71AB" w:rsidTr="003B7592">
        <w:trPr>
          <w:gridAfter w:val="15"/>
          <w:wAfter w:w="2282" w:type="dxa"/>
          <w:trHeight w:val="343"/>
        </w:trPr>
        <w:tc>
          <w:tcPr>
            <w:tcW w:w="3119" w:type="dxa"/>
            <w:gridSpan w:val="13"/>
            <w:tcMar>
              <w:top w:w="0" w:type="dxa"/>
              <w:left w:w="113" w:type="dxa"/>
              <w:bottom w:w="0" w:type="dxa"/>
              <w:right w:w="108" w:type="dxa"/>
            </w:tcMar>
          </w:tcPr>
          <w:p w:rsidR="00E3211A" w:rsidRPr="002D71AB" w:rsidRDefault="00E3211A" w:rsidP="003B7592">
            <w:pPr>
              <w:pStyle w:val="45"/>
              <w:shd w:val="clear" w:color="auto" w:fill="auto"/>
              <w:snapToGrid w:val="0"/>
              <w:spacing w:line="278" w:lineRule="exact"/>
              <w:ind w:left="360"/>
              <w:jc w:val="center"/>
              <w:rPr>
                <w:rFonts w:ascii="PT Astra Serif" w:hAnsi="PT Astra Serif"/>
                <w:b/>
                <w:bCs/>
                <w:sz w:val="20"/>
                <w:szCs w:val="20"/>
              </w:rPr>
            </w:pPr>
            <w:r w:rsidRPr="002D71AB">
              <w:rPr>
                <w:rFonts w:ascii="PT Astra Serif" w:hAnsi="PT Astra Serif"/>
                <w:b/>
                <w:bCs/>
                <w:sz w:val="20"/>
                <w:szCs w:val="20"/>
              </w:rPr>
              <w:t>3. Поддержка инициативных проектов</w:t>
            </w:r>
          </w:p>
          <w:p w:rsidR="00E3211A" w:rsidRPr="002D71AB" w:rsidRDefault="00E3211A" w:rsidP="003B7592">
            <w:pPr>
              <w:pStyle w:val="Standard"/>
              <w:ind w:left="360"/>
              <w:jc w:val="center"/>
              <w:rPr>
                <w:rFonts w:ascii="PT Astra Serif" w:hAnsi="PT Astra Serif"/>
                <w:bCs/>
                <w:sz w:val="20"/>
                <w:szCs w:val="20"/>
              </w:rPr>
            </w:pPr>
          </w:p>
        </w:tc>
      </w:tr>
      <w:tr w:rsidR="00E3211A" w:rsidRPr="002D71AB" w:rsidTr="003B7592">
        <w:trPr>
          <w:trHeight w:val="343"/>
        </w:trPr>
        <w:tc>
          <w:tcPr>
            <w:tcW w:w="278" w:type="dxa"/>
            <w:tcMar>
              <w:top w:w="0" w:type="dxa"/>
              <w:left w:w="113" w:type="dxa"/>
              <w:bottom w:w="0" w:type="dxa"/>
              <w:right w:w="108" w:type="dxa"/>
            </w:tcMar>
          </w:tcPr>
          <w:p w:rsidR="00E3211A" w:rsidRPr="002D71AB" w:rsidRDefault="00E3211A" w:rsidP="003B7592">
            <w:pPr>
              <w:pStyle w:val="Standard"/>
              <w:suppressAutoHyphens w:val="0"/>
              <w:ind w:right="-159"/>
              <w:rPr>
                <w:rFonts w:ascii="PT Astra Serif" w:hAnsi="PT Astra Serif"/>
                <w:sz w:val="20"/>
                <w:szCs w:val="20"/>
              </w:rPr>
            </w:pPr>
            <w:r w:rsidRPr="002D71AB">
              <w:rPr>
                <w:rFonts w:ascii="PT Astra Serif" w:hAnsi="PT Astra Serif"/>
                <w:sz w:val="20"/>
                <w:szCs w:val="20"/>
              </w:rPr>
              <w:t>3.1.</w:t>
            </w:r>
          </w:p>
        </w:tc>
        <w:tc>
          <w:tcPr>
            <w:tcW w:w="707" w:type="dxa"/>
            <w:gridSpan w:val="2"/>
            <w:tcMar>
              <w:top w:w="0" w:type="dxa"/>
              <w:left w:w="113" w:type="dxa"/>
              <w:bottom w:w="0" w:type="dxa"/>
              <w:right w:w="108" w:type="dxa"/>
            </w:tcMar>
          </w:tcPr>
          <w:p w:rsidR="00E3211A" w:rsidRPr="002D71AB" w:rsidRDefault="00E3211A" w:rsidP="003B7592">
            <w:pPr>
              <w:pStyle w:val="Standard"/>
              <w:suppressAutoHyphens w:val="0"/>
              <w:rPr>
                <w:rFonts w:ascii="PT Astra Serif" w:hAnsi="PT Astra Serif"/>
                <w:sz w:val="20"/>
                <w:szCs w:val="20"/>
              </w:rPr>
            </w:pPr>
            <w:r w:rsidRPr="002D71AB">
              <w:rPr>
                <w:rFonts w:ascii="PT Astra Serif" w:hAnsi="PT Astra Serif"/>
                <w:sz w:val="20"/>
                <w:szCs w:val="20"/>
              </w:rPr>
              <w:t xml:space="preserve">Реализация инициативного проекта </w:t>
            </w:r>
          </w:p>
        </w:tc>
        <w:tc>
          <w:tcPr>
            <w:tcW w:w="710"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Администрация Мордовского муниципального округа</w:t>
            </w:r>
          </w:p>
        </w:tc>
        <w:tc>
          <w:tcPr>
            <w:tcW w:w="999" w:type="dxa"/>
            <w:gridSpan w:val="5"/>
            <w:tcMar>
              <w:top w:w="0" w:type="dxa"/>
              <w:left w:w="113" w:type="dxa"/>
              <w:bottom w:w="0" w:type="dxa"/>
              <w:right w:w="108" w:type="dxa"/>
            </w:tcMar>
          </w:tcPr>
          <w:p w:rsidR="00E3211A" w:rsidRPr="002D71AB" w:rsidRDefault="00E3211A" w:rsidP="003B7592">
            <w:pPr>
              <w:rPr>
                <w:sz w:val="20"/>
                <w:szCs w:val="20"/>
              </w:rPr>
            </w:pPr>
            <w:r w:rsidRPr="002D71AB">
              <w:rPr>
                <w:sz w:val="20"/>
                <w:szCs w:val="20"/>
              </w:rPr>
              <w:t>Благоустройство территории «Сквер «Семейный» с.Шульгино Мордовского муниципального округа Тамбовской области»</w:t>
            </w:r>
          </w:p>
        </w:tc>
        <w:tc>
          <w:tcPr>
            <w:tcW w:w="425"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280 м2</w:t>
            </w:r>
          </w:p>
        </w:tc>
        <w:tc>
          <w:tcPr>
            <w:tcW w:w="425"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bCs/>
                <w:sz w:val="20"/>
                <w:szCs w:val="20"/>
              </w:rPr>
            </w:pPr>
            <w:r w:rsidRPr="002D71AB">
              <w:rPr>
                <w:rFonts w:ascii="PT Astra Serif" w:hAnsi="PT Astra Serif"/>
                <w:bCs/>
                <w:sz w:val="20"/>
                <w:szCs w:val="20"/>
              </w:rPr>
              <w:t>2024</w:t>
            </w:r>
          </w:p>
        </w:tc>
        <w:tc>
          <w:tcPr>
            <w:tcW w:w="426"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bCs/>
                <w:color w:val="26282F"/>
                <w:sz w:val="20"/>
                <w:szCs w:val="20"/>
              </w:rPr>
            </w:pPr>
            <w:r w:rsidRPr="002D71AB">
              <w:rPr>
                <w:rFonts w:ascii="PT Astra Serif" w:hAnsi="PT Astra Serif"/>
                <w:bCs/>
                <w:color w:val="26282F"/>
                <w:sz w:val="20"/>
                <w:szCs w:val="20"/>
              </w:rPr>
              <w:t>972, 230</w:t>
            </w:r>
          </w:p>
        </w:tc>
        <w:tc>
          <w:tcPr>
            <w:tcW w:w="283"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bCs/>
                <w:sz w:val="20"/>
                <w:szCs w:val="20"/>
              </w:rPr>
            </w:pPr>
            <w:r w:rsidRPr="002D71AB">
              <w:rPr>
                <w:rFonts w:ascii="PT Astra Serif" w:hAnsi="PT Astra Serif"/>
                <w:bCs/>
                <w:sz w:val="20"/>
                <w:szCs w:val="20"/>
              </w:rPr>
              <w:t>0</w:t>
            </w:r>
          </w:p>
        </w:tc>
        <w:tc>
          <w:tcPr>
            <w:tcW w:w="284" w:type="dxa"/>
            <w:gridSpan w:val="2"/>
            <w:tcMar>
              <w:top w:w="0" w:type="dxa"/>
              <w:left w:w="113" w:type="dxa"/>
              <w:bottom w:w="0" w:type="dxa"/>
              <w:right w:w="108" w:type="dxa"/>
            </w:tcMar>
          </w:tcPr>
          <w:p w:rsidR="00E3211A" w:rsidRPr="002D71AB" w:rsidRDefault="00E3211A" w:rsidP="003B7592">
            <w:pPr>
              <w:pStyle w:val="Standard"/>
              <w:rPr>
                <w:rStyle w:val="aff3"/>
                <w:rFonts w:ascii="PT Astra Serif" w:hAnsi="PT Astra Serif"/>
                <w:b w:val="0"/>
                <w:bCs w:val="0"/>
                <w:sz w:val="20"/>
                <w:szCs w:val="20"/>
              </w:rPr>
            </w:pPr>
            <w:r w:rsidRPr="002D71AB">
              <w:rPr>
                <w:rStyle w:val="aff3"/>
                <w:rFonts w:ascii="PT Astra Serif" w:hAnsi="PT Astra Serif"/>
                <w:sz w:val="20"/>
                <w:szCs w:val="20"/>
              </w:rPr>
              <w:t>820, 68556</w:t>
            </w:r>
          </w:p>
        </w:tc>
        <w:tc>
          <w:tcPr>
            <w:tcW w:w="439" w:type="dxa"/>
            <w:gridSpan w:val="4"/>
            <w:tcMar>
              <w:top w:w="0" w:type="dxa"/>
              <w:left w:w="113" w:type="dxa"/>
              <w:bottom w:w="0" w:type="dxa"/>
              <w:right w:w="108" w:type="dxa"/>
            </w:tcMar>
          </w:tcPr>
          <w:p w:rsidR="00E3211A" w:rsidRPr="002D71AB" w:rsidRDefault="00E3211A" w:rsidP="003B7592">
            <w:pPr>
              <w:rPr>
                <w:bCs/>
                <w:sz w:val="20"/>
                <w:szCs w:val="20"/>
              </w:rPr>
            </w:pPr>
            <w:r w:rsidRPr="002D71AB">
              <w:rPr>
                <w:bCs/>
                <w:sz w:val="20"/>
                <w:szCs w:val="20"/>
              </w:rPr>
              <w:t>21, 54444</w:t>
            </w:r>
          </w:p>
        </w:tc>
        <w:tc>
          <w:tcPr>
            <w:tcW w:w="425" w:type="dxa"/>
            <w:tcMar>
              <w:top w:w="0" w:type="dxa"/>
              <w:left w:w="113" w:type="dxa"/>
              <w:bottom w:w="0" w:type="dxa"/>
              <w:right w:w="108" w:type="dxa"/>
            </w:tcMar>
          </w:tcPr>
          <w:p w:rsidR="00E3211A" w:rsidRPr="002D71AB" w:rsidRDefault="00E3211A" w:rsidP="003B7592">
            <w:pPr>
              <w:pStyle w:val="Standard"/>
              <w:rPr>
                <w:rFonts w:ascii="PT Astra Serif" w:hAnsi="PT Astra Serif"/>
                <w:bCs/>
                <w:sz w:val="20"/>
                <w:szCs w:val="20"/>
              </w:rPr>
            </w:pPr>
            <w:r w:rsidRPr="002D71AB">
              <w:rPr>
                <w:rFonts w:ascii="PT Astra Serif" w:hAnsi="PT Astra Serif"/>
                <w:bCs/>
                <w:sz w:val="20"/>
                <w:szCs w:val="20"/>
              </w:rPr>
              <w:t>130,00</w:t>
            </w:r>
          </w:p>
        </w:tc>
      </w:tr>
      <w:tr w:rsidR="00E3211A" w:rsidRPr="002D71AB" w:rsidTr="003B7592">
        <w:trPr>
          <w:gridAfter w:val="15"/>
          <w:wAfter w:w="2282" w:type="dxa"/>
          <w:trHeight w:val="343"/>
        </w:trPr>
        <w:tc>
          <w:tcPr>
            <w:tcW w:w="3119" w:type="dxa"/>
            <w:gridSpan w:val="13"/>
            <w:tcMar>
              <w:top w:w="0" w:type="dxa"/>
              <w:left w:w="113" w:type="dxa"/>
              <w:bottom w:w="0" w:type="dxa"/>
              <w:right w:w="108" w:type="dxa"/>
            </w:tcMar>
          </w:tcPr>
          <w:p w:rsidR="00E3211A" w:rsidRPr="002D71AB" w:rsidRDefault="00E3211A" w:rsidP="003B7592">
            <w:pPr>
              <w:pStyle w:val="Standard"/>
              <w:widowControl/>
              <w:numPr>
                <w:ilvl w:val="0"/>
                <w:numId w:val="17"/>
              </w:numPr>
              <w:tabs>
                <w:tab w:val="left" w:pos="6150"/>
              </w:tabs>
              <w:autoSpaceDN w:val="0"/>
              <w:jc w:val="center"/>
              <w:textAlignment w:val="baseline"/>
              <w:rPr>
                <w:rFonts w:ascii="PT Astra Serif" w:hAnsi="PT Astra Serif"/>
                <w:b/>
                <w:sz w:val="20"/>
                <w:szCs w:val="20"/>
              </w:rPr>
            </w:pPr>
            <w:r w:rsidRPr="002D71AB">
              <w:rPr>
                <w:rFonts w:ascii="PT Astra Serif" w:hAnsi="PT Astra Serif"/>
                <w:b/>
                <w:sz w:val="20"/>
                <w:szCs w:val="20"/>
              </w:rPr>
              <w:t>Реализация проекта «Дорога к дому всей семьей»</w:t>
            </w:r>
          </w:p>
        </w:tc>
      </w:tr>
      <w:tr w:rsidR="00E3211A" w:rsidRPr="002D71AB" w:rsidTr="003B7592">
        <w:trPr>
          <w:trHeight w:val="343"/>
        </w:trPr>
        <w:tc>
          <w:tcPr>
            <w:tcW w:w="278" w:type="dxa"/>
            <w:tcMar>
              <w:top w:w="0" w:type="dxa"/>
              <w:left w:w="113" w:type="dxa"/>
              <w:bottom w:w="0" w:type="dxa"/>
              <w:right w:w="108" w:type="dxa"/>
            </w:tcMar>
          </w:tcPr>
          <w:p w:rsidR="00E3211A" w:rsidRPr="002D71AB" w:rsidRDefault="00E3211A" w:rsidP="003B7592">
            <w:pPr>
              <w:pStyle w:val="Standard"/>
              <w:suppressAutoHyphens w:val="0"/>
              <w:ind w:right="-159"/>
              <w:rPr>
                <w:rFonts w:ascii="PT Astra Serif" w:hAnsi="PT Astra Serif"/>
                <w:sz w:val="20"/>
                <w:szCs w:val="20"/>
              </w:rPr>
            </w:pPr>
            <w:r w:rsidRPr="002D71AB">
              <w:rPr>
                <w:rFonts w:ascii="PT Astra Serif" w:hAnsi="PT Astra Serif"/>
                <w:sz w:val="20"/>
                <w:szCs w:val="20"/>
              </w:rPr>
              <w:t>4.1.</w:t>
            </w:r>
          </w:p>
        </w:tc>
        <w:tc>
          <w:tcPr>
            <w:tcW w:w="707" w:type="dxa"/>
            <w:gridSpan w:val="2"/>
            <w:tcMar>
              <w:top w:w="0" w:type="dxa"/>
              <w:left w:w="113" w:type="dxa"/>
              <w:bottom w:w="0" w:type="dxa"/>
              <w:right w:w="108" w:type="dxa"/>
            </w:tcMar>
          </w:tcPr>
          <w:p w:rsidR="00E3211A" w:rsidRPr="002D71AB" w:rsidRDefault="00E3211A" w:rsidP="003B7592">
            <w:pPr>
              <w:pStyle w:val="Standard"/>
              <w:suppressAutoHyphens w:val="0"/>
              <w:rPr>
                <w:rFonts w:ascii="PT Astra Serif" w:hAnsi="PT Astra Serif"/>
                <w:sz w:val="20"/>
                <w:szCs w:val="20"/>
              </w:rPr>
            </w:pPr>
            <w:r w:rsidRPr="002D71AB">
              <w:rPr>
                <w:rFonts w:ascii="PT Astra Serif" w:hAnsi="PT Astra Serif"/>
                <w:sz w:val="20"/>
                <w:szCs w:val="20"/>
              </w:rPr>
              <w:t>Реализация проекта «Дорога к дому всей семьей»</w:t>
            </w:r>
          </w:p>
        </w:tc>
        <w:tc>
          <w:tcPr>
            <w:tcW w:w="710"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Администрация Мордовского муниципального округа</w:t>
            </w:r>
          </w:p>
        </w:tc>
        <w:tc>
          <w:tcPr>
            <w:tcW w:w="1134" w:type="dxa"/>
            <w:gridSpan w:val="6"/>
            <w:tcMar>
              <w:top w:w="0" w:type="dxa"/>
              <w:left w:w="113" w:type="dxa"/>
              <w:bottom w:w="0" w:type="dxa"/>
              <w:right w:w="108" w:type="dxa"/>
            </w:tcMar>
          </w:tcPr>
          <w:p w:rsidR="00E3211A" w:rsidRPr="002D71AB" w:rsidRDefault="00E3211A" w:rsidP="003B7592">
            <w:pPr>
              <w:rPr>
                <w:sz w:val="20"/>
                <w:szCs w:val="20"/>
              </w:rPr>
            </w:pPr>
            <w:r w:rsidRPr="002D71AB">
              <w:rPr>
                <w:sz w:val="20"/>
                <w:szCs w:val="20"/>
              </w:rPr>
              <w:t>Благоустройство территории сквера «Семейных династий» р.п.Мордово ул.Почтовый переулок</w:t>
            </w:r>
          </w:p>
        </w:tc>
        <w:tc>
          <w:tcPr>
            <w:tcW w:w="290" w:type="dxa"/>
            <w:gridSpan w:val="2"/>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50 000 м2</w:t>
            </w:r>
          </w:p>
        </w:tc>
        <w:tc>
          <w:tcPr>
            <w:tcW w:w="523"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bCs/>
                <w:sz w:val="20"/>
                <w:szCs w:val="20"/>
              </w:rPr>
            </w:pPr>
            <w:r w:rsidRPr="002D71AB">
              <w:rPr>
                <w:rFonts w:ascii="PT Astra Serif" w:hAnsi="PT Astra Serif"/>
                <w:bCs/>
                <w:sz w:val="20"/>
                <w:szCs w:val="20"/>
              </w:rPr>
              <w:t>2024</w:t>
            </w:r>
          </w:p>
        </w:tc>
        <w:tc>
          <w:tcPr>
            <w:tcW w:w="426"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bCs/>
                <w:color w:val="26282F"/>
                <w:sz w:val="20"/>
                <w:szCs w:val="20"/>
              </w:rPr>
            </w:pPr>
            <w:r w:rsidRPr="002D71AB">
              <w:rPr>
                <w:rFonts w:ascii="PT Astra Serif" w:hAnsi="PT Astra Serif"/>
                <w:bCs/>
                <w:color w:val="26282F"/>
                <w:sz w:val="20"/>
                <w:szCs w:val="20"/>
              </w:rPr>
              <w:t>7 603,38835</w:t>
            </w:r>
          </w:p>
        </w:tc>
        <w:tc>
          <w:tcPr>
            <w:tcW w:w="426" w:type="dxa"/>
            <w:gridSpan w:val="3"/>
            <w:tcMar>
              <w:top w:w="0" w:type="dxa"/>
              <w:left w:w="113" w:type="dxa"/>
              <w:bottom w:w="0" w:type="dxa"/>
              <w:right w:w="108" w:type="dxa"/>
            </w:tcMar>
          </w:tcPr>
          <w:p w:rsidR="00E3211A" w:rsidRPr="002D71AB" w:rsidRDefault="00E3211A" w:rsidP="003B7592">
            <w:pPr>
              <w:pStyle w:val="Standard"/>
              <w:rPr>
                <w:rFonts w:ascii="PT Astra Serif" w:hAnsi="PT Astra Serif"/>
                <w:sz w:val="20"/>
                <w:szCs w:val="20"/>
              </w:rPr>
            </w:pPr>
            <w:r w:rsidRPr="002D71AB">
              <w:rPr>
                <w:rFonts w:ascii="PT Astra Serif" w:hAnsi="PT Astra Serif"/>
                <w:sz w:val="20"/>
                <w:szCs w:val="20"/>
              </w:rPr>
              <w:t>0,0</w:t>
            </w:r>
          </w:p>
        </w:tc>
        <w:tc>
          <w:tcPr>
            <w:tcW w:w="241" w:type="dxa"/>
            <w:gridSpan w:val="3"/>
            <w:tcMar>
              <w:top w:w="0" w:type="dxa"/>
              <w:left w:w="113" w:type="dxa"/>
              <w:bottom w:w="0" w:type="dxa"/>
              <w:right w:w="108" w:type="dxa"/>
            </w:tcMar>
          </w:tcPr>
          <w:p w:rsidR="00E3211A" w:rsidRPr="002D71AB" w:rsidRDefault="00E3211A" w:rsidP="003B7592">
            <w:pPr>
              <w:pStyle w:val="Standard"/>
              <w:rPr>
                <w:rStyle w:val="aff3"/>
                <w:rFonts w:ascii="PT Astra Serif" w:hAnsi="PT Astra Serif"/>
                <w:b w:val="0"/>
                <w:bCs w:val="0"/>
                <w:sz w:val="20"/>
                <w:szCs w:val="20"/>
              </w:rPr>
            </w:pPr>
            <w:r w:rsidRPr="002D71AB">
              <w:rPr>
                <w:rStyle w:val="aff3"/>
                <w:rFonts w:ascii="PT Astra Serif" w:hAnsi="PT Astra Serif"/>
                <w:sz w:val="20"/>
                <w:szCs w:val="20"/>
              </w:rPr>
              <w:t>7 451,32058</w:t>
            </w:r>
          </w:p>
        </w:tc>
        <w:tc>
          <w:tcPr>
            <w:tcW w:w="241" w:type="dxa"/>
            <w:gridSpan w:val="2"/>
            <w:tcMar>
              <w:top w:w="0" w:type="dxa"/>
              <w:left w:w="113" w:type="dxa"/>
              <w:bottom w:w="0" w:type="dxa"/>
              <w:right w:w="108" w:type="dxa"/>
            </w:tcMar>
          </w:tcPr>
          <w:p w:rsidR="00E3211A" w:rsidRPr="002D71AB" w:rsidRDefault="00E3211A" w:rsidP="003B7592">
            <w:pPr>
              <w:rPr>
                <w:bCs/>
                <w:sz w:val="20"/>
                <w:szCs w:val="20"/>
              </w:rPr>
            </w:pPr>
            <w:r w:rsidRPr="002D71AB">
              <w:rPr>
                <w:bCs/>
                <w:sz w:val="20"/>
                <w:szCs w:val="20"/>
              </w:rPr>
              <w:t>152,06777</w:t>
            </w:r>
          </w:p>
        </w:tc>
        <w:tc>
          <w:tcPr>
            <w:tcW w:w="425" w:type="dxa"/>
            <w:tcMar>
              <w:top w:w="0" w:type="dxa"/>
              <w:left w:w="113" w:type="dxa"/>
              <w:bottom w:w="0" w:type="dxa"/>
              <w:right w:w="108" w:type="dxa"/>
            </w:tcMar>
          </w:tcPr>
          <w:p w:rsidR="00E3211A" w:rsidRPr="002D71AB" w:rsidRDefault="00E3211A" w:rsidP="003B7592">
            <w:pPr>
              <w:pStyle w:val="Standard"/>
              <w:rPr>
                <w:rFonts w:ascii="PT Astra Serif" w:hAnsi="PT Astra Serif"/>
                <w:bCs/>
                <w:sz w:val="20"/>
                <w:szCs w:val="20"/>
              </w:rPr>
            </w:pPr>
            <w:r w:rsidRPr="002D71AB">
              <w:rPr>
                <w:rFonts w:ascii="PT Astra Serif" w:hAnsi="PT Astra Serif"/>
                <w:bCs/>
                <w:sz w:val="20"/>
                <w:szCs w:val="20"/>
              </w:rPr>
              <w:t>0</w:t>
            </w:r>
          </w:p>
        </w:tc>
      </w:tr>
      <w:bookmarkEnd w:id="17"/>
    </w:tbl>
    <w:p w:rsidR="00E3211A" w:rsidRPr="002D71AB" w:rsidRDefault="00E3211A" w:rsidP="00E3211A">
      <w:pPr>
        <w:ind w:right="142"/>
        <w:rPr>
          <w:sz w:val="20"/>
          <w:szCs w:val="20"/>
        </w:rPr>
      </w:pPr>
    </w:p>
    <w:p w:rsidR="00E3211A" w:rsidRDefault="00E3211A" w:rsidP="00E3211A">
      <w:pPr>
        <w:ind w:right="142"/>
        <w:jc w:val="right"/>
        <w:rPr>
          <w:sz w:val="20"/>
          <w:szCs w:val="20"/>
        </w:rPr>
      </w:pPr>
    </w:p>
    <w:p w:rsidR="00D31F3B" w:rsidRDefault="00D31F3B" w:rsidP="00E3211A">
      <w:pPr>
        <w:ind w:right="142"/>
        <w:jc w:val="right"/>
        <w:rPr>
          <w:sz w:val="20"/>
          <w:szCs w:val="20"/>
        </w:rPr>
      </w:pPr>
    </w:p>
    <w:p w:rsidR="00E3211A" w:rsidRPr="002D71AB" w:rsidRDefault="00E3211A" w:rsidP="00E3211A">
      <w:pPr>
        <w:ind w:right="142"/>
        <w:jc w:val="right"/>
        <w:rPr>
          <w:sz w:val="20"/>
          <w:szCs w:val="20"/>
        </w:rPr>
      </w:pPr>
      <w:r w:rsidRPr="002D71AB">
        <w:rPr>
          <w:sz w:val="20"/>
          <w:szCs w:val="20"/>
        </w:rPr>
        <w:t>ПРИЛОЖЕНИЕ 3</w:t>
      </w:r>
    </w:p>
    <w:p w:rsidR="00E3211A" w:rsidRPr="002D71AB" w:rsidRDefault="00E3211A" w:rsidP="00E3211A">
      <w:pPr>
        <w:ind w:right="142"/>
        <w:jc w:val="right"/>
        <w:rPr>
          <w:sz w:val="20"/>
          <w:szCs w:val="20"/>
        </w:rPr>
      </w:pPr>
      <w:r w:rsidRPr="002D71AB">
        <w:rPr>
          <w:sz w:val="20"/>
          <w:szCs w:val="20"/>
        </w:rPr>
        <w:t xml:space="preserve"> к муниципальной программе «Формирование </w:t>
      </w:r>
    </w:p>
    <w:p w:rsidR="00E3211A" w:rsidRPr="002D71AB" w:rsidRDefault="00E3211A" w:rsidP="00E3211A">
      <w:pPr>
        <w:ind w:right="142"/>
        <w:jc w:val="right"/>
        <w:rPr>
          <w:sz w:val="20"/>
          <w:szCs w:val="20"/>
        </w:rPr>
      </w:pPr>
      <w:r w:rsidRPr="002D71AB">
        <w:rPr>
          <w:sz w:val="20"/>
          <w:szCs w:val="20"/>
        </w:rPr>
        <w:t xml:space="preserve">современной городской среды на территории  </w:t>
      </w:r>
    </w:p>
    <w:p w:rsidR="00E3211A" w:rsidRPr="002D71AB" w:rsidRDefault="00E3211A" w:rsidP="00E3211A">
      <w:pPr>
        <w:ind w:right="142"/>
        <w:jc w:val="right"/>
        <w:rPr>
          <w:sz w:val="20"/>
          <w:szCs w:val="20"/>
        </w:rPr>
      </w:pPr>
      <w:r w:rsidRPr="002D71AB">
        <w:rPr>
          <w:sz w:val="20"/>
          <w:szCs w:val="20"/>
        </w:rPr>
        <w:t xml:space="preserve"> Мордовского муниципального округа»</w:t>
      </w:r>
    </w:p>
    <w:p w:rsidR="00E3211A" w:rsidRPr="002D71AB" w:rsidRDefault="00E3211A" w:rsidP="00E3211A">
      <w:pPr>
        <w:ind w:right="142"/>
        <w:jc w:val="right"/>
        <w:rPr>
          <w:sz w:val="20"/>
          <w:szCs w:val="20"/>
        </w:rPr>
      </w:pPr>
    </w:p>
    <w:p w:rsidR="00E3211A" w:rsidRPr="002D71AB" w:rsidRDefault="00E3211A" w:rsidP="00E3211A">
      <w:pPr>
        <w:autoSpaceDE w:val="0"/>
        <w:jc w:val="center"/>
        <w:rPr>
          <w:b/>
          <w:bCs/>
          <w:color w:val="26282F"/>
          <w:sz w:val="20"/>
          <w:szCs w:val="20"/>
        </w:rPr>
      </w:pPr>
      <w:r w:rsidRPr="002D71AB">
        <w:rPr>
          <w:b/>
          <w:bCs/>
          <w:color w:val="26282F"/>
          <w:sz w:val="20"/>
          <w:szCs w:val="20"/>
        </w:rPr>
        <w:t>Ресурсное обеспечение</w:t>
      </w:r>
      <w:r w:rsidRPr="002D71AB">
        <w:rPr>
          <w:b/>
          <w:bCs/>
          <w:color w:val="26282F"/>
          <w:sz w:val="20"/>
          <w:szCs w:val="20"/>
        </w:rPr>
        <w:br/>
        <w:t>реализации муниципальной программы администрации Мордовского муниципального округа</w:t>
      </w:r>
    </w:p>
    <w:p w:rsidR="00E3211A" w:rsidRPr="002D71AB" w:rsidRDefault="00E3211A" w:rsidP="00E3211A">
      <w:pPr>
        <w:autoSpaceDE w:val="0"/>
        <w:jc w:val="center"/>
        <w:rPr>
          <w:b/>
          <w:bCs/>
          <w:color w:val="26282F"/>
          <w:sz w:val="20"/>
          <w:szCs w:val="20"/>
        </w:rPr>
      </w:pPr>
      <w:r w:rsidRPr="002D71AB">
        <w:rPr>
          <w:b/>
          <w:bCs/>
          <w:color w:val="26282F"/>
          <w:sz w:val="20"/>
          <w:szCs w:val="20"/>
        </w:rPr>
        <w:t>за счет всех источников финансирования</w:t>
      </w:r>
    </w:p>
    <w:p w:rsidR="00E3211A" w:rsidRPr="002D71AB" w:rsidRDefault="00E3211A" w:rsidP="00E3211A">
      <w:pPr>
        <w:autoSpaceDE w:val="0"/>
        <w:ind w:firstLine="720"/>
        <w:rPr>
          <w:sz w:val="20"/>
          <w:szCs w:val="20"/>
        </w:rPr>
      </w:pPr>
    </w:p>
    <w:tbl>
      <w:tblPr>
        <w:tblW w:w="48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993"/>
        <w:gridCol w:w="567"/>
        <w:gridCol w:w="283"/>
        <w:gridCol w:w="425"/>
        <w:gridCol w:w="567"/>
        <w:gridCol w:w="426"/>
        <w:gridCol w:w="425"/>
        <w:gridCol w:w="567"/>
      </w:tblGrid>
      <w:tr w:rsidR="00E3211A" w:rsidRPr="002D71AB" w:rsidTr="003B7592">
        <w:trPr>
          <w:trHeight w:val="450"/>
        </w:trPr>
        <w:tc>
          <w:tcPr>
            <w:tcW w:w="568" w:type="dxa"/>
            <w:vMerge w:val="restart"/>
            <w:shd w:val="clear" w:color="auto" w:fill="auto"/>
          </w:tcPr>
          <w:p w:rsidR="00E3211A" w:rsidRPr="002D71AB" w:rsidRDefault="00E3211A" w:rsidP="003B7592">
            <w:pPr>
              <w:autoSpaceDE w:val="0"/>
              <w:jc w:val="center"/>
              <w:rPr>
                <w:sz w:val="20"/>
                <w:szCs w:val="20"/>
              </w:rPr>
            </w:pPr>
            <w:r w:rsidRPr="002D71AB">
              <w:rPr>
                <w:sz w:val="20"/>
                <w:szCs w:val="20"/>
              </w:rPr>
              <w:t>Статус</w:t>
            </w:r>
          </w:p>
        </w:tc>
        <w:tc>
          <w:tcPr>
            <w:tcW w:w="993" w:type="dxa"/>
            <w:vMerge w:val="restart"/>
            <w:shd w:val="clear" w:color="auto" w:fill="auto"/>
          </w:tcPr>
          <w:p w:rsidR="00E3211A" w:rsidRPr="002D71AB" w:rsidRDefault="00E3211A" w:rsidP="003B7592">
            <w:pPr>
              <w:autoSpaceDE w:val="0"/>
              <w:jc w:val="center"/>
              <w:rPr>
                <w:sz w:val="20"/>
                <w:szCs w:val="20"/>
              </w:rPr>
            </w:pPr>
            <w:r w:rsidRPr="002D71AB">
              <w:rPr>
                <w:sz w:val="20"/>
                <w:szCs w:val="20"/>
              </w:rPr>
              <w:t xml:space="preserve">Наименование муниципальной программы </w:t>
            </w:r>
            <w:r w:rsidRPr="002D71AB">
              <w:rPr>
                <w:bCs/>
                <w:color w:val="26282F"/>
                <w:sz w:val="20"/>
                <w:szCs w:val="20"/>
              </w:rPr>
              <w:t>администрации Мордовского муниципального округа</w:t>
            </w:r>
            <w:r w:rsidRPr="002D71AB">
              <w:rPr>
                <w:sz w:val="20"/>
                <w:szCs w:val="20"/>
              </w:rPr>
              <w:t>, подпрограммы муниципальной программы, мероприятия</w:t>
            </w:r>
          </w:p>
        </w:tc>
        <w:tc>
          <w:tcPr>
            <w:tcW w:w="567" w:type="dxa"/>
            <w:vMerge w:val="restart"/>
            <w:shd w:val="clear" w:color="auto" w:fill="auto"/>
          </w:tcPr>
          <w:p w:rsidR="00E3211A" w:rsidRPr="002D71AB" w:rsidRDefault="00E3211A" w:rsidP="003B7592">
            <w:pPr>
              <w:autoSpaceDE w:val="0"/>
              <w:ind w:right="-106"/>
              <w:jc w:val="center"/>
              <w:rPr>
                <w:sz w:val="20"/>
                <w:szCs w:val="20"/>
              </w:rPr>
            </w:pPr>
            <w:r w:rsidRPr="002D71AB">
              <w:rPr>
                <w:sz w:val="20"/>
                <w:szCs w:val="20"/>
              </w:rPr>
              <w:t>Ответственный исполнитель, соисполнители</w:t>
            </w:r>
          </w:p>
        </w:tc>
        <w:tc>
          <w:tcPr>
            <w:tcW w:w="283" w:type="dxa"/>
          </w:tcPr>
          <w:p w:rsidR="00E3211A" w:rsidRPr="002D71AB" w:rsidRDefault="00E3211A" w:rsidP="003B7592">
            <w:pPr>
              <w:autoSpaceDE w:val="0"/>
              <w:jc w:val="center"/>
              <w:rPr>
                <w:sz w:val="20"/>
                <w:szCs w:val="20"/>
              </w:rPr>
            </w:pPr>
          </w:p>
        </w:tc>
        <w:tc>
          <w:tcPr>
            <w:tcW w:w="2410" w:type="dxa"/>
            <w:gridSpan w:val="5"/>
            <w:shd w:val="clear" w:color="auto" w:fill="auto"/>
          </w:tcPr>
          <w:p w:rsidR="00E3211A" w:rsidRPr="002D71AB" w:rsidRDefault="00E3211A" w:rsidP="003B7592">
            <w:pPr>
              <w:autoSpaceDE w:val="0"/>
              <w:jc w:val="center"/>
              <w:rPr>
                <w:sz w:val="20"/>
                <w:szCs w:val="20"/>
              </w:rPr>
            </w:pPr>
            <w:r w:rsidRPr="002D71AB">
              <w:rPr>
                <w:sz w:val="20"/>
                <w:szCs w:val="20"/>
              </w:rPr>
              <w:t>Объемы финансирования, тыс. рублей, в т.ч.</w:t>
            </w:r>
          </w:p>
        </w:tc>
      </w:tr>
      <w:tr w:rsidR="00E3211A" w:rsidRPr="002D71AB" w:rsidTr="003B7592">
        <w:trPr>
          <w:trHeight w:val="1858"/>
        </w:trPr>
        <w:tc>
          <w:tcPr>
            <w:tcW w:w="568" w:type="dxa"/>
            <w:vMerge/>
            <w:shd w:val="clear" w:color="auto" w:fill="auto"/>
          </w:tcPr>
          <w:p w:rsidR="00E3211A" w:rsidRPr="002D71AB" w:rsidRDefault="00E3211A" w:rsidP="003B7592">
            <w:pPr>
              <w:autoSpaceDE w:val="0"/>
              <w:jc w:val="center"/>
              <w:rPr>
                <w:sz w:val="20"/>
                <w:szCs w:val="20"/>
              </w:rPr>
            </w:pPr>
          </w:p>
        </w:tc>
        <w:tc>
          <w:tcPr>
            <w:tcW w:w="993" w:type="dxa"/>
            <w:vMerge/>
            <w:shd w:val="clear" w:color="auto" w:fill="auto"/>
          </w:tcPr>
          <w:p w:rsidR="00E3211A" w:rsidRPr="002D71AB" w:rsidRDefault="00E3211A" w:rsidP="003B7592">
            <w:pPr>
              <w:autoSpaceDE w:val="0"/>
              <w:jc w:val="center"/>
              <w:rPr>
                <w:sz w:val="20"/>
                <w:szCs w:val="20"/>
              </w:rPr>
            </w:pPr>
          </w:p>
        </w:tc>
        <w:tc>
          <w:tcPr>
            <w:tcW w:w="567" w:type="dxa"/>
            <w:vMerge/>
            <w:shd w:val="clear" w:color="auto" w:fill="auto"/>
          </w:tcPr>
          <w:p w:rsidR="00E3211A" w:rsidRPr="002D71AB" w:rsidRDefault="00E3211A" w:rsidP="003B7592">
            <w:pPr>
              <w:autoSpaceDE w:val="0"/>
              <w:jc w:val="center"/>
              <w:rPr>
                <w:sz w:val="20"/>
                <w:szCs w:val="20"/>
              </w:rPr>
            </w:pPr>
          </w:p>
        </w:tc>
        <w:tc>
          <w:tcPr>
            <w:tcW w:w="283" w:type="dxa"/>
            <w:shd w:val="clear" w:color="auto" w:fill="auto"/>
          </w:tcPr>
          <w:p w:rsidR="00E3211A" w:rsidRPr="002D71AB" w:rsidRDefault="00E3211A" w:rsidP="003B7592">
            <w:pPr>
              <w:autoSpaceDE w:val="0"/>
              <w:jc w:val="center"/>
              <w:rPr>
                <w:sz w:val="20"/>
                <w:szCs w:val="20"/>
              </w:rPr>
            </w:pPr>
            <w:r w:rsidRPr="002D71AB">
              <w:rPr>
                <w:sz w:val="20"/>
                <w:szCs w:val="20"/>
              </w:rPr>
              <w:t>по годам</w:t>
            </w:r>
          </w:p>
        </w:tc>
        <w:tc>
          <w:tcPr>
            <w:tcW w:w="425" w:type="dxa"/>
          </w:tcPr>
          <w:p w:rsidR="00E3211A" w:rsidRPr="002D71AB" w:rsidRDefault="00E3211A" w:rsidP="003B7592">
            <w:pPr>
              <w:autoSpaceDE w:val="0"/>
              <w:ind w:left="-113" w:right="-137"/>
              <w:jc w:val="center"/>
              <w:rPr>
                <w:sz w:val="20"/>
                <w:szCs w:val="20"/>
              </w:rPr>
            </w:pPr>
            <w:r w:rsidRPr="002D71AB">
              <w:rPr>
                <w:sz w:val="20"/>
                <w:szCs w:val="20"/>
              </w:rPr>
              <w:t>всего</w:t>
            </w:r>
          </w:p>
        </w:tc>
        <w:tc>
          <w:tcPr>
            <w:tcW w:w="567" w:type="dxa"/>
            <w:shd w:val="clear" w:color="auto" w:fill="auto"/>
          </w:tcPr>
          <w:p w:rsidR="00E3211A" w:rsidRPr="002D71AB" w:rsidRDefault="00E3211A" w:rsidP="003B7592">
            <w:pPr>
              <w:autoSpaceDE w:val="0"/>
              <w:ind w:left="-113" w:right="-137"/>
              <w:jc w:val="center"/>
              <w:rPr>
                <w:sz w:val="20"/>
                <w:szCs w:val="20"/>
              </w:rPr>
            </w:pPr>
            <w:r w:rsidRPr="002D71AB">
              <w:rPr>
                <w:sz w:val="20"/>
                <w:szCs w:val="20"/>
              </w:rPr>
              <w:t>федеральный бюджет</w:t>
            </w:r>
          </w:p>
        </w:tc>
        <w:tc>
          <w:tcPr>
            <w:tcW w:w="426" w:type="dxa"/>
            <w:shd w:val="clear" w:color="auto" w:fill="auto"/>
          </w:tcPr>
          <w:p w:rsidR="00E3211A" w:rsidRPr="002D71AB" w:rsidRDefault="00E3211A" w:rsidP="003B7592">
            <w:pPr>
              <w:autoSpaceDE w:val="0"/>
              <w:jc w:val="center"/>
              <w:rPr>
                <w:sz w:val="20"/>
                <w:szCs w:val="20"/>
              </w:rPr>
            </w:pPr>
            <w:r w:rsidRPr="002D71AB">
              <w:rPr>
                <w:sz w:val="20"/>
                <w:szCs w:val="20"/>
              </w:rPr>
              <w:t>областной бюджет</w:t>
            </w:r>
          </w:p>
        </w:tc>
        <w:tc>
          <w:tcPr>
            <w:tcW w:w="425" w:type="dxa"/>
            <w:shd w:val="clear" w:color="auto" w:fill="auto"/>
          </w:tcPr>
          <w:p w:rsidR="00E3211A" w:rsidRPr="002D71AB" w:rsidRDefault="00E3211A" w:rsidP="003B7592">
            <w:pPr>
              <w:autoSpaceDE w:val="0"/>
              <w:ind w:left="-147"/>
              <w:jc w:val="center"/>
              <w:rPr>
                <w:sz w:val="20"/>
                <w:szCs w:val="20"/>
              </w:rPr>
            </w:pPr>
            <w:r w:rsidRPr="002D71AB">
              <w:rPr>
                <w:sz w:val="20"/>
                <w:szCs w:val="20"/>
              </w:rPr>
              <w:t>Местный бюджет</w:t>
            </w:r>
          </w:p>
        </w:tc>
        <w:tc>
          <w:tcPr>
            <w:tcW w:w="567" w:type="dxa"/>
            <w:shd w:val="clear" w:color="auto" w:fill="auto"/>
          </w:tcPr>
          <w:p w:rsidR="00E3211A" w:rsidRPr="002D71AB" w:rsidRDefault="00E3211A" w:rsidP="003B7592">
            <w:pPr>
              <w:autoSpaceDE w:val="0"/>
              <w:jc w:val="center"/>
              <w:rPr>
                <w:sz w:val="20"/>
                <w:szCs w:val="20"/>
              </w:rPr>
            </w:pPr>
            <w:r w:rsidRPr="002D71AB">
              <w:rPr>
                <w:sz w:val="20"/>
                <w:szCs w:val="20"/>
              </w:rPr>
              <w:t>внебюджетные средства</w:t>
            </w:r>
          </w:p>
        </w:tc>
      </w:tr>
      <w:tr w:rsidR="00E3211A" w:rsidRPr="002D71AB" w:rsidTr="003B7592">
        <w:tc>
          <w:tcPr>
            <w:tcW w:w="568" w:type="dxa"/>
            <w:shd w:val="clear" w:color="auto" w:fill="auto"/>
          </w:tcPr>
          <w:p w:rsidR="00E3211A" w:rsidRPr="002D71AB" w:rsidRDefault="00E3211A" w:rsidP="003B7592">
            <w:pPr>
              <w:autoSpaceDE w:val="0"/>
              <w:jc w:val="center"/>
              <w:rPr>
                <w:sz w:val="20"/>
                <w:szCs w:val="20"/>
              </w:rPr>
            </w:pPr>
            <w:r w:rsidRPr="002D71AB">
              <w:rPr>
                <w:sz w:val="20"/>
                <w:szCs w:val="20"/>
              </w:rPr>
              <w:t>1</w:t>
            </w:r>
          </w:p>
        </w:tc>
        <w:tc>
          <w:tcPr>
            <w:tcW w:w="993" w:type="dxa"/>
            <w:shd w:val="clear" w:color="auto" w:fill="auto"/>
          </w:tcPr>
          <w:p w:rsidR="00E3211A" w:rsidRPr="002D71AB" w:rsidRDefault="00E3211A" w:rsidP="003B7592">
            <w:pPr>
              <w:autoSpaceDE w:val="0"/>
              <w:jc w:val="center"/>
              <w:rPr>
                <w:sz w:val="20"/>
                <w:szCs w:val="20"/>
              </w:rPr>
            </w:pPr>
            <w:r w:rsidRPr="002D71AB">
              <w:rPr>
                <w:sz w:val="20"/>
                <w:szCs w:val="20"/>
              </w:rPr>
              <w:t>2</w:t>
            </w:r>
          </w:p>
        </w:tc>
        <w:tc>
          <w:tcPr>
            <w:tcW w:w="567" w:type="dxa"/>
            <w:shd w:val="clear" w:color="auto" w:fill="auto"/>
          </w:tcPr>
          <w:p w:rsidR="00E3211A" w:rsidRPr="002D71AB" w:rsidRDefault="00E3211A" w:rsidP="003B7592">
            <w:pPr>
              <w:autoSpaceDE w:val="0"/>
              <w:jc w:val="center"/>
              <w:rPr>
                <w:sz w:val="20"/>
                <w:szCs w:val="20"/>
              </w:rPr>
            </w:pPr>
            <w:r w:rsidRPr="002D71AB">
              <w:rPr>
                <w:sz w:val="20"/>
                <w:szCs w:val="20"/>
              </w:rPr>
              <w:t>3</w:t>
            </w:r>
          </w:p>
        </w:tc>
        <w:tc>
          <w:tcPr>
            <w:tcW w:w="283" w:type="dxa"/>
            <w:shd w:val="clear" w:color="auto" w:fill="auto"/>
          </w:tcPr>
          <w:p w:rsidR="00E3211A" w:rsidRPr="002D71AB" w:rsidRDefault="00E3211A" w:rsidP="003B7592">
            <w:pPr>
              <w:autoSpaceDE w:val="0"/>
              <w:jc w:val="center"/>
              <w:rPr>
                <w:sz w:val="20"/>
                <w:szCs w:val="20"/>
              </w:rPr>
            </w:pPr>
            <w:r w:rsidRPr="002D71AB">
              <w:rPr>
                <w:sz w:val="20"/>
                <w:szCs w:val="20"/>
              </w:rPr>
              <w:t>4</w:t>
            </w:r>
          </w:p>
        </w:tc>
        <w:tc>
          <w:tcPr>
            <w:tcW w:w="425" w:type="dxa"/>
          </w:tcPr>
          <w:p w:rsidR="00E3211A" w:rsidRPr="002D71AB" w:rsidRDefault="00E3211A" w:rsidP="003B7592">
            <w:pPr>
              <w:autoSpaceDE w:val="0"/>
              <w:jc w:val="center"/>
              <w:rPr>
                <w:sz w:val="20"/>
                <w:szCs w:val="20"/>
              </w:rPr>
            </w:pPr>
            <w:r w:rsidRPr="002D71AB">
              <w:rPr>
                <w:sz w:val="20"/>
                <w:szCs w:val="20"/>
              </w:rPr>
              <w:t>5</w:t>
            </w:r>
          </w:p>
        </w:tc>
        <w:tc>
          <w:tcPr>
            <w:tcW w:w="567" w:type="dxa"/>
            <w:shd w:val="clear" w:color="auto" w:fill="auto"/>
          </w:tcPr>
          <w:p w:rsidR="00E3211A" w:rsidRPr="002D71AB" w:rsidRDefault="00E3211A" w:rsidP="003B7592">
            <w:pPr>
              <w:autoSpaceDE w:val="0"/>
              <w:jc w:val="center"/>
              <w:rPr>
                <w:sz w:val="20"/>
                <w:szCs w:val="20"/>
              </w:rPr>
            </w:pPr>
            <w:r w:rsidRPr="002D71AB">
              <w:rPr>
                <w:sz w:val="20"/>
                <w:szCs w:val="20"/>
              </w:rPr>
              <w:t>6</w:t>
            </w:r>
          </w:p>
        </w:tc>
        <w:tc>
          <w:tcPr>
            <w:tcW w:w="426" w:type="dxa"/>
            <w:shd w:val="clear" w:color="auto" w:fill="auto"/>
          </w:tcPr>
          <w:p w:rsidR="00E3211A" w:rsidRPr="002D71AB" w:rsidRDefault="00E3211A" w:rsidP="003B7592">
            <w:pPr>
              <w:autoSpaceDE w:val="0"/>
              <w:jc w:val="center"/>
              <w:rPr>
                <w:sz w:val="20"/>
                <w:szCs w:val="20"/>
              </w:rPr>
            </w:pPr>
            <w:r w:rsidRPr="002D71AB">
              <w:rPr>
                <w:sz w:val="20"/>
                <w:szCs w:val="20"/>
              </w:rPr>
              <w:t>7</w:t>
            </w:r>
          </w:p>
        </w:tc>
        <w:tc>
          <w:tcPr>
            <w:tcW w:w="425" w:type="dxa"/>
            <w:shd w:val="clear" w:color="auto" w:fill="auto"/>
          </w:tcPr>
          <w:p w:rsidR="00E3211A" w:rsidRPr="002D71AB" w:rsidRDefault="00E3211A" w:rsidP="003B7592">
            <w:pPr>
              <w:autoSpaceDE w:val="0"/>
              <w:jc w:val="center"/>
              <w:rPr>
                <w:sz w:val="20"/>
                <w:szCs w:val="20"/>
              </w:rPr>
            </w:pPr>
            <w:r w:rsidRPr="002D71AB">
              <w:rPr>
                <w:sz w:val="20"/>
                <w:szCs w:val="20"/>
              </w:rPr>
              <w:t>8</w:t>
            </w:r>
          </w:p>
        </w:tc>
        <w:tc>
          <w:tcPr>
            <w:tcW w:w="567" w:type="dxa"/>
            <w:shd w:val="clear" w:color="auto" w:fill="auto"/>
          </w:tcPr>
          <w:p w:rsidR="00E3211A" w:rsidRPr="002D71AB" w:rsidRDefault="00E3211A" w:rsidP="003B7592">
            <w:pPr>
              <w:autoSpaceDE w:val="0"/>
              <w:jc w:val="center"/>
              <w:rPr>
                <w:sz w:val="20"/>
                <w:szCs w:val="20"/>
              </w:rPr>
            </w:pPr>
            <w:r w:rsidRPr="002D71AB">
              <w:rPr>
                <w:sz w:val="20"/>
                <w:szCs w:val="20"/>
              </w:rPr>
              <w:t>9</w:t>
            </w:r>
          </w:p>
        </w:tc>
      </w:tr>
      <w:tr w:rsidR="00E3211A" w:rsidRPr="002D71AB" w:rsidTr="003B7592">
        <w:trPr>
          <w:trHeight w:val="488"/>
        </w:trPr>
        <w:tc>
          <w:tcPr>
            <w:tcW w:w="568" w:type="dxa"/>
            <w:vMerge w:val="restart"/>
            <w:shd w:val="clear" w:color="auto" w:fill="auto"/>
          </w:tcPr>
          <w:p w:rsidR="00E3211A" w:rsidRPr="002D71AB" w:rsidRDefault="00E3211A" w:rsidP="003B7592">
            <w:pPr>
              <w:autoSpaceDE w:val="0"/>
              <w:rPr>
                <w:sz w:val="20"/>
                <w:szCs w:val="20"/>
              </w:rPr>
            </w:pPr>
            <w:r w:rsidRPr="002D71AB">
              <w:rPr>
                <w:sz w:val="20"/>
                <w:szCs w:val="20"/>
              </w:rPr>
              <w:t xml:space="preserve">Муниципальная программа </w:t>
            </w:r>
            <w:r w:rsidRPr="002D71AB">
              <w:rPr>
                <w:bCs/>
                <w:color w:val="26282F"/>
                <w:sz w:val="20"/>
                <w:szCs w:val="20"/>
              </w:rPr>
              <w:t>администрации Мордовского муниципального округа</w:t>
            </w:r>
          </w:p>
        </w:tc>
        <w:tc>
          <w:tcPr>
            <w:tcW w:w="993" w:type="dxa"/>
            <w:vMerge w:val="restart"/>
            <w:shd w:val="clear" w:color="auto" w:fill="auto"/>
          </w:tcPr>
          <w:p w:rsidR="00E3211A" w:rsidRPr="002D71AB" w:rsidRDefault="00E3211A" w:rsidP="003B7592">
            <w:pPr>
              <w:autoSpaceDE w:val="0"/>
              <w:rPr>
                <w:sz w:val="20"/>
                <w:szCs w:val="20"/>
              </w:rPr>
            </w:pPr>
            <w:r w:rsidRPr="002D71AB">
              <w:rPr>
                <w:bCs/>
                <w:color w:val="26282F"/>
                <w:sz w:val="20"/>
                <w:szCs w:val="20"/>
              </w:rPr>
              <w:t>Формирование современной городской среды на территории муниципального образования «Мордовский муниципальный округ»</w:t>
            </w:r>
          </w:p>
        </w:tc>
        <w:tc>
          <w:tcPr>
            <w:tcW w:w="567" w:type="dxa"/>
            <w:vMerge w:val="restart"/>
            <w:shd w:val="clear" w:color="auto" w:fill="auto"/>
          </w:tcPr>
          <w:p w:rsidR="00E3211A" w:rsidRPr="002D71AB" w:rsidRDefault="00E3211A" w:rsidP="003B7592">
            <w:pPr>
              <w:autoSpaceDE w:val="0"/>
              <w:rPr>
                <w:sz w:val="20"/>
                <w:szCs w:val="20"/>
              </w:rPr>
            </w:pPr>
            <w:r w:rsidRPr="002D71AB">
              <w:rPr>
                <w:sz w:val="20"/>
                <w:szCs w:val="20"/>
              </w:rPr>
              <w:t xml:space="preserve">Администрация Мордовского муниципального округа </w:t>
            </w:r>
          </w:p>
        </w:tc>
        <w:tc>
          <w:tcPr>
            <w:tcW w:w="283" w:type="dxa"/>
            <w:shd w:val="clear" w:color="auto" w:fill="auto"/>
          </w:tcPr>
          <w:p w:rsidR="00E3211A" w:rsidRPr="002D71AB" w:rsidRDefault="00E3211A" w:rsidP="003B7592">
            <w:pPr>
              <w:autoSpaceDE w:val="0"/>
              <w:spacing w:line="360" w:lineRule="auto"/>
              <w:jc w:val="center"/>
              <w:rPr>
                <w:sz w:val="20"/>
                <w:szCs w:val="20"/>
              </w:rPr>
            </w:pPr>
            <w:r w:rsidRPr="002D71AB">
              <w:rPr>
                <w:sz w:val="20"/>
                <w:szCs w:val="20"/>
              </w:rPr>
              <w:t>2024</w:t>
            </w:r>
          </w:p>
        </w:tc>
        <w:tc>
          <w:tcPr>
            <w:tcW w:w="425" w:type="dxa"/>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bCs/>
                <w:color w:val="26282F"/>
                <w:sz w:val="20"/>
                <w:szCs w:val="20"/>
              </w:rPr>
              <w:t>10 390,82487</w:t>
            </w:r>
          </w:p>
        </w:tc>
        <w:tc>
          <w:tcPr>
            <w:tcW w:w="567" w:type="dxa"/>
            <w:shd w:val="clear" w:color="auto" w:fill="auto"/>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sz w:val="20"/>
                <w:szCs w:val="20"/>
              </w:rPr>
              <w:t>1 777,12348</w:t>
            </w:r>
          </w:p>
        </w:tc>
        <w:tc>
          <w:tcPr>
            <w:tcW w:w="426" w:type="dxa"/>
            <w:shd w:val="clear" w:color="auto" w:fill="auto"/>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sz w:val="20"/>
                <w:szCs w:val="20"/>
              </w:rPr>
              <w:t>8 308,27397</w:t>
            </w:r>
          </w:p>
        </w:tc>
        <w:tc>
          <w:tcPr>
            <w:tcW w:w="425" w:type="dxa"/>
            <w:shd w:val="clear" w:color="auto" w:fill="auto"/>
          </w:tcPr>
          <w:p w:rsidR="00E3211A" w:rsidRPr="002D71AB" w:rsidRDefault="00E3211A" w:rsidP="003B7592">
            <w:pPr>
              <w:rPr>
                <w:sz w:val="20"/>
                <w:szCs w:val="20"/>
                <w:highlight w:val="yellow"/>
              </w:rPr>
            </w:pPr>
            <w:r w:rsidRPr="002D71AB">
              <w:rPr>
                <w:sz w:val="20"/>
                <w:szCs w:val="20"/>
              </w:rPr>
              <w:t>175,42742</w:t>
            </w:r>
          </w:p>
        </w:tc>
        <w:tc>
          <w:tcPr>
            <w:tcW w:w="567" w:type="dxa"/>
            <w:shd w:val="clear" w:color="auto" w:fill="auto"/>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sz w:val="20"/>
                <w:szCs w:val="20"/>
              </w:rPr>
              <w:t>130,00</w:t>
            </w:r>
          </w:p>
        </w:tc>
      </w:tr>
      <w:tr w:rsidR="00E3211A" w:rsidRPr="002D71AB" w:rsidTr="003B7592">
        <w:tc>
          <w:tcPr>
            <w:tcW w:w="568" w:type="dxa"/>
            <w:vMerge/>
            <w:shd w:val="clear" w:color="auto" w:fill="auto"/>
          </w:tcPr>
          <w:p w:rsidR="00E3211A" w:rsidRPr="002D71AB" w:rsidRDefault="00E3211A" w:rsidP="003B7592">
            <w:pPr>
              <w:autoSpaceDE w:val="0"/>
              <w:rPr>
                <w:sz w:val="20"/>
                <w:szCs w:val="20"/>
              </w:rPr>
            </w:pPr>
          </w:p>
        </w:tc>
        <w:tc>
          <w:tcPr>
            <w:tcW w:w="993" w:type="dxa"/>
            <w:vMerge/>
            <w:shd w:val="clear" w:color="auto" w:fill="auto"/>
          </w:tcPr>
          <w:p w:rsidR="00E3211A" w:rsidRPr="002D71AB" w:rsidRDefault="00E3211A" w:rsidP="003B7592">
            <w:pPr>
              <w:autoSpaceDE w:val="0"/>
              <w:rPr>
                <w:sz w:val="20"/>
                <w:szCs w:val="20"/>
              </w:rPr>
            </w:pPr>
          </w:p>
        </w:tc>
        <w:tc>
          <w:tcPr>
            <w:tcW w:w="567" w:type="dxa"/>
            <w:vMerge/>
            <w:shd w:val="clear" w:color="auto" w:fill="auto"/>
          </w:tcPr>
          <w:p w:rsidR="00E3211A" w:rsidRPr="002D71AB" w:rsidRDefault="00E3211A" w:rsidP="003B7592">
            <w:pPr>
              <w:autoSpaceDE w:val="0"/>
              <w:rPr>
                <w:sz w:val="20"/>
                <w:szCs w:val="20"/>
              </w:rPr>
            </w:pPr>
          </w:p>
        </w:tc>
        <w:tc>
          <w:tcPr>
            <w:tcW w:w="283" w:type="dxa"/>
            <w:shd w:val="clear" w:color="auto" w:fill="auto"/>
          </w:tcPr>
          <w:p w:rsidR="00E3211A" w:rsidRPr="002D71AB" w:rsidRDefault="00E3211A" w:rsidP="003B7592">
            <w:pPr>
              <w:autoSpaceDE w:val="0"/>
              <w:spacing w:line="360" w:lineRule="auto"/>
              <w:jc w:val="center"/>
              <w:rPr>
                <w:sz w:val="20"/>
                <w:szCs w:val="20"/>
              </w:rPr>
            </w:pPr>
            <w:r w:rsidRPr="002D71AB">
              <w:rPr>
                <w:sz w:val="20"/>
                <w:szCs w:val="20"/>
              </w:rPr>
              <w:t>2025</w:t>
            </w:r>
          </w:p>
        </w:tc>
        <w:tc>
          <w:tcPr>
            <w:tcW w:w="425" w:type="dxa"/>
          </w:tcPr>
          <w:p w:rsidR="00E3211A" w:rsidRPr="002D71AB" w:rsidRDefault="00E3211A" w:rsidP="003B7592">
            <w:pPr>
              <w:autoSpaceDE w:val="0"/>
              <w:spacing w:line="360" w:lineRule="auto"/>
              <w:rPr>
                <w:sz w:val="20"/>
                <w:szCs w:val="20"/>
              </w:rPr>
            </w:pPr>
            <w:r w:rsidRPr="002D71AB">
              <w:rPr>
                <w:sz w:val="20"/>
                <w:szCs w:val="20"/>
              </w:rPr>
              <w:t>0</w:t>
            </w:r>
          </w:p>
        </w:tc>
        <w:tc>
          <w:tcPr>
            <w:tcW w:w="567" w:type="dxa"/>
            <w:shd w:val="clear" w:color="auto" w:fill="auto"/>
          </w:tcPr>
          <w:p w:rsidR="00E3211A" w:rsidRPr="002D71AB" w:rsidRDefault="00E3211A" w:rsidP="003B7592">
            <w:pPr>
              <w:autoSpaceDE w:val="0"/>
              <w:spacing w:line="360" w:lineRule="auto"/>
              <w:rPr>
                <w:sz w:val="20"/>
                <w:szCs w:val="20"/>
              </w:rPr>
            </w:pPr>
            <w:r w:rsidRPr="002D71AB">
              <w:rPr>
                <w:sz w:val="20"/>
                <w:szCs w:val="20"/>
              </w:rPr>
              <w:t>0</w:t>
            </w:r>
          </w:p>
        </w:tc>
        <w:tc>
          <w:tcPr>
            <w:tcW w:w="426" w:type="dxa"/>
            <w:shd w:val="clear" w:color="auto" w:fill="auto"/>
          </w:tcPr>
          <w:p w:rsidR="00E3211A" w:rsidRPr="002D71AB" w:rsidRDefault="00E3211A" w:rsidP="003B7592">
            <w:pPr>
              <w:autoSpaceDE w:val="0"/>
              <w:spacing w:line="360" w:lineRule="auto"/>
              <w:rPr>
                <w:sz w:val="20"/>
                <w:szCs w:val="20"/>
              </w:rPr>
            </w:pPr>
            <w:r w:rsidRPr="002D71AB">
              <w:rPr>
                <w:sz w:val="20"/>
                <w:szCs w:val="20"/>
              </w:rPr>
              <w:t>0</w:t>
            </w:r>
          </w:p>
        </w:tc>
        <w:tc>
          <w:tcPr>
            <w:tcW w:w="425" w:type="dxa"/>
            <w:shd w:val="clear" w:color="auto" w:fill="auto"/>
          </w:tcPr>
          <w:p w:rsidR="00E3211A" w:rsidRPr="002D71AB" w:rsidRDefault="00E3211A" w:rsidP="003B7592">
            <w:pPr>
              <w:autoSpaceDE w:val="0"/>
              <w:spacing w:line="360" w:lineRule="auto"/>
              <w:rPr>
                <w:sz w:val="20"/>
                <w:szCs w:val="20"/>
              </w:rPr>
            </w:pPr>
            <w:r w:rsidRPr="002D71AB">
              <w:rPr>
                <w:sz w:val="20"/>
                <w:szCs w:val="20"/>
              </w:rPr>
              <w:t>0</w:t>
            </w:r>
          </w:p>
        </w:tc>
        <w:tc>
          <w:tcPr>
            <w:tcW w:w="567" w:type="dxa"/>
            <w:shd w:val="clear" w:color="auto" w:fill="auto"/>
          </w:tcPr>
          <w:p w:rsidR="00E3211A" w:rsidRPr="002D71AB" w:rsidRDefault="00E3211A" w:rsidP="003B7592">
            <w:pPr>
              <w:autoSpaceDE w:val="0"/>
              <w:spacing w:line="360" w:lineRule="auto"/>
              <w:rPr>
                <w:sz w:val="20"/>
                <w:szCs w:val="20"/>
              </w:rPr>
            </w:pPr>
            <w:r w:rsidRPr="002D71AB">
              <w:rPr>
                <w:sz w:val="20"/>
                <w:szCs w:val="20"/>
              </w:rPr>
              <w:t>0</w:t>
            </w:r>
          </w:p>
        </w:tc>
      </w:tr>
      <w:tr w:rsidR="00E3211A" w:rsidRPr="002D71AB" w:rsidTr="003B7592">
        <w:tc>
          <w:tcPr>
            <w:tcW w:w="568" w:type="dxa"/>
            <w:vMerge/>
            <w:shd w:val="clear" w:color="auto" w:fill="auto"/>
          </w:tcPr>
          <w:p w:rsidR="00E3211A" w:rsidRPr="002D71AB" w:rsidRDefault="00E3211A" w:rsidP="003B7592">
            <w:pPr>
              <w:autoSpaceDE w:val="0"/>
              <w:rPr>
                <w:sz w:val="20"/>
                <w:szCs w:val="20"/>
              </w:rPr>
            </w:pPr>
          </w:p>
        </w:tc>
        <w:tc>
          <w:tcPr>
            <w:tcW w:w="993" w:type="dxa"/>
            <w:vMerge/>
            <w:shd w:val="clear" w:color="auto" w:fill="auto"/>
          </w:tcPr>
          <w:p w:rsidR="00E3211A" w:rsidRPr="002D71AB" w:rsidRDefault="00E3211A" w:rsidP="003B7592">
            <w:pPr>
              <w:autoSpaceDE w:val="0"/>
              <w:rPr>
                <w:sz w:val="20"/>
                <w:szCs w:val="20"/>
              </w:rPr>
            </w:pPr>
          </w:p>
        </w:tc>
        <w:tc>
          <w:tcPr>
            <w:tcW w:w="567" w:type="dxa"/>
            <w:vMerge/>
            <w:shd w:val="clear" w:color="auto" w:fill="auto"/>
          </w:tcPr>
          <w:p w:rsidR="00E3211A" w:rsidRPr="002D71AB" w:rsidRDefault="00E3211A" w:rsidP="003B7592">
            <w:pPr>
              <w:autoSpaceDE w:val="0"/>
              <w:rPr>
                <w:sz w:val="20"/>
                <w:szCs w:val="20"/>
              </w:rPr>
            </w:pPr>
          </w:p>
        </w:tc>
        <w:tc>
          <w:tcPr>
            <w:tcW w:w="283" w:type="dxa"/>
            <w:shd w:val="clear" w:color="auto" w:fill="auto"/>
          </w:tcPr>
          <w:p w:rsidR="00E3211A" w:rsidRPr="002D71AB" w:rsidRDefault="00E3211A" w:rsidP="003B7592">
            <w:pPr>
              <w:autoSpaceDE w:val="0"/>
              <w:spacing w:line="360" w:lineRule="auto"/>
              <w:jc w:val="center"/>
              <w:rPr>
                <w:sz w:val="20"/>
                <w:szCs w:val="20"/>
              </w:rPr>
            </w:pPr>
            <w:r w:rsidRPr="002D71AB">
              <w:rPr>
                <w:sz w:val="20"/>
                <w:szCs w:val="20"/>
              </w:rPr>
              <w:t>2026</w:t>
            </w:r>
          </w:p>
        </w:tc>
        <w:tc>
          <w:tcPr>
            <w:tcW w:w="425" w:type="dxa"/>
          </w:tcPr>
          <w:p w:rsidR="00E3211A" w:rsidRPr="002D71AB" w:rsidRDefault="00E3211A" w:rsidP="003B7592">
            <w:pPr>
              <w:autoSpaceDE w:val="0"/>
              <w:spacing w:line="360" w:lineRule="auto"/>
              <w:rPr>
                <w:sz w:val="20"/>
                <w:szCs w:val="20"/>
              </w:rPr>
            </w:pPr>
            <w:r w:rsidRPr="002D71AB">
              <w:rPr>
                <w:sz w:val="20"/>
                <w:szCs w:val="20"/>
              </w:rPr>
              <w:t>0</w:t>
            </w:r>
          </w:p>
        </w:tc>
        <w:tc>
          <w:tcPr>
            <w:tcW w:w="567" w:type="dxa"/>
            <w:shd w:val="clear" w:color="auto" w:fill="auto"/>
          </w:tcPr>
          <w:p w:rsidR="00E3211A" w:rsidRPr="002D71AB" w:rsidRDefault="00E3211A" w:rsidP="003B7592">
            <w:pPr>
              <w:autoSpaceDE w:val="0"/>
              <w:spacing w:line="360" w:lineRule="auto"/>
              <w:rPr>
                <w:sz w:val="20"/>
                <w:szCs w:val="20"/>
              </w:rPr>
            </w:pPr>
            <w:r w:rsidRPr="002D71AB">
              <w:rPr>
                <w:sz w:val="20"/>
                <w:szCs w:val="20"/>
              </w:rPr>
              <w:t>0</w:t>
            </w:r>
          </w:p>
        </w:tc>
        <w:tc>
          <w:tcPr>
            <w:tcW w:w="426" w:type="dxa"/>
            <w:shd w:val="clear" w:color="auto" w:fill="auto"/>
          </w:tcPr>
          <w:p w:rsidR="00E3211A" w:rsidRPr="002D71AB" w:rsidRDefault="00E3211A" w:rsidP="003B7592">
            <w:pPr>
              <w:autoSpaceDE w:val="0"/>
              <w:spacing w:line="360" w:lineRule="auto"/>
              <w:rPr>
                <w:sz w:val="20"/>
                <w:szCs w:val="20"/>
              </w:rPr>
            </w:pPr>
            <w:r w:rsidRPr="002D71AB">
              <w:rPr>
                <w:sz w:val="20"/>
                <w:szCs w:val="20"/>
              </w:rPr>
              <w:t>0</w:t>
            </w:r>
          </w:p>
        </w:tc>
        <w:tc>
          <w:tcPr>
            <w:tcW w:w="425" w:type="dxa"/>
            <w:shd w:val="clear" w:color="auto" w:fill="auto"/>
          </w:tcPr>
          <w:p w:rsidR="00E3211A" w:rsidRPr="002D71AB" w:rsidRDefault="00E3211A" w:rsidP="003B7592">
            <w:pPr>
              <w:autoSpaceDE w:val="0"/>
              <w:spacing w:line="360" w:lineRule="auto"/>
              <w:rPr>
                <w:sz w:val="20"/>
                <w:szCs w:val="20"/>
              </w:rPr>
            </w:pPr>
            <w:r w:rsidRPr="002D71AB">
              <w:rPr>
                <w:sz w:val="20"/>
                <w:szCs w:val="20"/>
              </w:rPr>
              <w:t>0</w:t>
            </w:r>
          </w:p>
        </w:tc>
        <w:tc>
          <w:tcPr>
            <w:tcW w:w="567" w:type="dxa"/>
            <w:shd w:val="clear" w:color="auto" w:fill="auto"/>
          </w:tcPr>
          <w:p w:rsidR="00E3211A" w:rsidRPr="002D71AB" w:rsidRDefault="00E3211A" w:rsidP="003B7592">
            <w:pPr>
              <w:autoSpaceDE w:val="0"/>
              <w:spacing w:line="360" w:lineRule="auto"/>
              <w:rPr>
                <w:sz w:val="20"/>
                <w:szCs w:val="20"/>
              </w:rPr>
            </w:pPr>
            <w:r w:rsidRPr="002D71AB">
              <w:rPr>
                <w:sz w:val="20"/>
                <w:szCs w:val="20"/>
              </w:rPr>
              <w:t>0</w:t>
            </w:r>
          </w:p>
        </w:tc>
      </w:tr>
      <w:tr w:rsidR="00E3211A" w:rsidRPr="002D71AB" w:rsidTr="003B7592">
        <w:tc>
          <w:tcPr>
            <w:tcW w:w="568" w:type="dxa"/>
            <w:vMerge/>
            <w:shd w:val="clear" w:color="auto" w:fill="auto"/>
          </w:tcPr>
          <w:p w:rsidR="00E3211A" w:rsidRPr="002D71AB" w:rsidRDefault="00E3211A" w:rsidP="003B7592">
            <w:pPr>
              <w:autoSpaceDE w:val="0"/>
              <w:rPr>
                <w:sz w:val="20"/>
                <w:szCs w:val="20"/>
              </w:rPr>
            </w:pPr>
          </w:p>
        </w:tc>
        <w:tc>
          <w:tcPr>
            <w:tcW w:w="993" w:type="dxa"/>
            <w:vMerge/>
            <w:shd w:val="clear" w:color="auto" w:fill="auto"/>
          </w:tcPr>
          <w:p w:rsidR="00E3211A" w:rsidRPr="002D71AB" w:rsidRDefault="00E3211A" w:rsidP="003B7592">
            <w:pPr>
              <w:autoSpaceDE w:val="0"/>
              <w:rPr>
                <w:sz w:val="20"/>
                <w:szCs w:val="20"/>
              </w:rPr>
            </w:pPr>
          </w:p>
        </w:tc>
        <w:tc>
          <w:tcPr>
            <w:tcW w:w="567" w:type="dxa"/>
            <w:vMerge/>
            <w:shd w:val="clear" w:color="auto" w:fill="auto"/>
          </w:tcPr>
          <w:p w:rsidR="00E3211A" w:rsidRPr="002D71AB" w:rsidRDefault="00E3211A" w:rsidP="003B7592">
            <w:pPr>
              <w:autoSpaceDE w:val="0"/>
              <w:rPr>
                <w:sz w:val="20"/>
                <w:szCs w:val="20"/>
              </w:rPr>
            </w:pPr>
          </w:p>
        </w:tc>
        <w:tc>
          <w:tcPr>
            <w:tcW w:w="283" w:type="dxa"/>
            <w:shd w:val="clear" w:color="auto" w:fill="auto"/>
            <w:vAlign w:val="center"/>
          </w:tcPr>
          <w:p w:rsidR="00E3211A" w:rsidRPr="002D71AB" w:rsidRDefault="00E3211A" w:rsidP="003B7592">
            <w:pPr>
              <w:autoSpaceDE w:val="0"/>
              <w:spacing w:line="360" w:lineRule="auto"/>
              <w:rPr>
                <w:sz w:val="20"/>
                <w:szCs w:val="20"/>
              </w:rPr>
            </w:pPr>
            <w:r w:rsidRPr="002D71AB">
              <w:rPr>
                <w:sz w:val="20"/>
                <w:szCs w:val="20"/>
              </w:rPr>
              <w:t>ИТОГО</w:t>
            </w:r>
          </w:p>
        </w:tc>
        <w:tc>
          <w:tcPr>
            <w:tcW w:w="425" w:type="dxa"/>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bCs/>
                <w:color w:val="26282F"/>
                <w:sz w:val="20"/>
                <w:szCs w:val="20"/>
              </w:rPr>
              <w:t>10 390,82487</w:t>
            </w:r>
          </w:p>
        </w:tc>
        <w:tc>
          <w:tcPr>
            <w:tcW w:w="567" w:type="dxa"/>
            <w:shd w:val="clear" w:color="auto" w:fill="auto"/>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sz w:val="20"/>
                <w:szCs w:val="20"/>
              </w:rPr>
              <w:t>1 777,12348</w:t>
            </w:r>
          </w:p>
        </w:tc>
        <w:tc>
          <w:tcPr>
            <w:tcW w:w="426" w:type="dxa"/>
            <w:shd w:val="clear" w:color="auto" w:fill="auto"/>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sz w:val="20"/>
                <w:szCs w:val="20"/>
              </w:rPr>
              <w:t>8 308,27397</w:t>
            </w:r>
          </w:p>
        </w:tc>
        <w:tc>
          <w:tcPr>
            <w:tcW w:w="425" w:type="dxa"/>
            <w:shd w:val="clear" w:color="auto" w:fill="auto"/>
          </w:tcPr>
          <w:p w:rsidR="00E3211A" w:rsidRPr="002D71AB" w:rsidRDefault="00E3211A" w:rsidP="003B7592">
            <w:pPr>
              <w:rPr>
                <w:sz w:val="20"/>
                <w:szCs w:val="20"/>
                <w:highlight w:val="yellow"/>
              </w:rPr>
            </w:pPr>
            <w:r w:rsidRPr="002D71AB">
              <w:rPr>
                <w:sz w:val="20"/>
                <w:szCs w:val="20"/>
              </w:rPr>
              <w:t>175,42742</w:t>
            </w:r>
          </w:p>
        </w:tc>
        <w:tc>
          <w:tcPr>
            <w:tcW w:w="567" w:type="dxa"/>
            <w:shd w:val="clear" w:color="auto" w:fill="auto"/>
          </w:tcPr>
          <w:p w:rsidR="00E3211A" w:rsidRPr="002D71AB" w:rsidRDefault="00E3211A" w:rsidP="003B7592">
            <w:pPr>
              <w:pStyle w:val="Standard"/>
              <w:rPr>
                <w:rFonts w:ascii="PT Astra Serif" w:hAnsi="PT Astra Serif"/>
                <w:sz w:val="20"/>
                <w:szCs w:val="20"/>
                <w:highlight w:val="yellow"/>
              </w:rPr>
            </w:pPr>
            <w:r w:rsidRPr="002D71AB">
              <w:rPr>
                <w:rFonts w:ascii="PT Astra Serif" w:hAnsi="PT Astra Serif"/>
                <w:sz w:val="20"/>
                <w:szCs w:val="20"/>
              </w:rPr>
              <w:t>130,00</w:t>
            </w:r>
          </w:p>
        </w:tc>
      </w:tr>
    </w:tbl>
    <w:p w:rsidR="00E3211A" w:rsidRPr="002D71AB" w:rsidRDefault="00E3211A" w:rsidP="00E3211A">
      <w:pPr>
        <w:spacing w:before="100"/>
        <w:ind w:right="140"/>
        <w:rPr>
          <w:sz w:val="20"/>
          <w:szCs w:val="20"/>
        </w:rPr>
      </w:pPr>
    </w:p>
    <w:p w:rsidR="00E3211A" w:rsidRPr="002D71AB" w:rsidRDefault="00E3211A" w:rsidP="00E3211A">
      <w:pPr>
        <w:jc w:val="right"/>
        <w:rPr>
          <w:sz w:val="20"/>
          <w:szCs w:val="20"/>
        </w:rPr>
      </w:pPr>
      <w:r w:rsidRPr="002D71AB">
        <w:rPr>
          <w:sz w:val="20"/>
          <w:szCs w:val="20"/>
        </w:rPr>
        <w:t>Приложение 4</w:t>
      </w:r>
    </w:p>
    <w:p w:rsidR="00E3211A" w:rsidRPr="002D71AB" w:rsidRDefault="00E3211A" w:rsidP="00E3211A">
      <w:pPr>
        <w:jc w:val="right"/>
        <w:rPr>
          <w:sz w:val="20"/>
          <w:szCs w:val="20"/>
        </w:rPr>
      </w:pPr>
      <w:r w:rsidRPr="002D71AB">
        <w:rPr>
          <w:sz w:val="20"/>
          <w:szCs w:val="20"/>
        </w:rPr>
        <w:t xml:space="preserve">к муниципальной программе «Формирование </w:t>
      </w:r>
    </w:p>
    <w:p w:rsidR="00E3211A" w:rsidRPr="002D71AB" w:rsidRDefault="00E3211A" w:rsidP="00E3211A">
      <w:pPr>
        <w:jc w:val="right"/>
        <w:rPr>
          <w:sz w:val="20"/>
          <w:szCs w:val="20"/>
        </w:rPr>
      </w:pPr>
      <w:r w:rsidRPr="002D71AB">
        <w:rPr>
          <w:sz w:val="20"/>
          <w:szCs w:val="20"/>
        </w:rPr>
        <w:t xml:space="preserve">  современной городской среды на территории  </w:t>
      </w:r>
    </w:p>
    <w:p w:rsidR="00E3211A" w:rsidRPr="002D71AB" w:rsidRDefault="00E3211A" w:rsidP="00E3211A">
      <w:pPr>
        <w:jc w:val="right"/>
        <w:rPr>
          <w:sz w:val="20"/>
          <w:szCs w:val="20"/>
        </w:rPr>
      </w:pPr>
      <w:r w:rsidRPr="002D71AB">
        <w:rPr>
          <w:sz w:val="20"/>
          <w:szCs w:val="20"/>
        </w:rPr>
        <w:t xml:space="preserve"> Мордовского муниципального округа»</w:t>
      </w:r>
    </w:p>
    <w:p w:rsidR="00E3211A" w:rsidRPr="002D71AB" w:rsidRDefault="00E3211A" w:rsidP="00E3211A">
      <w:pPr>
        <w:jc w:val="right"/>
        <w:rPr>
          <w:b/>
          <w:bCs/>
          <w:sz w:val="20"/>
          <w:szCs w:val="20"/>
        </w:rPr>
      </w:pPr>
    </w:p>
    <w:p w:rsidR="00E3211A" w:rsidRPr="002D71AB" w:rsidRDefault="00E3211A" w:rsidP="00E3211A">
      <w:pPr>
        <w:jc w:val="center"/>
        <w:rPr>
          <w:b/>
          <w:sz w:val="20"/>
          <w:szCs w:val="20"/>
        </w:rPr>
      </w:pPr>
      <w:r w:rsidRPr="002D71AB">
        <w:rPr>
          <w:b/>
          <w:bCs/>
          <w:sz w:val="20"/>
          <w:szCs w:val="20"/>
        </w:rPr>
        <w:t>Адресный перечень дворовых территорий</w:t>
      </w:r>
      <w:r w:rsidRPr="002D71AB">
        <w:rPr>
          <w:b/>
          <w:sz w:val="20"/>
          <w:szCs w:val="20"/>
        </w:rPr>
        <w:t xml:space="preserve">, </w:t>
      </w:r>
    </w:p>
    <w:p w:rsidR="00E3211A" w:rsidRPr="002D71AB" w:rsidRDefault="00E3211A" w:rsidP="00E3211A">
      <w:pPr>
        <w:jc w:val="center"/>
        <w:rPr>
          <w:b/>
          <w:sz w:val="20"/>
          <w:szCs w:val="20"/>
        </w:rPr>
      </w:pPr>
      <w:r w:rsidRPr="002D71AB">
        <w:rPr>
          <w:b/>
          <w:sz w:val="20"/>
          <w:szCs w:val="20"/>
        </w:rPr>
        <w:t xml:space="preserve">нуждающихся в благоустройстве (с учетом их физического состояния) </w:t>
      </w:r>
    </w:p>
    <w:p w:rsidR="00E3211A" w:rsidRPr="002D71AB" w:rsidRDefault="00E3211A" w:rsidP="00E3211A">
      <w:pPr>
        <w:jc w:val="center"/>
        <w:rPr>
          <w:b/>
          <w:sz w:val="20"/>
          <w:szCs w:val="20"/>
        </w:rPr>
      </w:pPr>
      <w:r w:rsidRPr="002D71AB">
        <w:rPr>
          <w:b/>
          <w:sz w:val="20"/>
          <w:szCs w:val="20"/>
        </w:rPr>
        <w:t xml:space="preserve">и подлежащих благоустройству в указанный период </w:t>
      </w:r>
    </w:p>
    <w:p w:rsidR="00E3211A" w:rsidRPr="002D71AB" w:rsidRDefault="00E3211A" w:rsidP="00E3211A">
      <w:pPr>
        <w:jc w:val="center"/>
        <w:rPr>
          <w:b/>
          <w:sz w:val="20"/>
          <w:szCs w:val="20"/>
        </w:rPr>
      </w:pPr>
      <w:r w:rsidRPr="002D71AB">
        <w:rPr>
          <w:b/>
          <w:sz w:val="20"/>
          <w:szCs w:val="20"/>
        </w:rPr>
        <w:t xml:space="preserve">исходя из минимального перечня работ по благоустройству </w:t>
      </w:r>
    </w:p>
    <w:p w:rsidR="00E3211A" w:rsidRPr="002D71AB" w:rsidRDefault="00E3211A" w:rsidP="00E3211A">
      <w:pPr>
        <w:jc w:val="center"/>
        <w:rPr>
          <w:b/>
          <w:sz w:val="20"/>
          <w:szCs w:val="20"/>
        </w:rPr>
      </w:pPr>
    </w:p>
    <w:p w:rsidR="00E3211A" w:rsidRPr="002D71AB" w:rsidRDefault="00E3211A" w:rsidP="00E3211A">
      <w:pPr>
        <w:jc w:val="center"/>
        <w:rPr>
          <w:b/>
          <w:sz w:val="20"/>
          <w:szCs w:val="20"/>
        </w:rPr>
      </w:pPr>
    </w:p>
    <w:tbl>
      <w:tblPr>
        <w:tblW w:w="4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930"/>
        <w:gridCol w:w="3480"/>
      </w:tblGrid>
      <w:tr w:rsidR="00E3211A" w:rsidRPr="002D71AB" w:rsidTr="003B7592">
        <w:trPr>
          <w:trHeight w:val="336"/>
        </w:trPr>
        <w:tc>
          <w:tcPr>
            <w:tcW w:w="930" w:type="dxa"/>
            <w:shd w:val="clear" w:color="auto" w:fill="FFFFFF"/>
          </w:tcPr>
          <w:p w:rsidR="00E3211A" w:rsidRPr="002D71AB" w:rsidRDefault="00E3211A" w:rsidP="003B7592">
            <w:pPr>
              <w:jc w:val="center"/>
              <w:rPr>
                <w:sz w:val="20"/>
                <w:szCs w:val="20"/>
              </w:rPr>
            </w:pPr>
            <w:r w:rsidRPr="002D71AB">
              <w:rPr>
                <w:sz w:val="20"/>
                <w:szCs w:val="20"/>
              </w:rPr>
              <w:t>№ п/п</w:t>
            </w:r>
          </w:p>
        </w:tc>
        <w:tc>
          <w:tcPr>
            <w:tcW w:w="3480" w:type="dxa"/>
            <w:shd w:val="clear" w:color="auto" w:fill="FFFFFF"/>
          </w:tcPr>
          <w:p w:rsidR="00E3211A" w:rsidRPr="002D71AB" w:rsidRDefault="00E3211A" w:rsidP="003B7592">
            <w:pPr>
              <w:jc w:val="center"/>
              <w:rPr>
                <w:sz w:val="20"/>
                <w:szCs w:val="20"/>
              </w:rPr>
            </w:pPr>
            <w:r w:rsidRPr="002D71AB">
              <w:rPr>
                <w:sz w:val="20"/>
                <w:szCs w:val="20"/>
              </w:rPr>
              <w:t>Адрес объекта</w:t>
            </w:r>
          </w:p>
        </w:tc>
      </w:tr>
      <w:tr w:rsidR="00E3211A" w:rsidRPr="002D71AB" w:rsidTr="003B7592">
        <w:trPr>
          <w:trHeight w:val="336"/>
        </w:trPr>
        <w:tc>
          <w:tcPr>
            <w:tcW w:w="930" w:type="dxa"/>
            <w:shd w:val="clear" w:color="auto" w:fill="FFFFFF"/>
          </w:tcPr>
          <w:p w:rsidR="00E3211A" w:rsidRPr="002D71AB" w:rsidRDefault="00E3211A" w:rsidP="003B7592">
            <w:pPr>
              <w:rPr>
                <w:sz w:val="20"/>
                <w:szCs w:val="20"/>
              </w:rPr>
            </w:pPr>
            <w:r w:rsidRPr="002D71AB">
              <w:rPr>
                <w:sz w:val="20"/>
                <w:szCs w:val="20"/>
              </w:rPr>
              <w:t>1</w:t>
            </w:r>
          </w:p>
        </w:tc>
        <w:tc>
          <w:tcPr>
            <w:tcW w:w="3480" w:type="dxa"/>
            <w:shd w:val="clear" w:color="auto" w:fill="FFFFFF"/>
          </w:tcPr>
          <w:p w:rsidR="00E3211A" w:rsidRPr="002D71AB" w:rsidRDefault="00E3211A" w:rsidP="003B7592">
            <w:pPr>
              <w:rPr>
                <w:sz w:val="20"/>
                <w:szCs w:val="20"/>
              </w:rPr>
            </w:pPr>
            <w:r w:rsidRPr="002D71AB">
              <w:rPr>
                <w:sz w:val="20"/>
                <w:szCs w:val="20"/>
              </w:rPr>
              <w:t>р.п. Новопокровка, ул. Железнодорожная,д.1</w:t>
            </w:r>
          </w:p>
        </w:tc>
      </w:tr>
      <w:tr w:rsidR="00E3211A" w:rsidRPr="002D71AB" w:rsidTr="003B7592">
        <w:trPr>
          <w:trHeight w:val="336"/>
        </w:trPr>
        <w:tc>
          <w:tcPr>
            <w:tcW w:w="930" w:type="dxa"/>
            <w:shd w:val="clear" w:color="auto" w:fill="FFFFFF"/>
          </w:tcPr>
          <w:p w:rsidR="00E3211A" w:rsidRPr="002D71AB" w:rsidRDefault="00E3211A" w:rsidP="003B7592">
            <w:pPr>
              <w:rPr>
                <w:sz w:val="20"/>
                <w:szCs w:val="20"/>
              </w:rPr>
            </w:pPr>
            <w:r w:rsidRPr="002D71AB">
              <w:rPr>
                <w:sz w:val="20"/>
                <w:szCs w:val="20"/>
              </w:rPr>
              <w:t>2</w:t>
            </w:r>
          </w:p>
        </w:tc>
        <w:tc>
          <w:tcPr>
            <w:tcW w:w="3480" w:type="dxa"/>
            <w:shd w:val="clear" w:color="auto" w:fill="FFFFFF"/>
          </w:tcPr>
          <w:p w:rsidR="00E3211A" w:rsidRPr="002D71AB" w:rsidRDefault="00E3211A" w:rsidP="003B7592">
            <w:pPr>
              <w:rPr>
                <w:sz w:val="20"/>
                <w:szCs w:val="20"/>
              </w:rPr>
            </w:pPr>
            <w:r w:rsidRPr="002D71AB">
              <w:rPr>
                <w:sz w:val="20"/>
                <w:szCs w:val="20"/>
              </w:rPr>
              <w:t>р.п. Новопокровка, ул. Железнодорожная,д.9</w:t>
            </w:r>
          </w:p>
        </w:tc>
      </w:tr>
      <w:tr w:rsidR="00E3211A" w:rsidRPr="002D71AB" w:rsidTr="003B7592">
        <w:trPr>
          <w:trHeight w:val="336"/>
        </w:trPr>
        <w:tc>
          <w:tcPr>
            <w:tcW w:w="930" w:type="dxa"/>
            <w:shd w:val="clear" w:color="auto" w:fill="FFFFFF"/>
          </w:tcPr>
          <w:p w:rsidR="00E3211A" w:rsidRPr="002D71AB" w:rsidRDefault="00E3211A" w:rsidP="003B7592">
            <w:pPr>
              <w:rPr>
                <w:sz w:val="20"/>
                <w:szCs w:val="20"/>
              </w:rPr>
            </w:pPr>
            <w:r w:rsidRPr="002D71AB">
              <w:rPr>
                <w:sz w:val="20"/>
                <w:szCs w:val="20"/>
              </w:rPr>
              <w:t>3</w:t>
            </w:r>
          </w:p>
        </w:tc>
        <w:tc>
          <w:tcPr>
            <w:tcW w:w="3480" w:type="dxa"/>
            <w:shd w:val="clear" w:color="auto" w:fill="FFFFFF"/>
          </w:tcPr>
          <w:p w:rsidR="00E3211A" w:rsidRPr="002D71AB" w:rsidRDefault="00E3211A" w:rsidP="003B7592">
            <w:pPr>
              <w:rPr>
                <w:sz w:val="20"/>
                <w:szCs w:val="20"/>
              </w:rPr>
            </w:pPr>
            <w:r w:rsidRPr="002D71AB">
              <w:rPr>
                <w:sz w:val="20"/>
                <w:szCs w:val="20"/>
              </w:rPr>
              <w:t>д.Центральноен отделение совхрза им.Ленина, ул. Центральная,д.2</w:t>
            </w:r>
          </w:p>
        </w:tc>
      </w:tr>
      <w:tr w:rsidR="00E3211A" w:rsidRPr="002D71AB" w:rsidTr="003B7592">
        <w:trPr>
          <w:trHeight w:val="341"/>
        </w:trPr>
        <w:tc>
          <w:tcPr>
            <w:tcW w:w="930" w:type="dxa"/>
            <w:shd w:val="clear" w:color="auto" w:fill="FFFFFF"/>
          </w:tcPr>
          <w:p w:rsidR="00E3211A" w:rsidRPr="002D71AB" w:rsidRDefault="00E3211A" w:rsidP="003B7592">
            <w:pPr>
              <w:rPr>
                <w:sz w:val="20"/>
                <w:szCs w:val="20"/>
              </w:rPr>
            </w:pPr>
            <w:r w:rsidRPr="002D71AB">
              <w:rPr>
                <w:sz w:val="20"/>
                <w:szCs w:val="20"/>
              </w:rPr>
              <w:t>4</w:t>
            </w:r>
          </w:p>
        </w:tc>
        <w:tc>
          <w:tcPr>
            <w:tcW w:w="3480" w:type="dxa"/>
            <w:shd w:val="clear" w:color="auto" w:fill="FFFFFF"/>
          </w:tcPr>
          <w:p w:rsidR="00E3211A" w:rsidRPr="002D71AB" w:rsidRDefault="00E3211A" w:rsidP="003B7592">
            <w:pPr>
              <w:rPr>
                <w:sz w:val="20"/>
                <w:szCs w:val="20"/>
              </w:rPr>
            </w:pPr>
            <w:r w:rsidRPr="002D71AB">
              <w:rPr>
                <w:sz w:val="20"/>
                <w:szCs w:val="20"/>
              </w:rPr>
              <w:t>д.Центральноен отделение совхрза им.Ленина, ул.Центральная, д.3</w:t>
            </w:r>
          </w:p>
        </w:tc>
      </w:tr>
      <w:tr w:rsidR="00E3211A" w:rsidRPr="002D71AB" w:rsidTr="003B7592">
        <w:trPr>
          <w:trHeight w:val="336"/>
        </w:trPr>
        <w:tc>
          <w:tcPr>
            <w:tcW w:w="930" w:type="dxa"/>
            <w:shd w:val="clear" w:color="auto" w:fill="FFFFFF"/>
          </w:tcPr>
          <w:p w:rsidR="00E3211A" w:rsidRPr="002D71AB" w:rsidRDefault="00E3211A" w:rsidP="003B7592">
            <w:pPr>
              <w:rPr>
                <w:sz w:val="20"/>
                <w:szCs w:val="20"/>
              </w:rPr>
            </w:pPr>
            <w:r w:rsidRPr="002D71AB">
              <w:rPr>
                <w:sz w:val="20"/>
                <w:szCs w:val="20"/>
              </w:rPr>
              <w:t>5</w:t>
            </w:r>
          </w:p>
        </w:tc>
        <w:tc>
          <w:tcPr>
            <w:tcW w:w="3480" w:type="dxa"/>
            <w:shd w:val="clear" w:color="auto" w:fill="FFFFFF"/>
          </w:tcPr>
          <w:p w:rsidR="00E3211A" w:rsidRPr="002D71AB" w:rsidRDefault="00E3211A" w:rsidP="003B7592">
            <w:pPr>
              <w:rPr>
                <w:sz w:val="20"/>
                <w:szCs w:val="20"/>
              </w:rPr>
            </w:pPr>
            <w:r w:rsidRPr="002D71AB">
              <w:rPr>
                <w:sz w:val="20"/>
                <w:szCs w:val="20"/>
              </w:rPr>
              <w:t>д.Центральноен отделение совхрза им.Ленина, ул.Центральная,д.6</w:t>
            </w:r>
          </w:p>
        </w:tc>
      </w:tr>
      <w:tr w:rsidR="00E3211A" w:rsidRPr="002D71AB" w:rsidTr="003B7592">
        <w:trPr>
          <w:trHeight w:val="336"/>
        </w:trPr>
        <w:tc>
          <w:tcPr>
            <w:tcW w:w="930" w:type="dxa"/>
            <w:shd w:val="clear" w:color="auto" w:fill="FFFFFF"/>
          </w:tcPr>
          <w:p w:rsidR="00E3211A" w:rsidRPr="002D71AB" w:rsidRDefault="00E3211A" w:rsidP="003B7592">
            <w:pPr>
              <w:rPr>
                <w:sz w:val="20"/>
                <w:szCs w:val="20"/>
              </w:rPr>
            </w:pPr>
            <w:r w:rsidRPr="002D71AB">
              <w:rPr>
                <w:sz w:val="20"/>
                <w:szCs w:val="20"/>
              </w:rPr>
              <w:t>6</w:t>
            </w:r>
          </w:p>
        </w:tc>
        <w:tc>
          <w:tcPr>
            <w:tcW w:w="3480" w:type="dxa"/>
            <w:shd w:val="clear" w:color="auto" w:fill="FFFFFF"/>
          </w:tcPr>
          <w:p w:rsidR="00E3211A" w:rsidRPr="002D71AB" w:rsidRDefault="00E3211A" w:rsidP="003B7592">
            <w:pPr>
              <w:rPr>
                <w:sz w:val="20"/>
                <w:szCs w:val="20"/>
              </w:rPr>
            </w:pPr>
            <w:r w:rsidRPr="002D71AB">
              <w:rPr>
                <w:sz w:val="20"/>
                <w:szCs w:val="20"/>
              </w:rPr>
              <w:t>д.Центральноен отделение совхрза им.Ленина, ул.Юбилейная,д.1</w:t>
            </w:r>
          </w:p>
        </w:tc>
      </w:tr>
      <w:tr w:rsidR="00E3211A" w:rsidRPr="002D71AB" w:rsidTr="003B7592">
        <w:trPr>
          <w:trHeight w:val="341"/>
        </w:trPr>
        <w:tc>
          <w:tcPr>
            <w:tcW w:w="930" w:type="dxa"/>
            <w:shd w:val="clear" w:color="auto" w:fill="FFFFFF"/>
          </w:tcPr>
          <w:p w:rsidR="00E3211A" w:rsidRPr="002D71AB" w:rsidRDefault="00E3211A" w:rsidP="003B7592">
            <w:pPr>
              <w:rPr>
                <w:sz w:val="20"/>
                <w:szCs w:val="20"/>
              </w:rPr>
            </w:pPr>
            <w:r w:rsidRPr="002D71AB">
              <w:rPr>
                <w:sz w:val="20"/>
                <w:szCs w:val="20"/>
              </w:rPr>
              <w:t>7</w:t>
            </w:r>
          </w:p>
        </w:tc>
        <w:tc>
          <w:tcPr>
            <w:tcW w:w="3480" w:type="dxa"/>
            <w:shd w:val="clear" w:color="auto" w:fill="FFFFFF"/>
          </w:tcPr>
          <w:p w:rsidR="00E3211A" w:rsidRPr="002D71AB" w:rsidRDefault="00E3211A" w:rsidP="003B7592">
            <w:pPr>
              <w:rPr>
                <w:sz w:val="20"/>
                <w:szCs w:val="20"/>
              </w:rPr>
            </w:pPr>
            <w:r w:rsidRPr="002D71AB">
              <w:rPr>
                <w:sz w:val="20"/>
                <w:szCs w:val="20"/>
              </w:rPr>
              <w:t>д.Центральноен отделение совхрза им.Ленина, ул.Юбиленая,д.2</w:t>
            </w:r>
          </w:p>
        </w:tc>
      </w:tr>
      <w:tr w:rsidR="00E3211A" w:rsidRPr="002D71AB" w:rsidTr="003B7592">
        <w:trPr>
          <w:trHeight w:val="341"/>
        </w:trPr>
        <w:tc>
          <w:tcPr>
            <w:tcW w:w="930" w:type="dxa"/>
            <w:shd w:val="clear" w:color="auto" w:fill="FFFFFF"/>
          </w:tcPr>
          <w:p w:rsidR="00E3211A" w:rsidRPr="002D71AB" w:rsidRDefault="00E3211A" w:rsidP="003B7592">
            <w:pPr>
              <w:rPr>
                <w:sz w:val="20"/>
                <w:szCs w:val="20"/>
              </w:rPr>
            </w:pPr>
            <w:r w:rsidRPr="002D71AB">
              <w:rPr>
                <w:sz w:val="20"/>
                <w:szCs w:val="20"/>
              </w:rPr>
              <w:t>8</w:t>
            </w:r>
          </w:p>
        </w:tc>
        <w:tc>
          <w:tcPr>
            <w:tcW w:w="3480" w:type="dxa"/>
            <w:shd w:val="clear" w:color="auto" w:fill="FFFFFF"/>
          </w:tcPr>
          <w:p w:rsidR="00E3211A" w:rsidRPr="002D71AB" w:rsidRDefault="00E3211A" w:rsidP="003B7592">
            <w:pPr>
              <w:rPr>
                <w:sz w:val="20"/>
                <w:szCs w:val="20"/>
              </w:rPr>
            </w:pPr>
            <w:r w:rsidRPr="002D71AB">
              <w:rPr>
                <w:sz w:val="20"/>
                <w:szCs w:val="20"/>
              </w:rPr>
              <w:t>д.Центральноен отделение совхрза им.Ленина, ул.Юбилейная,д.3</w:t>
            </w:r>
          </w:p>
        </w:tc>
      </w:tr>
      <w:tr w:rsidR="00E3211A" w:rsidRPr="002D71AB" w:rsidTr="003B7592">
        <w:trPr>
          <w:trHeight w:val="346"/>
        </w:trPr>
        <w:tc>
          <w:tcPr>
            <w:tcW w:w="930" w:type="dxa"/>
            <w:shd w:val="clear" w:color="auto" w:fill="FFFFFF"/>
          </w:tcPr>
          <w:p w:rsidR="00E3211A" w:rsidRPr="002D71AB" w:rsidRDefault="00E3211A" w:rsidP="003B7592">
            <w:pPr>
              <w:rPr>
                <w:sz w:val="20"/>
                <w:szCs w:val="20"/>
              </w:rPr>
            </w:pPr>
            <w:r w:rsidRPr="002D71AB">
              <w:rPr>
                <w:sz w:val="20"/>
                <w:szCs w:val="20"/>
              </w:rPr>
              <w:t>9</w:t>
            </w:r>
          </w:p>
        </w:tc>
        <w:tc>
          <w:tcPr>
            <w:tcW w:w="3480" w:type="dxa"/>
            <w:shd w:val="clear" w:color="auto" w:fill="FFFFFF"/>
          </w:tcPr>
          <w:p w:rsidR="00E3211A" w:rsidRPr="002D71AB" w:rsidRDefault="00E3211A" w:rsidP="003B7592">
            <w:pPr>
              <w:rPr>
                <w:sz w:val="20"/>
                <w:szCs w:val="20"/>
              </w:rPr>
            </w:pPr>
            <w:r w:rsidRPr="002D71AB">
              <w:rPr>
                <w:sz w:val="20"/>
                <w:szCs w:val="20"/>
              </w:rPr>
              <w:t>д.Центральноен отделение совхрза им.Ленина, ул.Юбилейная,д.4</w:t>
            </w:r>
          </w:p>
        </w:tc>
      </w:tr>
      <w:tr w:rsidR="00E3211A" w:rsidRPr="002D71AB" w:rsidTr="003B7592">
        <w:trPr>
          <w:trHeight w:val="341"/>
        </w:trPr>
        <w:tc>
          <w:tcPr>
            <w:tcW w:w="930" w:type="dxa"/>
            <w:shd w:val="clear" w:color="auto" w:fill="FFFFFF"/>
          </w:tcPr>
          <w:p w:rsidR="00E3211A" w:rsidRPr="002D71AB" w:rsidRDefault="00E3211A" w:rsidP="003B7592">
            <w:pPr>
              <w:rPr>
                <w:sz w:val="20"/>
                <w:szCs w:val="20"/>
              </w:rPr>
            </w:pPr>
            <w:r w:rsidRPr="002D71AB">
              <w:rPr>
                <w:sz w:val="20"/>
                <w:szCs w:val="20"/>
              </w:rPr>
              <w:t>10</w:t>
            </w:r>
          </w:p>
        </w:tc>
        <w:tc>
          <w:tcPr>
            <w:tcW w:w="3480" w:type="dxa"/>
            <w:shd w:val="clear" w:color="auto" w:fill="FFFFFF"/>
          </w:tcPr>
          <w:p w:rsidR="00E3211A" w:rsidRPr="002D71AB" w:rsidRDefault="00E3211A" w:rsidP="003B7592">
            <w:pPr>
              <w:rPr>
                <w:sz w:val="20"/>
                <w:szCs w:val="20"/>
              </w:rPr>
            </w:pPr>
            <w:r w:rsidRPr="002D71AB">
              <w:rPr>
                <w:sz w:val="20"/>
                <w:szCs w:val="20"/>
              </w:rPr>
              <w:t>д.Центральноен отделение совхрза им.Ленина, ул.Микрорайн,д.10</w:t>
            </w:r>
          </w:p>
        </w:tc>
      </w:tr>
      <w:tr w:rsidR="00E3211A" w:rsidRPr="002D71AB" w:rsidTr="003B7592">
        <w:trPr>
          <w:trHeight w:val="341"/>
        </w:trPr>
        <w:tc>
          <w:tcPr>
            <w:tcW w:w="930" w:type="dxa"/>
            <w:shd w:val="clear" w:color="auto" w:fill="FFFFFF"/>
          </w:tcPr>
          <w:p w:rsidR="00E3211A" w:rsidRPr="002D71AB" w:rsidRDefault="00E3211A" w:rsidP="003B7592">
            <w:pPr>
              <w:rPr>
                <w:sz w:val="20"/>
                <w:szCs w:val="20"/>
              </w:rPr>
            </w:pPr>
            <w:r w:rsidRPr="002D71AB">
              <w:rPr>
                <w:sz w:val="20"/>
                <w:szCs w:val="20"/>
              </w:rPr>
              <w:t>11</w:t>
            </w:r>
          </w:p>
        </w:tc>
        <w:tc>
          <w:tcPr>
            <w:tcW w:w="3480" w:type="dxa"/>
            <w:shd w:val="clear" w:color="auto" w:fill="FFFFFF"/>
          </w:tcPr>
          <w:p w:rsidR="00E3211A" w:rsidRPr="002D71AB" w:rsidRDefault="00E3211A" w:rsidP="003B7592">
            <w:pPr>
              <w:rPr>
                <w:sz w:val="20"/>
                <w:szCs w:val="20"/>
              </w:rPr>
            </w:pPr>
            <w:r w:rsidRPr="002D71AB">
              <w:rPr>
                <w:sz w:val="20"/>
                <w:szCs w:val="20"/>
              </w:rPr>
              <w:t>д.Центральноен отделение совхрза им.Ленина, ул.Специалистов,д.24</w:t>
            </w:r>
          </w:p>
        </w:tc>
      </w:tr>
      <w:tr w:rsidR="00E3211A" w:rsidRPr="002D71AB" w:rsidTr="003B7592">
        <w:trPr>
          <w:trHeight w:val="341"/>
        </w:trPr>
        <w:tc>
          <w:tcPr>
            <w:tcW w:w="930" w:type="dxa"/>
            <w:shd w:val="clear" w:color="auto" w:fill="FFFFFF"/>
          </w:tcPr>
          <w:p w:rsidR="00E3211A" w:rsidRPr="002D71AB" w:rsidRDefault="00E3211A" w:rsidP="003B7592">
            <w:pPr>
              <w:rPr>
                <w:sz w:val="20"/>
                <w:szCs w:val="20"/>
              </w:rPr>
            </w:pPr>
            <w:r w:rsidRPr="002D71AB">
              <w:rPr>
                <w:sz w:val="20"/>
                <w:szCs w:val="20"/>
              </w:rPr>
              <w:t>12</w:t>
            </w:r>
          </w:p>
        </w:tc>
        <w:tc>
          <w:tcPr>
            <w:tcW w:w="3480" w:type="dxa"/>
            <w:shd w:val="clear" w:color="auto" w:fill="FFFFFF"/>
          </w:tcPr>
          <w:p w:rsidR="00E3211A" w:rsidRPr="002D71AB" w:rsidRDefault="00E3211A" w:rsidP="003B7592">
            <w:pPr>
              <w:rPr>
                <w:sz w:val="20"/>
                <w:szCs w:val="20"/>
              </w:rPr>
            </w:pPr>
            <w:r w:rsidRPr="002D71AB">
              <w:rPr>
                <w:sz w:val="20"/>
                <w:szCs w:val="20"/>
              </w:rPr>
              <w:t>д.Центральноен отделение совхрза им.Ленина, ул.Специалистов,д.24</w:t>
            </w:r>
          </w:p>
        </w:tc>
      </w:tr>
    </w:tbl>
    <w:p w:rsidR="00E3211A" w:rsidRPr="002D71AB" w:rsidRDefault="00E3211A" w:rsidP="00E3211A">
      <w:pPr>
        <w:jc w:val="right"/>
        <w:rPr>
          <w:sz w:val="20"/>
          <w:szCs w:val="20"/>
        </w:rPr>
      </w:pPr>
    </w:p>
    <w:p w:rsidR="00E3211A" w:rsidRPr="002D71AB" w:rsidRDefault="00E3211A" w:rsidP="00E3211A">
      <w:pPr>
        <w:jc w:val="right"/>
        <w:rPr>
          <w:sz w:val="20"/>
          <w:szCs w:val="20"/>
        </w:rPr>
      </w:pPr>
      <w:bookmarkStart w:id="18" w:name="_Hlk156916807"/>
      <w:r w:rsidRPr="002D71AB">
        <w:rPr>
          <w:sz w:val="20"/>
          <w:szCs w:val="20"/>
        </w:rPr>
        <w:t>Приложение 5</w:t>
      </w:r>
    </w:p>
    <w:p w:rsidR="00E3211A" w:rsidRPr="002D71AB" w:rsidRDefault="00E3211A" w:rsidP="00E3211A">
      <w:pPr>
        <w:jc w:val="right"/>
        <w:rPr>
          <w:sz w:val="20"/>
          <w:szCs w:val="20"/>
        </w:rPr>
      </w:pPr>
      <w:r w:rsidRPr="002D71AB">
        <w:rPr>
          <w:sz w:val="20"/>
          <w:szCs w:val="20"/>
        </w:rPr>
        <w:t xml:space="preserve">к муниципальной программе «Формирование </w:t>
      </w:r>
    </w:p>
    <w:p w:rsidR="00E3211A" w:rsidRPr="002D71AB" w:rsidRDefault="00E3211A" w:rsidP="00E3211A">
      <w:pPr>
        <w:jc w:val="right"/>
        <w:rPr>
          <w:sz w:val="20"/>
          <w:szCs w:val="20"/>
        </w:rPr>
      </w:pPr>
      <w:r w:rsidRPr="002D71AB">
        <w:rPr>
          <w:sz w:val="20"/>
          <w:szCs w:val="20"/>
        </w:rPr>
        <w:t xml:space="preserve">  современной городской среды на территории  </w:t>
      </w:r>
    </w:p>
    <w:p w:rsidR="00E3211A" w:rsidRPr="002D71AB" w:rsidRDefault="00E3211A" w:rsidP="00E3211A">
      <w:pPr>
        <w:jc w:val="right"/>
        <w:rPr>
          <w:b/>
          <w:bCs/>
          <w:sz w:val="20"/>
          <w:szCs w:val="20"/>
        </w:rPr>
      </w:pPr>
      <w:r w:rsidRPr="002D71AB">
        <w:rPr>
          <w:sz w:val="20"/>
          <w:szCs w:val="20"/>
        </w:rPr>
        <w:t xml:space="preserve"> Мордовского муниципального округа»</w:t>
      </w:r>
    </w:p>
    <w:p w:rsidR="00E3211A" w:rsidRPr="002D71AB" w:rsidRDefault="00E3211A" w:rsidP="00E3211A">
      <w:pPr>
        <w:ind w:right="43"/>
        <w:jc w:val="center"/>
        <w:rPr>
          <w:b/>
          <w:bCs/>
          <w:sz w:val="20"/>
          <w:szCs w:val="20"/>
        </w:rPr>
      </w:pPr>
    </w:p>
    <w:p w:rsidR="00E3211A" w:rsidRPr="002D71AB" w:rsidRDefault="00E3211A" w:rsidP="00E3211A">
      <w:pPr>
        <w:ind w:right="43"/>
        <w:jc w:val="center"/>
        <w:rPr>
          <w:b/>
          <w:bCs/>
          <w:sz w:val="20"/>
          <w:szCs w:val="20"/>
        </w:rPr>
      </w:pPr>
      <w:r w:rsidRPr="002D71AB">
        <w:rPr>
          <w:b/>
          <w:bCs/>
          <w:sz w:val="20"/>
          <w:szCs w:val="20"/>
        </w:rPr>
        <w:t>Адресный перечень общественных территорий,</w:t>
      </w:r>
    </w:p>
    <w:p w:rsidR="00E3211A" w:rsidRPr="002D71AB" w:rsidRDefault="00E3211A" w:rsidP="00E3211A">
      <w:pPr>
        <w:ind w:right="43"/>
        <w:jc w:val="center"/>
        <w:rPr>
          <w:b/>
          <w:bCs/>
          <w:sz w:val="20"/>
          <w:szCs w:val="20"/>
        </w:rPr>
      </w:pPr>
      <w:r w:rsidRPr="002D71AB">
        <w:rPr>
          <w:b/>
          <w:bCs/>
          <w:sz w:val="20"/>
          <w:szCs w:val="20"/>
        </w:rPr>
        <w:t xml:space="preserve"> нуждающихся в благоустройстве (с учетом их физического состояния) </w:t>
      </w:r>
    </w:p>
    <w:p w:rsidR="00E3211A" w:rsidRPr="002D71AB" w:rsidRDefault="00E3211A" w:rsidP="00E3211A">
      <w:pPr>
        <w:ind w:right="43"/>
        <w:jc w:val="center"/>
        <w:rPr>
          <w:sz w:val="20"/>
          <w:szCs w:val="20"/>
        </w:rPr>
      </w:pPr>
      <w:r w:rsidRPr="002D71AB">
        <w:rPr>
          <w:b/>
          <w:bCs/>
          <w:sz w:val="20"/>
          <w:szCs w:val="20"/>
        </w:rPr>
        <w:t>и подлежащих благоустройству</w:t>
      </w:r>
    </w:p>
    <w:p w:rsidR="00E3211A" w:rsidRPr="002D71AB" w:rsidRDefault="00E3211A" w:rsidP="00E3211A">
      <w:pPr>
        <w:rPr>
          <w:sz w:val="20"/>
          <w:szCs w:val="20"/>
        </w:rPr>
      </w:pPr>
    </w:p>
    <w:tbl>
      <w:tblPr>
        <w:tblW w:w="4508" w:type="dxa"/>
        <w:tblInd w:w="-5" w:type="dxa"/>
        <w:tblLayout w:type="fixed"/>
        <w:tblLook w:val="0000"/>
      </w:tblPr>
      <w:tblGrid>
        <w:gridCol w:w="840"/>
        <w:gridCol w:w="3668"/>
      </w:tblGrid>
      <w:tr w:rsidR="00E3211A" w:rsidRPr="002D71AB" w:rsidTr="003B7592">
        <w:tc>
          <w:tcPr>
            <w:tcW w:w="840"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jc w:val="center"/>
              <w:rPr>
                <w:sz w:val="20"/>
                <w:szCs w:val="20"/>
              </w:rPr>
            </w:pPr>
            <w:r w:rsidRPr="002D71AB">
              <w:rPr>
                <w:sz w:val="20"/>
                <w:szCs w:val="20"/>
              </w:rPr>
              <w:t>№ п/п</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jc w:val="center"/>
              <w:rPr>
                <w:sz w:val="20"/>
                <w:szCs w:val="20"/>
              </w:rPr>
            </w:pPr>
            <w:r w:rsidRPr="002D71AB">
              <w:rPr>
                <w:sz w:val="20"/>
                <w:szCs w:val="20"/>
              </w:rPr>
              <w:t>Адрес объекта</w:t>
            </w:r>
          </w:p>
          <w:p w:rsidR="00E3211A" w:rsidRPr="002D71AB" w:rsidRDefault="00E3211A" w:rsidP="003B7592">
            <w:pPr>
              <w:jc w:val="center"/>
              <w:rPr>
                <w:sz w:val="20"/>
                <w:szCs w:val="20"/>
              </w:rPr>
            </w:pPr>
          </w:p>
        </w:tc>
      </w:tr>
      <w:tr w:rsidR="00E3211A" w:rsidRPr="002D71AB" w:rsidTr="003B7592">
        <w:tc>
          <w:tcPr>
            <w:tcW w:w="840"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1</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rPr>
                <w:sz w:val="20"/>
                <w:szCs w:val="20"/>
              </w:rPr>
            </w:pPr>
            <w:r w:rsidRPr="002D71AB">
              <w:rPr>
                <w:sz w:val="20"/>
                <w:szCs w:val="20"/>
              </w:rPr>
              <w:t>р.п. Мордово. Территория по ул. Школьная, Октябрьская (тротуар)</w:t>
            </w:r>
          </w:p>
          <w:p w:rsidR="00E3211A" w:rsidRPr="002D71AB" w:rsidRDefault="00E3211A" w:rsidP="003B7592">
            <w:pPr>
              <w:rPr>
                <w:sz w:val="20"/>
                <w:szCs w:val="20"/>
              </w:rPr>
            </w:pPr>
          </w:p>
        </w:tc>
      </w:tr>
      <w:tr w:rsidR="00E3211A" w:rsidRPr="002D71AB" w:rsidTr="003B7592">
        <w:tc>
          <w:tcPr>
            <w:tcW w:w="840" w:type="dxa"/>
            <w:tcBorders>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2</w:t>
            </w:r>
          </w:p>
        </w:tc>
        <w:tc>
          <w:tcPr>
            <w:tcW w:w="3668" w:type="dxa"/>
            <w:tcBorders>
              <w:left w:val="single" w:sz="4" w:space="0" w:color="000000"/>
              <w:bottom w:val="single" w:sz="4" w:space="0" w:color="000000"/>
              <w:right w:val="single" w:sz="4" w:space="0" w:color="000000"/>
            </w:tcBorders>
            <w:shd w:val="clear" w:color="auto" w:fill="auto"/>
          </w:tcPr>
          <w:p w:rsidR="00E3211A" w:rsidRPr="002D71AB" w:rsidRDefault="00E3211A" w:rsidP="003B7592">
            <w:pPr>
              <w:rPr>
                <w:sz w:val="20"/>
                <w:szCs w:val="20"/>
              </w:rPr>
            </w:pPr>
            <w:r w:rsidRPr="002D71AB">
              <w:rPr>
                <w:sz w:val="20"/>
                <w:szCs w:val="20"/>
              </w:rPr>
              <w:t>р.п. Мордово. Территория по ул. Интернациональная (тротуар)</w:t>
            </w:r>
          </w:p>
          <w:p w:rsidR="00E3211A" w:rsidRPr="002D71AB" w:rsidRDefault="00E3211A" w:rsidP="003B7592">
            <w:pPr>
              <w:rPr>
                <w:sz w:val="20"/>
                <w:szCs w:val="20"/>
              </w:rPr>
            </w:pPr>
          </w:p>
        </w:tc>
      </w:tr>
      <w:tr w:rsidR="00E3211A" w:rsidRPr="002D71AB" w:rsidTr="003B7592">
        <w:tc>
          <w:tcPr>
            <w:tcW w:w="840" w:type="dxa"/>
            <w:tcBorders>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3</w:t>
            </w:r>
          </w:p>
        </w:tc>
        <w:tc>
          <w:tcPr>
            <w:tcW w:w="3668" w:type="dxa"/>
            <w:tcBorders>
              <w:left w:val="single" w:sz="4" w:space="0" w:color="000000"/>
              <w:bottom w:val="single" w:sz="4" w:space="0" w:color="000000"/>
              <w:right w:val="single" w:sz="4" w:space="0" w:color="000000"/>
            </w:tcBorders>
            <w:shd w:val="clear" w:color="auto" w:fill="auto"/>
          </w:tcPr>
          <w:p w:rsidR="00E3211A" w:rsidRPr="002D71AB" w:rsidRDefault="00E3211A" w:rsidP="003B7592">
            <w:pPr>
              <w:rPr>
                <w:sz w:val="20"/>
                <w:szCs w:val="20"/>
              </w:rPr>
            </w:pPr>
            <w:r w:rsidRPr="002D71AB">
              <w:rPr>
                <w:sz w:val="20"/>
                <w:szCs w:val="20"/>
              </w:rPr>
              <w:t xml:space="preserve">р.п. Мордово, ул. Октябрьская, благоустройство территория парка ветеранов  </w:t>
            </w:r>
          </w:p>
          <w:p w:rsidR="00E3211A" w:rsidRPr="002D71AB" w:rsidRDefault="00E3211A" w:rsidP="003B7592">
            <w:pPr>
              <w:rPr>
                <w:sz w:val="20"/>
                <w:szCs w:val="20"/>
              </w:rPr>
            </w:pPr>
          </w:p>
        </w:tc>
      </w:tr>
      <w:tr w:rsidR="00E3211A" w:rsidRPr="002D71AB" w:rsidTr="003B7592">
        <w:tc>
          <w:tcPr>
            <w:tcW w:w="840" w:type="dxa"/>
            <w:tcBorders>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4</w:t>
            </w:r>
          </w:p>
        </w:tc>
        <w:tc>
          <w:tcPr>
            <w:tcW w:w="3668" w:type="dxa"/>
            <w:tcBorders>
              <w:left w:val="single" w:sz="4" w:space="0" w:color="000000"/>
              <w:bottom w:val="single" w:sz="4" w:space="0" w:color="000000"/>
              <w:right w:val="single" w:sz="4" w:space="0" w:color="000000"/>
            </w:tcBorders>
            <w:shd w:val="clear" w:color="auto" w:fill="auto"/>
          </w:tcPr>
          <w:p w:rsidR="00E3211A" w:rsidRPr="002D71AB" w:rsidRDefault="00E3211A" w:rsidP="003B7592">
            <w:pPr>
              <w:rPr>
                <w:sz w:val="20"/>
                <w:szCs w:val="20"/>
              </w:rPr>
            </w:pPr>
            <w:r w:rsidRPr="002D71AB">
              <w:rPr>
                <w:sz w:val="20"/>
                <w:szCs w:val="20"/>
              </w:rPr>
              <w:t>р.п. Новопокровка, территория по ул. Революционная (в районе сквера)</w:t>
            </w:r>
          </w:p>
          <w:p w:rsidR="00E3211A" w:rsidRPr="002D71AB" w:rsidRDefault="00E3211A" w:rsidP="003B7592">
            <w:pPr>
              <w:rPr>
                <w:sz w:val="20"/>
                <w:szCs w:val="20"/>
              </w:rPr>
            </w:pPr>
          </w:p>
        </w:tc>
      </w:tr>
      <w:tr w:rsidR="00E3211A" w:rsidRPr="002D71AB" w:rsidTr="003B7592">
        <w:tc>
          <w:tcPr>
            <w:tcW w:w="840"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5</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rPr>
                <w:sz w:val="20"/>
                <w:szCs w:val="20"/>
              </w:rPr>
            </w:pPr>
            <w:r w:rsidRPr="002D71AB">
              <w:rPr>
                <w:sz w:val="20"/>
                <w:szCs w:val="20"/>
              </w:rPr>
              <w:t>р.п. Новопокровка, территория по ул. Орлова-Давыдова (в районе сквера)</w:t>
            </w:r>
          </w:p>
          <w:p w:rsidR="00E3211A" w:rsidRPr="002D71AB" w:rsidRDefault="00E3211A" w:rsidP="003B7592">
            <w:pPr>
              <w:rPr>
                <w:sz w:val="20"/>
                <w:szCs w:val="20"/>
              </w:rPr>
            </w:pPr>
          </w:p>
        </w:tc>
      </w:tr>
      <w:tr w:rsidR="00E3211A" w:rsidRPr="002D71AB" w:rsidTr="003B7592">
        <w:tc>
          <w:tcPr>
            <w:tcW w:w="840"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6</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rPr>
                <w:sz w:val="20"/>
                <w:szCs w:val="20"/>
              </w:rPr>
            </w:pPr>
            <w:r w:rsidRPr="002D71AB">
              <w:rPr>
                <w:sz w:val="20"/>
                <w:szCs w:val="20"/>
              </w:rPr>
              <w:t>Благоустройство территории в с. Ивановка</w:t>
            </w:r>
          </w:p>
          <w:p w:rsidR="00E3211A" w:rsidRPr="002D71AB" w:rsidRDefault="00E3211A" w:rsidP="003B7592">
            <w:pPr>
              <w:rPr>
                <w:sz w:val="20"/>
                <w:szCs w:val="20"/>
              </w:rPr>
            </w:pPr>
          </w:p>
        </w:tc>
      </w:tr>
      <w:tr w:rsidR="00E3211A" w:rsidRPr="002D71AB" w:rsidTr="003B7592">
        <w:tc>
          <w:tcPr>
            <w:tcW w:w="840"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7</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rPr>
                <w:sz w:val="20"/>
                <w:szCs w:val="20"/>
              </w:rPr>
            </w:pPr>
            <w:r w:rsidRPr="002D71AB">
              <w:rPr>
                <w:sz w:val="20"/>
                <w:szCs w:val="20"/>
              </w:rPr>
              <w:t>Благоустройство территории сквера «Семейный» в д. Отрада</w:t>
            </w:r>
          </w:p>
          <w:p w:rsidR="00E3211A" w:rsidRPr="002D71AB" w:rsidRDefault="00E3211A" w:rsidP="003B7592">
            <w:pPr>
              <w:rPr>
                <w:sz w:val="20"/>
                <w:szCs w:val="20"/>
              </w:rPr>
            </w:pPr>
          </w:p>
        </w:tc>
      </w:tr>
      <w:tr w:rsidR="00E3211A" w:rsidRPr="002D71AB" w:rsidTr="003B7592">
        <w:trPr>
          <w:trHeight w:val="526"/>
        </w:trPr>
        <w:tc>
          <w:tcPr>
            <w:tcW w:w="840" w:type="dxa"/>
            <w:tcBorders>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8</w:t>
            </w:r>
          </w:p>
        </w:tc>
        <w:tc>
          <w:tcPr>
            <w:tcW w:w="3668" w:type="dxa"/>
            <w:tcBorders>
              <w:left w:val="single" w:sz="4" w:space="0" w:color="000000"/>
              <w:bottom w:val="single" w:sz="4" w:space="0" w:color="000000"/>
              <w:right w:val="single" w:sz="4" w:space="0" w:color="000000"/>
            </w:tcBorders>
            <w:shd w:val="clear" w:color="auto" w:fill="auto"/>
          </w:tcPr>
          <w:p w:rsidR="00E3211A" w:rsidRPr="002D71AB" w:rsidRDefault="00E3211A" w:rsidP="003B7592">
            <w:pPr>
              <w:rPr>
                <w:sz w:val="20"/>
                <w:szCs w:val="20"/>
              </w:rPr>
            </w:pPr>
            <w:r w:rsidRPr="002D71AB">
              <w:rPr>
                <w:sz w:val="20"/>
                <w:szCs w:val="20"/>
              </w:rPr>
              <w:t>Благоустройство территории сквера «Семейный» по ул. Центральная в с. Кужное</w:t>
            </w:r>
          </w:p>
          <w:p w:rsidR="00E3211A" w:rsidRPr="002D71AB" w:rsidRDefault="00E3211A" w:rsidP="003B7592">
            <w:pPr>
              <w:rPr>
                <w:sz w:val="20"/>
                <w:szCs w:val="20"/>
              </w:rPr>
            </w:pPr>
          </w:p>
        </w:tc>
      </w:tr>
      <w:tr w:rsidR="00E3211A" w:rsidRPr="002D71AB" w:rsidTr="003B7592">
        <w:tc>
          <w:tcPr>
            <w:tcW w:w="840"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9</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rPr>
                <w:sz w:val="20"/>
                <w:szCs w:val="20"/>
              </w:rPr>
            </w:pPr>
            <w:r w:rsidRPr="002D71AB">
              <w:rPr>
                <w:sz w:val="20"/>
                <w:szCs w:val="20"/>
              </w:rPr>
              <w:t xml:space="preserve">Благоустройство территории сквера «Семейный» в с. Шульгино </w:t>
            </w:r>
          </w:p>
          <w:p w:rsidR="00E3211A" w:rsidRPr="002D71AB" w:rsidRDefault="00E3211A" w:rsidP="003B7592">
            <w:pPr>
              <w:rPr>
                <w:sz w:val="20"/>
                <w:szCs w:val="20"/>
              </w:rPr>
            </w:pPr>
          </w:p>
        </w:tc>
      </w:tr>
      <w:tr w:rsidR="00E3211A" w:rsidRPr="002D71AB" w:rsidTr="003B7592">
        <w:tc>
          <w:tcPr>
            <w:tcW w:w="840"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10</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contextualSpacing/>
              <w:rPr>
                <w:sz w:val="20"/>
                <w:szCs w:val="20"/>
              </w:rPr>
            </w:pPr>
            <w:r w:rsidRPr="002D71AB">
              <w:rPr>
                <w:sz w:val="20"/>
                <w:szCs w:val="20"/>
              </w:rPr>
              <w:t xml:space="preserve">Благоустройство территории сквера «Семейный очаг» с.Сосновка </w:t>
            </w:r>
          </w:p>
          <w:p w:rsidR="00E3211A" w:rsidRPr="002D71AB" w:rsidRDefault="00E3211A" w:rsidP="003B7592">
            <w:pPr>
              <w:rPr>
                <w:sz w:val="20"/>
                <w:szCs w:val="20"/>
              </w:rPr>
            </w:pPr>
          </w:p>
        </w:tc>
      </w:tr>
      <w:tr w:rsidR="00E3211A" w:rsidRPr="002D71AB" w:rsidTr="003B7592">
        <w:tc>
          <w:tcPr>
            <w:tcW w:w="840"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11</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contextualSpacing/>
              <w:rPr>
                <w:sz w:val="20"/>
                <w:szCs w:val="20"/>
              </w:rPr>
            </w:pPr>
            <w:r w:rsidRPr="002D71AB">
              <w:rPr>
                <w:sz w:val="20"/>
                <w:szCs w:val="20"/>
              </w:rPr>
              <w:t>Благоустройство территории сквера «Семейных династий» в р.п.Мордово ул.Почтовый переулок</w:t>
            </w:r>
          </w:p>
        </w:tc>
      </w:tr>
      <w:tr w:rsidR="00E3211A" w:rsidRPr="002D71AB" w:rsidTr="003B7592">
        <w:tc>
          <w:tcPr>
            <w:tcW w:w="840"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rPr>
                <w:sz w:val="20"/>
                <w:szCs w:val="20"/>
              </w:rPr>
            </w:pPr>
            <w:r w:rsidRPr="002D71AB">
              <w:rPr>
                <w:sz w:val="20"/>
                <w:szCs w:val="20"/>
              </w:rPr>
              <w:t>12</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contextualSpacing/>
              <w:rPr>
                <w:sz w:val="20"/>
                <w:szCs w:val="20"/>
              </w:rPr>
            </w:pPr>
            <w:r w:rsidRPr="002D71AB">
              <w:rPr>
                <w:sz w:val="20"/>
                <w:szCs w:val="20"/>
              </w:rPr>
              <w:t>Благоустройство территории детской площадки в д.Центральное отделение совхоза им.Ленина</w:t>
            </w:r>
          </w:p>
        </w:tc>
      </w:tr>
    </w:tbl>
    <w:p w:rsidR="00E3211A" w:rsidRPr="002D71AB" w:rsidRDefault="00E3211A" w:rsidP="007D547D">
      <w:pPr>
        <w:rPr>
          <w:sz w:val="20"/>
          <w:szCs w:val="20"/>
        </w:rPr>
      </w:pPr>
    </w:p>
    <w:p w:rsidR="00E3211A" w:rsidRPr="002D71AB" w:rsidRDefault="00E3211A" w:rsidP="00E3211A">
      <w:pPr>
        <w:jc w:val="right"/>
        <w:rPr>
          <w:sz w:val="20"/>
          <w:szCs w:val="20"/>
        </w:rPr>
      </w:pPr>
      <w:bookmarkStart w:id="19" w:name="_Hlk94695905"/>
      <w:r w:rsidRPr="002D71AB">
        <w:rPr>
          <w:sz w:val="20"/>
          <w:szCs w:val="20"/>
        </w:rPr>
        <w:t>Приложение 6</w:t>
      </w:r>
    </w:p>
    <w:bookmarkEnd w:id="19"/>
    <w:p w:rsidR="00E3211A" w:rsidRPr="002D71AB" w:rsidRDefault="00E3211A" w:rsidP="00E3211A">
      <w:pPr>
        <w:jc w:val="right"/>
        <w:rPr>
          <w:sz w:val="20"/>
          <w:szCs w:val="20"/>
        </w:rPr>
      </w:pPr>
      <w:r w:rsidRPr="002D71AB">
        <w:rPr>
          <w:sz w:val="20"/>
          <w:szCs w:val="20"/>
        </w:rPr>
        <w:t xml:space="preserve">к муниципальной программе «Формирование </w:t>
      </w:r>
    </w:p>
    <w:p w:rsidR="00E3211A" w:rsidRPr="002D71AB" w:rsidRDefault="00E3211A" w:rsidP="00E3211A">
      <w:pPr>
        <w:jc w:val="right"/>
        <w:rPr>
          <w:sz w:val="20"/>
          <w:szCs w:val="20"/>
        </w:rPr>
      </w:pPr>
      <w:r w:rsidRPr="002D71AB">
        <w:rPr>
          <w:sz w:val="20"/>
          <w:szCs w:val="20"/>
        </w:rPr>
        <w:t xml:space="preserve">  современной городской среды на территории  </w:t>
      </w:r>
    </w:p>
    <w:p w:rsidR="00E3211A" w:rsidRPr="002D71AB" w:rsidRDefault="00E3211A" w:rsidP="00E3211A">
      <w:pPr>
        <w:jc w:val="right"/>
        <w:rPr>
          <w:sz w:val="20"/>
          <w:szCs w:val="20"/>
        </w:rPr>
      </w:pPr>
      <w:r w:rsidRPr="002D71AB">
        <w:rPr>
          <w:sz w:val="20"/>
          <w:szCs w:val="20"/>
        </w:rPr>
        <w:t xml:space="preserve">Мордовского муниципального округа»                                                             </w:t>
      </w:r>
    </w:p>
    <w:p w:rsidR="00E3211A" w:rsidRPr="002D71AB" w:rsidRDefault="00E3211A" w:rsidP="00E3211A">
      <w:pPr>
        <w:spacing w:before="100"/>
        <w:ind w:right="140"/>
        <w:jc w:val="right"/>
        <w:rPr>
          <w:sz w:val="20"/>
          <w:szCs w:val="20"/>
        </w:rPr>
      </w:pPr>
    </w:p>
    <w:p w:rsidR="00E3211A" w:rsidRPr="002D71AB" w:rsidRDefault="00E3211A" w:rsidP="00E3211A">
      <w:pPr>
        <w:ind w:right="140"/>
        <w:jc w:val="center"/>
        <w:rPr>
          <w:sz w:val="20"/>
          <w:szCs w:val="20"/>
        </w:rPr>
      </w:pPr>
      <w:r w:rsidRPr="002D71AB">
        <w:rPr>
          <w:sz w:val="20"/>
          <w:szCs w:val="20"/>
        </w:rPr>
        <w:t>Перечень работ</w:t>
      </w:r>
    </w:p>
    <w:p w:rsidR="00E3211A" w:rsidRPr="002D71AB" w:rsidRDefault="00E3211A" w:rsidP="00E3211A">
      <w:pPr>
        <w:ind w:right="140"/>
        <w:jc w:val="center"/>
        <w:rPr>
          <w:sz w:val="20"/>
          <w:szCs w:val="20"/>
        </w:rPr>
      </w:pPr>
      <w:r w:rsidRPr="002D71AB">
        <w:rPr>
          <w:sz w:val="20"/>
          <w:szCs w:val="20"/>
        </w:rPr>
        <w:t>по обеспечению доступности для инвалидов и маломобильных групп граждан</w:t>
      </w:r>
    </w:p>
    <w:p w:rsidR="00E3211A" w:rsidRPr="002D71AB" w:rsidRDefault="00E3211A" w:rsidP="00E3211A">
      <w:pPr>
        <w:spacing w:before="100"/>
        <w:ind w:right="140"/>
        <w:rPr>
          <w:sz w:val="20"/>
          <w:szCs w:val="20"/>
        </w:rPr>
      </w:pPr>
    </w:p>
    <w:tbl>
      <w:tblPr>
        <w:tblW w:w="4791" w:type="dxa"/>
        <w:tblInd w:w="-5" w:type="dxa"/>
        <w:tblLayout w:type="fixed"/>
        <w:tblLook w:val="0000"/>
      </w:tblPr>
      <w:tblGrid>
        <w:gridCol w:w="828"/>
        <w:gridCol w:w="3963"/>
      </w:tblGrid>
      <w:tr w:rsidR="00E3211A" w:rsidRPr="002D71AB" w:rsidTr="003B7592">
        <w:tc>
          <w:tcPr>
            <w:tcW w:w="82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w:t>
            </w:r>
          </w:p>
          <w:p w:rsidR="00E3211A" w:rsidRPr="002D71AB" w:rsidRDefault="00E3211A" w:rsidP="003B7592">
            <w:pPr>
              <w:spacing w:before="100"/>
              <w:ind w:right="140"/>
              <w:rPr>
                <w:sz w:val="20"/>
                <w:szCs w:val="20"/>
              </w:rPr>
            </w:pPr>
            <w:r w:rsidRPr="002D71AB">
              <w:rPr>
                <w:sz w:val="20"/>
                <w:szCs w:val="20"/>
              </w:rPr>
              <w:t>п/п</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 xml:space="preserve">                                       Наименование видов  работ</w:t>
            </w:r>
          </w:p>
          <w:p w:rsidR="00E3211A" w:rsidRPr="002D71AB" w:rsidRDefault="00E3211A" w:rsidP="003B7592">
            <w:pPr>
              <w:spacing w:before="100"/>
              <w:ind w:right="140"/>
              <w:rPr>
                <w:sz w:val="20"/>
                <w:szCs w:val="20"/>
              </w:rPr>
            </w:pPr>
          </w:p>
        </w:tc>
      </w:tr>
      <w:tr w:rsidR="00E3211A" w:rsidRPr="002D71AB" w:rsidTr="003B7592">
        <w:tc>
          <w:tcPr>
            <w:tcW w:w="82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Оборудование доступных для инвалидов мест отдыха в скверах, парках, площадях</w:t>
            </w:r>
          </w:p>
          <w:p w:rsidR="00E3211A" w:rsidRPr="002D71AB" w:rsidRDefault="00E3211A" w:rsidP="003B7592">
            <w:pPr>
              <w:spacing w:before="100"/>
              <w:ind w:right="140"/>
              <w:rPr>
                <w:sz w:val="20"/>
                <w:szCs w:val="20"/>
              </w:rPr>
            </w:pPr>
          </w:p>
        </w:tc>
      </w:tr>
      <w:tr w:rsidR="00E3211A" w:rsidRPr="002D71AB" w:rsidTr="003B7592">
        <w:tc>
          <w:tcPr>
            <w:tcW w:w="82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Установка скамеек со спинками и подлокотниками</w:t>
            </w:r>
          </w:p>
          <w:p w:rsidR="00E3211A" w:rsidRPr="002D71AB" w:rsidRDefault="00E3211A" w:rsidP="003B7592">
            <w:pPr>
              <w:spacing w:before="100"/>
              <w:ind w:right="140"/>
              <w:rPr>
                <w:sz w:val="20"/>
                <w:szCs w:val="20"/>
              </w:rPr>
            </w:pPr>
          </w:p>
        </w:tc>
      </w:tr>
      <w:tr w:rsidR="00E3211A" w:rsidRPr="002D71AB" w:rsidTr="003B7592">
        <w:tc>
          <w:tcPr>
            <w:tcW w:w="82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3.</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Зона с установкой тренажеров для людей с ограниченными возможностями</w:t>
            </w:r>
          </w:p>
          <w:p w:rsidR="00E3211A" w:rsidRPr="002D71AB" w:rsidRDefault="00E3211A" w:rsidP="003B7592">
            <w:pPr>
              <w:spacing w:before="100"/>
              <w:ind w:right="140"/>
              <w:rPr>
                <w:sz w:val="20"/>
                <w:szCs w:val="20"/>
              </w:rPr>
            </w:pPr>
          </w:p>
        </w:tc>
      </w:tr>
      <w:tr w:rsidR="00E3211A" w:rsidRPr="002D71AB" w:rsidTr="003B7592">
        <w:tc>
          <w:tcPr>
            <w:tcW w:w="82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4.</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Оборудование тротуаров и тренажеров бордюрными пандусами для въезда</w:t>
            </w:r>
          </w:p>
          <w:p w:rsidR="00E3211A" w:rsidRPr="002D71AB" w:rsidRDefault="00E3211A" w:rsidP="003B7592">
            <w:pPr>
              <w:spacing w:before="100"/>
              <w:ind w:right="140"/>
              <w:rPr>
                <w:sz w:val="20"/>
                <w:szCs w:val="20"/>
              </w:rPr>
            </w:pPr>
          </w:p>
        </w:tc>
      </w:tr>
      <w:tr w:rsidR="00E3211A" w:rsidRPr="002D71AB" w:rsidTr="003B7592">
        <w:tc>
          <w:tcPr>
            <w:tcW w:w="82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5.</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Устройство пандусов на придомовых и общественных территориях</w:t>
            </w:r>
          </w:p>
          <w:p w:rsidR="00E3211A" w:rsidRPr="002D71AB" w:rsidRDefault="00E3211A" w:rsidP="003B7592">
            <w:pPr>
              <w:spacing w:before="100"/>
              <w:ind w:right="140"/>
              <w:rPr>
                <w:sz w:val="20"/>
                <w:szCs w:val="20"/>
              </w:rPr>
            </w:pPr>
          </w:p>
        </w:tc>
      </w:tr>
      <w:tr w:rsidR="00E3211A" w:rsidRPr="002D71AB" w:rsidTr="003B7592">
        <w:tc>
          <w:tcPr>
            <w:tcW w:w="82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6.</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Парковочные места на придомовых территориях</w:t>
            </w:r>
          </w:p>
          <w:p w:rsidR="00E3211A" w:rsidRPr="002D71AB" w:rsidRDefault="00E3211A" w:rsidP="003B7592">
            <w:pPr>
              <w:spacing w:before="100"/>
              <w:ind w:right="140"/>
              <w:rPr>
                <w:sz w:val="20"/>
                <w:szCs w:val="20"/>
              </w:rPr>
            </w:pPr>
          </w:p>
        </w:tc>
      </w:tr>
      <w:tr w:rsidR="00E3211A" w:rsidRPr="002D71AB" w:rsidTr="003B7592">
        <w:tc>
          <w:tcPr>
            <w:tcW w:w="82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7.</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Устройство тактильной плитки для слабовидящих</w:t>
            </w:r>
          </w:p>
          <w:p w:rsidR="00E3211A" w:rsidRPr="002D71AB" w:rsidRDefault="00E3211A" w:rsidP="003B7592">
            <w:pPr>
              <w:spacing w:before="100"/>
              <w:ind w:right="140"/>
              <w:rPr>
                <w:sz w:val="20"/>
                <w:szCs w:val="20"/>
              </w:rPr>
            </w:pPr>
          </w:p>
        </w:tc>
      </w:tr>
      <w:tr w:rsidR="00E3211A" w:rsidRPr="002D71AB" w:rsidTr="003B7592">
        <w:tc>
          <w:tcPr>
            <w:tcW w:w="828"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8.</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Устройство входной группы для беспрепятственного прохода на дворовую и общественную территории</w:t>
            </w:r>
          </w:p>
          <w:p w:rsidR="00E3211A" w:rsidRPr="002D71AB" w:rsidRDefault="00E3211A" w:rsidP="003B7592">
            <w:pPr>
              <w:spacing w:before="100"/>
              <w:ind w:right="140"/>
              <w:rPr>
                <w:sz w:val="20"/>
                <w:szCs w:val="20"/>
              </w:rPr>
            </w:pPr>
          </w:p>
        </w:tc>
      </w:tr>
    </w:tbl>
    <w:p w:rsidR="00E3211A" w:rsidRDefault="00E3211A" w:rsidP="007D547D">
      <w:pPr>
        <w:rPr>
          <w:sz w:val="20"/>
          <w:szCs w:val="20"/>
        </w:rPr>
      </w:pPr>
    </w:p>
    <w:bookmarkEnd w:id="18"/>
    <w:p w:rsidR="00E3211A" w:rsidRPr="002D71AB" w:rsidRDefault="00E3211A" w:rsidP="00E3211A">
      <w:pPr>
        <w:ind w:right="140"/>
        <w:jc w:val="right"/>
        <w:rPr>
          <w:sz w:val="20"/>
          <w:szCs w:val="20"/>
        </w:rPr>
      </w:pPr>
      <w:r w:rsidRPr="002D71AB">
        <w:rPr>
          <w:sz w:val="20"/>
          <w:szCs w:val="20"/>
        </w:rPr>
        <w:t>ПРИЛОЖЕНИЕ 7</w:t>
      </w:r>
    </w:p>
    <w:p w:rsidR="00E3211A" w:rsidRPr="002D71AB" w:rsidRDefault="00E3211A" w:rsidP="00E3211A">
      <w:pPr>
        <w:jc w:val="right"/>
        <w:rPr>
          <w:sz w:val="20"/>
          <w:szCs w:val="20"/>
        </w:rPr>
      </w:pPr>
      <w:r>
        <w:rPr>
          <w:sz w:val="20"/>
          <w:szCs w:val="20"/>
        </w:rPr>
        <w:t xml:space="preserve">   к </w:t>
      </w:r>
      <w:r w:rsidRPr="002D71AB">
        <w:rPr>
          <w:sz w:val="20"/>
          <w:szCs w:val="20"/>
        </w:rPr>
        <w:t xml:space="preserve">муниципальной программе «Формирование </w:t>
      </w:r>
    </w:p>
    <w:p w:rsidR="00E3211A" w:rsidRPr="002D71AB" w:rsidRDefault="00E3211A" w:rsidP="00E3211A">
      <w:pPr>
        <w:jc w:val="right"/>
        <w:rPr>
          <w:sz w:val="20"/>
          <w:szCs w:val="20"/>
        </w:rPr>
      </w:pPr>
      <w:r w:rsidRPr="002D71AB">
        <w:rPr>
          <w:sz w:val="20"/>
          <w:szCs w:val="20"/>
        </w:rPr>
        <w:t xml:space="preserve">  современной городской среды на территории  </w:t>
      </w:r>
    </w:p>
    <w:p w:rsidR="00E3211A" w:rsidRPr="002D71AB" w:rsidRDefault="00E3211A" w:rsidP="00E3211A">
      <w:pPr>
        <w:ind w:right="140"/>
        <w:jc w:val="right"/>
        <w:rPr>
          <w:sz w:val="20"/>
          <w:szCs w:val="20"/>
        </w:rPr>
      </w:pPr>
      <w:r>
        <w:rPr>
          <w:sz w:val="20"/>
          <w:szCs w:val="20"/>
        </w:rPr>
        <w:t xml:space="preserve">                </w:t>
      </w:r>
      <w:r w:rsidRPr="002D71AB">
        <w:rPr>
          <w:sz w:val="20"/>
          <w:szCs w:val="20"/>
        </w:rPr>
        <w:t>Мордовского муниципального округа»</w:t>
      </w:r>
    </w:p>
    <w:p w:rsidR="00E3211A" w:rsidRPr="002D71AB" w:rsidRDefault="00E3211A" w:rsidP="00E3211A">
      <w:pPr>
        <w:ind w:right="140"/>
        <w:jc w:val="right"/>
        <w:rPr>
          <w:b/>
          <w:sz w:val="20"/>
          <w:szCs w:val="20"/>
        </w:rPr>
      </w:pPr>
    </w:p>
    <w:p w:rsidR="00E3211A" w:rsidRPr="002D71AB" w:rsidRDefault="00E3211A" w:rsidP="00E3211A">
      <w:pPr>
        <w:ind w:right="140"/>
        <w:jc w:val="center"/>
        <w:rPr>
          <w:b/>
          <w:sz w:val="20"/>
          <w:szCs w:val="20"/>
        </w:rPr>
      </w:pPr>
      <w:r w:rsidRPr="002D71AB">
        <w:rPr>
          <w:b/>
          <w:sz w:val="20"/>
          <w:szCs w:val="20"/>
        </w:rPr>
        <w:t>Единичные расценки</w:t>
      </w:r>
    </w:p>
    <w:p w:rsidR="00E3211A" w:rsidRPr="002D71AB" w:rsidRDefault="00E3211A" w:rsidP="00E3211A">
      <w:pPr>
        <w:ind w:right="140"/>
        <w:jc w:val="center"/>
        <w:rPr>
          <w:b/>
          <w:sz w:val="20"/>
          <w:szCs w:val="20"/>
        </w:rPr>
      </w:pPr>
      <w:r w:rsidRPr="002D71AB">
        <w:rPr>
          <w:b/>
          <w:sz w:val="20"/>
          <w:szCs w:val="20"/>
        </w:rPr>
        <w:t>благоустройства дворовых территорий,</w:t>
      </w:r>
    </w:p>
    <w:p w:rsidR="00E3211A" w:rsidRPr="002D71AB" w:rsidRDefault="00E3211A" w:rsidP="00E3211A">
      <w:pPr>
        <w:ind w:right="140"/>
        <w:jc w:val="center"/>
        <w:rPr>
          <w:b/>
          <w:sz w:val="20"/>
          <w:szCs w:val="20"/>
        </w:rPr>
      </w:pPr>
      <w:r w:rsidRPr="002D71AB">
        <w:rPr>
          <w:b/>
          <w:sz w:val="20"/>
          <w:szCs w:val="20"/>
        </w:rPr>
        <w:t>освещение дворовых территорий</w:t>
      </w:r>
    </w:p>
    <w:p w:rsidR="00E3211A" w:rsidRPr="002D71AB" w:rsidRDefault="00E3211A" w:rsidP="00E3211A">
      <w:pPr>
        <w:ind w:right="140"/>
        <w:jc w:val="center"/>
        <w:rPr>
          <w:b/>
          <w:sz w:val="20"/>
          <w:szCs w:val="20"/>
        </w:rPr>
      </w:pPr>
      <w:r w:rsidRPr="002D71AB">
        <w:rPr>
          <w:b/>
          <w:sz w:val="20"/>
          <w:szCs w:val="20"/>
        </w:rPr>
        <w:t>и стоимость установки скамеек и урн территорий</w:t>
      </w:r>
    </w:p>
    <w:p w:rsidR="00E3211A" w:rsidRPr="002D71AB" w:rsidRDefault="00E3211A" w:rsidP="00E3211A">
      <w:pPr>
        <w:spacing w:before="100"/>
        <w:ind w:right="140"/>
        <w:rPr>
          <w:sz w:val="20"/>
          <w:szCs w:val="20"/>
        </w:rPr>
      </w:pPr>
    </w:p>
    <w:tbl>
      <w:tblPr>
        <w:tblW w:w="4649" w:type="dxa"/>
        <w:tblInd w:w="-5" w:type="dxa"/>
        <w:tblLayout w:type="fixed"/>
        <w:tblLook w:val="0000"/>
      </w:tblPr>
      <w:tblGrid>
        <w:gridCol w:w="539"/>
        <w:gridCol w:w="1842"/>
        <w:gridCol w:w="709"/>
        <w:gridCol w:w="709"/>
        <w:gridCol w:w="850"/>
      </w:tblGrid>
      <w:tr w:rsidR="00E3211A" w:rsidRPr="002D71AB" w:rsidTr="003B7592">
        <w:tc>
          <w:tcPr>
            <w:tcW w:w="53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w:t>
            </w:r>
          </w:p>
          <w:p w:rsidR="00E3211A" w:rsidRPr="002D71AB" w:rsidRDefault="00E3211A" w:rsidP="003B7592">
            <w:pPr>
              <w:spacing w:before="100"/>
              <w:ind w:right="140"/>
              <w:rPr>
                <w:sz w:val="20"/>
                <w:szCs w:val="20"/>
              </w:rPr>
            </w:pPr>
            <w:r w:rsidRPr="002D71AB">
              <w:rPr>
                <w:sz w:val="20"/>
                <w:szCs w:val="20"/>
              </w:rPr>
              <w:t>п/п</w:t>
            </w:r>
          </w:p>
        </w:tc>
        <w:tc>
          <w:tcPr>
            <w:tcW w:w="1842"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 xml:space="preserve">          Наименование  работ</w:t>
            </w:r>
          </w:p>
          <w:p w:rsidR="00E3211A" w:rsidRPr="002D71AB" w:rsidRDefault="00E3211A" w:rsidP="003B7592">
            <w:pPr>
              <w:spacing w:before="100"/>
              <w:ind w:right="14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38"/>
              <w:rPr>
                <w:sz w:val="20"/>
                <w:szCs w:val="20"/>
              </w:rPr>
            </w:pPr>
            <w:r w:rsidRPr="002D71AB">
              <w:rPr>
                <w:sz w:val="20"/>
                <w:szCs w:val="20"/>
              </w:rPr>
              <w:t>Ед. измер.</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 xml:space="preserve">Количество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Стоимость   в руб.</w:t>
            </w:r>
          </w:p>
        </w:tc>
      </w:tr>
      <w:tr w:rsidR="00E3211A" w:rsidRPr="002D71AB" w:rsidTr="003B7592">
        <w:tc>
          <w:tcPr>
            <w:tcW w:w="53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1842"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 xml:space="preserve">Стоимость  </w:t>
            </w:r>
            <w:r w:rsidRPr="002D71AB">
              <w:rPr>
                <w:sz w:val="20"/>
                <w:szCs w:val="20"/>
                <w:vertAlign w:val="superscript"/>
              </w:rPr>
              <w:t xml:space="preserve"> </w:t>
            </w:r>
            <w:r w:rsidRPr="002D71AB">
              <w:rPr>
                <w:sz w:val="20"/>
                <w:szCs w:val="20"/>
              </w:rPr>
              <w:t>асфальтирования существующего покрытия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м</w:t>
            </w:r>
            <w:r w:rsidRPr="002D71AB">
              <w:rPr>
                <w:sz w:val="20"/>
                <w:szCs w:val="20"/>
                <w:vertAlign w:val="superscript"/>
              </w:rPr>
              <w:t>2</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1981</w:t>
            </w:r>
          </w:p>
        </w:tc>
      </w:tr>
      <w:tr w:rsidR="00E3211A" w:rsidRPr="002D71AB" w:rsidTr="003B7592">
        <w:tc>
          <w:tcPr>
            <w:tcW w:w="53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2.</w:t>
            </w:r>
          </w:p>
        </w:tc>
        <w:tc>
          <w:tcPr>
            <w:tcW w:w="1842"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 xml:space="preserve">Стоимость  </w:t>
            </w:r>
            <w:r w:rsidRPr="002D71AB">
              <w:rPr>
                <w:sz w:val="20"/>
                <w:szCs w:val="20"/>
                <w:vertAlign w:val="superscript"/>
              </w:rPr>
              <w:t xml:space="preserve"> </w:t>
            </w:r>
            <w:r w:rsidRPr="002D71AB">
              <w:rPr>
                <w:sz w:val="20"/>
                <w:szCs w:val="20"/>
              </w:rPr>
              <w:t>асфальтирования существующего покрытия дворовой территории с учётом полной разборки старого покрытия и основания под него</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м</w:t>
            </w:r>
            <w:r w:rsidRPr="002D71AB">
              <w:rPr>
                <w:sz w:val="20"/>
                <w:szCs w:val="20"/>
                <w:vertAlign w:val="superscript"/>
              </w:rPr>
              <w:t>2</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2497</w:t>
            </w:r>
          </w:p>
        </w:tc>
      </w:tr>
      <w:tr w:rsidR="00E3211A" w:rsidRPr="002D71AB" w:rsidTr="003B7592">
        <w:tc>
          <w:tcPr>
            <w:tcW w:w="53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3</w:t>
            </w:r>
          </w:p>
        </w:tc>
        <w:tc>
          <w:tcPr>
            <w:tcW w:w="1842"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Стоимость благоустройства дворовой территории жилых домов</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м</w:t>
            </w:r>
            <w:r w:rsidRPr="002D71AB">
              <w:rPr>
                <w:sz w:val="20"/>
                <w:szCs w:val="20"/>
                <w:vertAlign w:val="superscript"/>
              </w:rPr>
              <w:t>2</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2477</w:t>
            </w:r>
          </w:p>
        </w:tc>
      </w:tr>
      <w:tr w:rsidR="00E3211A" w:rsidRPr="002D71AB" w:rsidTr="003B7592">
        <w:tc>
          <w:tcPr>
            <w:tcW w:w="53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4.</w:t>
            </w:r>
          </w:p>
        </w:tc>
        <w:tc>
          <w:tcPr>
            <w:tcW w:w="1842"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Стоимость линии (установка металлических опор освещения и устройство шкафа управления наружным освещением) при  ремонте и устройстве освещения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п. м</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6974</w:t>
            </w:r>
          </w:p>
        </w:tc>
      </w:tr>
      <w:tr w:rsidR="00E3211A" w:rsidRPr="002D71AB" w:rsidTr="003B7592">
        <w:tc>
          <w:tcPr>
            <w:tcW w:w="53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5.</w:t>
            </w:r>
          </w:p>
        </w:tc>
        <w:tc>
          <w:tcPr>
            <w:tcW w:w="1842"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Стоимость линии (установка металлических опор освещения без устройства шкафа управления наружным освещением) при ремонте и устройстве освещения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п. м</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4707</w:t>
            </w:r>
          </w:p>
        </w:tc>
      </w:tr>
      <w:tr w:rsidR="00E3211A" w:rsidRPr="002D71AB" w:rsidTr="003B7592">
        <w:tc>
          <w:tcPr>
            <w:tcW w:w="53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6.</w:t>
            </w:r>
          </w:p>
        </w:tc>
        <w:tc>
          <w:tcPr>
            <w:tcW w:w="1842"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Стоимость линии (при прокладке кабельной линии и устройстве шкафа управления наружным освещением) при ремонте и   освещении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п. м</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8197</w:t>
            </w:r>
          </w:p>
        </w:tc>
      </w:tr>
      <w:tr w:rsidR="00E3211A" w:rsidRPr="002D71AB" w:rsidTr="003B7592">
        <w:tc>
          <w:tcPr>
            <w:tcW w:w="53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7.</w:t>
            </w:r>
          </w:p>
        </w:tc>
        <w:tc>
          <w:tcPr>
            <w:tcW w:w="1842"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Стоимость линии (при прокладке кабельной линии освещения без устройства шкафа управления наружным освещением) при ремонте и устройстве освещения дворовой территории</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п. м</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4177</w:t>
            </w:r>
          </w:p>
        </w:tc>
      </w:tr>
      <w:tr w:rsidR="00E3211A" w:rsidRPr="002D71AB" w:rsidTr="003B7592">
        <w:tc>
          <w:tcPr>
            <w:tcW w:w="53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8</w:t>
            </w:r>
          </w:p>
        </w:tc>
        <w:tc>
          <w:tcPr>
            <w:tcW w:w="1842"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Установка одной урны металлической откидной с бетонированием ножек урны</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шт.</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5900/7000</w:t>
            </w:r>
          </w:p>
        </w:tc>
      </w:tr>
      <w:tr w:rsidR="00E3211A" w:rsidRPr="002D71AB" w:rsidTr="003B7592">
        <w:tc>
          <w:tcPr>
            <w:tcW w:w="53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9</w:t>
            </w:r>
          </w:p>
        </w:tc>
        <w:tc>
          <w:tcPr>
            <w:tcW w:w="1842"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Установка и стоимость  одной скамьи на металлических ножках с бетонированием ножек урны</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шт.</w:t>
            </w:r>
          </w:p>
        </w:tc>
        <w:tc>
          <w:tcPr>
            <w:tcW w:w="709" w:type="dxa"/>
            <w:tcBorders>
              <w:top w:val="single" w:sz="4" w:space="0" w:color="000000"/>
              <w:left w:val="single" w:sz="4" w:space="0" w:color="000000"/>
              <w:bottom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211A" w:rsidRPr="002D71AB" w:rsidRDefault="00E3211A" w:rsidP="003B7592">
            <w:pPr>
              <w:spacing w:before="100"/>
              <w:ind w:right="140"/>
              <w:rPr>
                <w:sz w:val="20"/>
                <w:szCs w:val="20"/>
              </w:rPr>
            </w:pPr>
            <w:r w:rsidRPr="002D71AB">
              <w:rPr>
                <w:sz w:val="20"/>
                <w:szCs w:val="20"/>
              </w:rPr>
              <w:t>9100/16700</w:t>
            </w:r>
          </w:p>
        </w:tc>
      </w:tr>
    </w:tbl>
    <w:p w:rsidR="00E3211A" w:rsidRPr="002D71AB" w:rsidRDefault="00E3211A" w:rsidP="00E3211A">
      <w:pPr>
        <w:ind w:right="140"/>
        <w:jc w:val="right"/>
        <w:rPr>
          <w:sz w:val="20"/>
          <w:szCs w:val="20"/>
        </w:rPr>
      </w:pPr>
      <w:r w:rsidRPr="002D71AB">
        <w:rPr>
          <w:sz w:val="20"/>
          <w:szCs w:val="20"/>
        </w:rPr>
        <w:t xml:space="preserve">                                                              </w:t>
      </w:r>
      <w:r>
        <w:rPr>
          <w:sz w:val="20"/>
          <w:szCs w:val="20"/>
        </w:rPr>
        <w:t xml:space="preserve">                      </w:t>
      </w:r>
      <w:r w:rsidRPr="002D71AB">
        <w:rPr>
          <w:sz w:val="20"/>
          <w:szCs w:val="20"/>
        </w:rPr>
        <w:t>ПРИЛОЖЕНИЕ 8</w:t>
      </w:r>
    </w:p>
    <w:p w:rsidR="00E3211A" w:rsidRPr="002D71AB" w:rsidRDefault="00E3211A" w:rsidP="00E3211A">
      <w:pPr>
        <w:jc w:val="right"/>
        <w:rPr>
          <w:sz w:val="20"/>
          <w:szCs w:val="20"/>
        </w:rPr>
      </w:pPr>
      <w:r w:rsidRPr="002D71AB">
        <w:rPr>
          <w:sz w:val="20"/>
          <w:szCs w:val="20"/>
        </w:rPr>
        <w:t>к муниципальной программе «Формирование</w:t>
      </w:r>
    </w:p>
    <w:p w:rsidR="00E3211A" w:rsidRPr="002D71AB" w:rsidRDefault="00E3211A" w:rsidP="00E3211A">
      <w:pPr>
        <w:jc w:val="right"/>
        <w:rPr>
          <w:sz w:val="20"/>
          <w:szCs w:val="20"/>
        </w:rPr>
      </w:pPr>
      <w:r w:rsidRPr="002D71AB">
        <w:rPr>
          <w:sz w:val="20"/>
          <w:szCs w:val="20"/>
        </w:rPr>
        <w:t xml:space="preserve">  современной городской среды на территории</w:t>
      </w:r>
    </w:p>
    <w:p w:rsidR="00E3211A" w:rsidRPr="002D71AB" w:rsidRDefault="00E3211A" w:rsidP="00E3211A">
      <w:pPr>
        <w:jc w:val="right"/>
        <w:rPr>
          <w:sz w:val="20"/>
          <w:szCs w:val="20"/>
        </w:rPr>
      </w:pPr>
      <w:r w:rsidRPr="002D71AB">
        <w:rPr>
          <w:sz w:val="20"/>
          <w:szCs w:val="20"/>
        </w:rPr>
        <w:t>Мордовского муниципального округа»</w:t>
      </w:r>
    </w:p>
    <w:p w:rsidR="00E3211A" w:rsidRPr="002D71AB" w:rsidRDefault="00E3211A" w:rsidP="00E3211A">
      <w:pPr>
        <w:jc w:val="right"/>
        <w:rPr>
          <w:sz w:val="20"/>
          <w:szCs w:val="20"/>
        </w:rPr>
      </w:pPr>
    </w:p>
    <w:p w:rsidR="00E3211A" w:rsidRPr="002D71AB" w:rsidRDefault="00E3211A" w:rsidP="00E3211A">
      <w:pPr>
        <w:ind w:right="142" w:firstLine="893"/>
        <w:jc w:val="center"/>
        <w:rPr>
          <w:b/>
          <w:bCs/>
          <w:sz w:val="20"/>
          <w:szCs w:val="20"/>
        </w:rPr>
      </w:pPr>
      <w:r w:rsidRPr="002D71AB">
        <w:rPr>
          <w:b/>
          <w:bCs/>
          <w:sz w:val="20"/>
          <w:szCs w:val="20"/>
        </w:rPr>
        <w:t>Порядок</w:t>
      </w:r>
    </w:p>
    <w:p w:rsidR="00E3211A" w:rsidRPr="002D71AB" w:rsidRDefault="00E3211A" w:rsidP="00E3211A">
      <w:pPr>
        <w:ind w:right="142" w:firstLine="893"/>
        <w:jc w:val="center"/>
        <w:rPr>
          <w:bCs/>
          <w:sz w:val="20"/>
          <w:szCs w:val="20"/>
        </w:rPr>
      </w:pPr>
      <w:r w:rsidRPr="002D71AB">
        <w:rPr>
          <w:bCs/>
          <w:sz w:val="20"/>
          <w:szCs w:val="20"/>
        </w:rPr>
        <w:t>аккумулирования и расходования средств заинтересованных лиц,</w:t>
      </w:r>
    </w:p>
    <w:p w:rsidR="00E3211A" w:rsidRPr="002D71AB" w:rsidRDefault="00E3211A" w:rsidP="00E3211A">
      <w:pPr>
        <w:ind w:right="142" w:firstLine="893"/>
        <w:jc w:val="center"/>
        <w:rPr>
          <w:bCs/>
          <w:sz w:val="20"/>
          <w:szCs w:val="20"/>
        </w:rPr>
      </w:pPr>
      <w:r w:rsidRPr="002D71AB">
        <w:rPr>
          <w:bCs/>
          <w:sz w:val="20"/>
          <w:szCs w:val="20"/>
        </w:rPr>
        <w:t>направляемых на выполнение дополнительного перечня работ по</w:t>
      </w:r>
    </w:p>
    <w:p w:rsidR="00E3211A" w:rsidRPr="002D71AB" w:rsidRDefault="00E3211A" w:rsidP="00E3211A">
      <w:pPr>
        <w:ind w:right="142"/>
        <w:jc w:val="center"/>
        <w:rPr>
          <w:sz w:val="20"/>
          <w:szCs w:val="20"/>
        </w:rPr>
      </w:pPr>
      <w:r w:rsidRPr="002D71AB">
        <w:rPr>
          <w:bCs/>
          <w:sz w:val="20"/>
          <w:szCs w:val="20"/>
        </w:rPr>
        <w:t xml:space="preserve">благоустройству дворовых территорий </w:t>
      </w:r>
    </w:p>
    <w:p w:rsidR="00E3211A" w:rsidRPr="002D71AB" w:rsidRDefault="00E3211A" w:rsidP="00E3211A">
      <w:pPr>
        <w:tabs>
          <w:tab w:val="left" w:pos="4140"/>
        </w:tabs>
        <w:ind w:right="142"/>
        <w:rPr>
          <w:sz w:val="20"/>
          <w:szCs w:val="20"/>
        </w:rPr>
      </w:pPr>
      <w:r>
        <w:rPr>
          <w:bCs/>
          <w:sz w:val="20"/>
          <w:szCs w:val="20"/>
        </w:rPr>
        <w:t xml:space="preserve">                             1.  </w:t>
      </w:r>
      <w:r w:rsidRPr="002D71AB">
        <w:rPr>
          <w:bCs/>
          <w:sz w:val="20"/>
          <w:szCs w:val="20"/>
        </w:rPr>
        <w:t>Общие положения</w:t>
      </w:r>
    </w:p>
    <w:p w:rsidR="00E3211A" w:rsidRPr="002D71AB" w:rsidRDefault="00E3211A" w:rsidP="00E3211A">
      <w:pPr>
        <w:ind w:right="142" w:firstLine="849"/>
        <w:rPr>
          <w:sz w:val="20"/>
          <w:szCs w:val="20"/>
        </w:rPr>
      </w:pPr>
      <w:r w:rsidRPr="002D71AB">
        <w:rPr>
          <w:sz w:val="20"/>
          <w:szCs w:val="20"/>
        </w:rPr>
        <w:t>1.1.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Мордовского муниципального округа в рамках программы «Формирование современной городской среды  на  территории  Мордовского муниципального округа»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E3211A" w:rsidRPr="002D71AB" w:rsidRDefault="00E3211A" w:rsidP="00E3211A">
      <w:pPr>
        <w:ind w:right="142"/>
        <w:rPr>
          <w:sz w:val="20"/>
          <w:szCs w:val="20"/>
        </w:rPr>
      </w:pPr>
    </w:p>
    <w:p w:rsidR="00E3211A" w:rsidRPr="002D71AB" w:rsidRDefault="00E3211A" w:rsidP="00E3211A">
      <w:pPr>
        <w:ind w:right="142" w:firstLine="835"/>
        <w:rPr>
          <w:sz w:val="20"/>
          <w:szCs w:val="20"/>
        </w:rPr>
      </w:pPr>
      <w:r w:rsidRPr="002D71AB">
        <w:rPr>
          <w:sz w:val="20"/>
          <w:szCs w:val="20"/>
        </w:rPr>
        <w:t>1.2. В целях реализации настоящего Порядка используются следующие понятия:</w:t>
      </w:r>
    </w:p>
    <w:p w:rsidR="00E3211A" w:rsidRPr="002D71AB" w:rsidRDefault="00E3211A" w:rsidP="00E3211A">
      <w:pPr>
        <w:ind w:right="142" w:firstLine="835"/>
        <w:rPr>
          <w:sz w:val="20"/>
          <w:szCs w:val="20"/>
        </w:rPr>
      </w:pPr>
      <w:r w:rsidRPr="002D71AB">
        <w:rPr>
          <w:sz w:val="20"/>
          <w:szCs w:val="20"/>
        </w:rPr>
        <w:t>а) дополнительный перечень работ – установленный программой «Формирование современной городской среды на  территории  Мордовского муниципального округа» перечень работ по благоустройству дворовой территории, софинансируемых за счет средств заинтересованных лиц;</w:t>
      </w:r>
    </w:p>
    <w:p w:rsidR="00E3211A" w:rsidRPr="002D71AB" w:rsidRDefault="00E3211A" w:rsidP="00E3211A">
      <w:pPr>
        <w:ind w:right="142" w:firstLine="835"/>
        <w:rPr>
          <w:sz w:val="20"/>
          <w:szCs w:val="20"/>
        </w:rPr>
      </w:pPr>
      <w:r w:rsidRPr="002D71AB">
        <w:rPr>
          <w:sz w:val="20"/>
          <w:szCs w:val="20"/>
        </w:rPr>
        <w:t>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E3211A" w:rsidRPr="002D71AB" w:rsidRDefault="00E3211A" w:rsidP="00E3211A">
      <w:pPr>
        <w:ind w:right="142" w:firstLine="835"/>
        <w:rPr>
          <w:sz w:val="20"/>
          <w:szCs w:val="20"/>
        </w:rPr>
      </w:pPr>
      <w:r w:rsidRPr="002D71AB">
        <w:rPr>
          <w:sz w:val="20"/>
          <w:szCs w:val="20"/>
        </w:rPr>
        <w:t>в) финансовое участие – финансирование выполнения видов работ из дополнительного перечня работ по благоустройству дворовых территорий округа за счет участия заинтересованных лиц в размере не менее 200 процентов от общей сметной стоимости работ, минимального перечня — не более 15% ;</w:t>
      </w:r>
    </w:p>
    <w:p w:rsidR="00E3211A" w:rsidRPr="002D71AB" w:rsidRDefault="00E3211A" w:rsidP="00E3211A">
      <w:pPr>
        <w:ind w:right="142" w:firstLine="835"/>
        <w:rPr>
          <w:sz w:val="20"/>
          <w:szCs w:val="20"/>
        </w:rPr>
      </w:pPr>
      <w:r w:rsidRPr="002D71AB">
        <w:rPr>
          <w:sz w:val="20"/>
          <w:szCs w:val="20"/>
        </w:rPr>
        <w:t>г) общественная комиссия – комиссия, создаваемая администрацией Мордовского муниципального округа для рассмотрения и оценки предложений заинтересованных лиц, а также реализации контроля за реализацией программы.</w:t>
      </w:r>
    </w:p>
    <w:p w:rsidR="00E3211A" w:rsidRPr="002D71AB" w:rsidRDefault="00E3211A" w:rsidP="00E3211A">
      <w:pPr>
        <w:ind w:right="142" w:firstLine="835"/>
        <w:rPr>
          <w:sz w:val="20"/>
          <w:szCs w:val="20"/>
        </w:rPr>
      </w:pPr>
    </w:p>
    <w:p w:rsidR="00E3211A" w:rsidRPr="002D71AB" w:rsidRDefault="00E3211A" w:rsidP="00E3211A">
      <w:pPr>
        <w:numPr>
          <w:ilvl w:val="0"/>
          <w:numId w:val="3"/>
        </w:numPr>
        <w:tabs>
          <w:tab w:val="left" w:pos="536"/>
        </w:tabs>
        <w:ind w:left="2720" w:right="142" w:hanging="2473"/>
        <w:rPr>
          <w:sz w:val="20"/>
          <w:szCs w:val="20"/>
        </w:rPr>
      </w:pPr>
      <w:r w:rsidRPr="002D71AB">
        <w:rPr>
          <w:bCs/>
          <w:sz w:val="20"/>
          <w:szCs w:val="20"/>
        </w:rPr>
        <w:t xml:space="preserve">Порядок и </w:t>
      </w:r>
      <w:r>
        <w:rPr>
          <w:bCs/>
          <w:sz w:val="20"/>
          <w:szCs w:val="20"/>
        </w:rPr>
        <w:t xml:space="preserve">форма участия (трудовое и (или) </w:t>
      </w:r>
      <w:r w:rsidRPr="002D71AB">
        <w:rPr>
          <w:bCs/>
          <w:sz w:val="20"/>
          <w:szCs w:val="20"/>
        </w:rPr>
        <w:t>финансовое) заинтересованных лиц в выполнении работ</w:t>
      </w:r>
    </w:p>
    <w:p w:rsidR="00E3211A" w:rsidRPr="002D71AB" w:rsidRDefault="00E3211A" w:rsidP="00E3211A">
      <w:pPr>
        <w:ind w:right="142" w:firstLine="850"/>
        <w:rPr>
          <w:sz w:val="20"/>
          <w:szCs w:val="20"/>
        </w:rPr>
      </w:pPr>
      <w:r w:rsidRPr="002D71AB">
        <w:rPr>
          <w:sz w:val="20"/>
          <w:szCs w:val="20"/>
        </w:rPr>
        <w:t>2. 1.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финансового участия в размере не менее 20 % от общей сметной стоимости работ, минимального перечня — не более 15%</w:t>
      </w:r>
    </w:p>
    <w:p w:rsidR="00E3211A" w:rsidRPr="002D71AB" w:rsidRDefault="00E3211A" w:rsidP="00E3211A">
      <w:pPr>
        <w:ind w:right="142" w:firstLine="850"/>
        <w:rPr>
          <w:sz w:val="20"/>
          <w:szCs w:val="20"/>
        </w:rPr>
      </w:pPr>
      <w:r w:rsidRPr="002D71AB">
        <w:rPr>
          <w:sz w:val="20"/>
          <w:szCs w:val="20"/>
        </w:rPr>
        <w:t>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собственников иных зданий и сооружений, расположенных в границах дворовой территории,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E3211A" w:rsidRPr="002D71AB" w:rsidRDefault="00E3211A" w:rsidP="00E3211A">
      <w:pPr>
        <w:ind w:right="142" w:firstLine="850"/>
        <w:rPr>
          <w:sz w:val="20"/>
          <w:szCs w:val="20"/>
        </w:rPr>
      </w:pPr>
      <w:r w:rsidRPr="002D71AB">
        <w:rPr>
          <w:sz w:val="20"/>
          <w:szCs w:val="20"/>
        </w:rPr>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E3211A" w:rsidRPr="002D71AB" w:rsidRDefault="00E3211A" w:rsidP="00E3211A">
      <w:pPr>
        <w:ind w:right="142" w:firstLine="850"/>
        <w:rPr>
          <w:sz w:val="20"/>
          <w:szCs w:val="20"/>
        </w:rPr>
      </w:pPr>
      <w:r w:rsidRPr="002D71AB">
        <w:rPr>
          <w:sz w:val="20"/>
          <w:szCs w:val="20"/>
        </w:rPr>
        <w:t>2.4. 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администрацию округа.</w:t>
      </w:r>
    </w:p>
    <w:p w:rsidR="00E3211A" w:rsidRPr="002D71AB" w:rsidRDefault="00E3211A" w:rsidP="00E3211A">
      <w:pPr>
        <w:numPr>
          <w:ilvl w:val="0"/>
          <w:numId w:val="4"/>
        </w:numPr>
        <w:tabs>
          <w:tab w:val="left" w:pos="1061"/>
        </w:tabs>
        <w:ind w:right="142" w:firstLine="703"/>
        <w:rPr>
          <w:sz w:val="20"/>
          <w:szCs w:val="20"/>
        </w:rPr>
      </w:pPr>
      <w:r w:rsidRPr="002D71AB">
        <w:rPr>
          <w:sz w:val="20"/>
          <w:szCs w:val="20"/>
        </w:rPr>
        <w:t>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E3211A" w:rsidRPr="002D71AB" w:rsidRDefault="00E3211A" w:rsidP="00E3211A">
      <w:pPr>
        <w:ind w:right="142" w:firstLine="710"/>
        <w:rPr>
          <w:sz w:val="20"/>
          <w:szCs w:val="20"/>
        </w:rPr>
      </w:pPr>
      <w:r w:rsidRPr="002D71AB">
        <w:rPr>
          <w:sz w:val="20"/>
          <w:szCs w:val="20"/>
        </w:rPr>
        <w:t>Документы, подтверждающие финансовое участие, представляются в администрацию округа не позднее 2 дней со дня перечисления денежных средств в установленном порядке.</w:t>
      </w:r>
    </w:p>
    <w:p w:rsidR="00E3211A" w:rsidRPr="002D71AB" w:rsidRDefault="00E3211A" w:rsidP="00E3211A">
      <w:pPr>
        <w:ind w:right="142" w:firstLine="850"/>
        <w:rPr>
          <w:sz w:val="20"/>
          <w:szCs w:val="20"/>
        </w:rPr>
      </w:pPr>
      <w:r w:rsidRPr="002D71AB">
        <w:rPr>
          <w:sz w:val="20"/>
          <w:szCs w:val="20"/>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E3211A" w:rsidRPr="002D71AB" w:rsidRDefault="00E3211A" w:rsidP="00E3211A">
      <w:pPr>
        <w:ind w:right="142"/>
        <w:rPr>
          <w:sz w:val="20"/>
          <w:szCs w:val="20"/>
        </w:rPr>
      </w:pPr>
    </w:p>
    <w:p w:rsidR="00E3211A" w:rsidRPr="002D71AB" w:rsidRDefault="00E3211A" w:rsidP="00E3211A">
      <w:pPr>
        <w:numPr>
          <w:ilvl w:val="0"/>
          <w:numId w:val="5"/>
        </w:numPr>
        <w:tabs>
          <w:tab w:val="left" w:pos="1680"/>
        </w:tabs>
        <w:ind w:left="1680" w:right="142" w:hanging="286"/>
        <w:jc w:val="left"/>
        <w:rPr>
          <w:sz w:val="20"/>
          <w:szCs w:val="20"/>
        </w:rPr>
      </w:pPr>
      <w:r w:rsidRPr="002D71AB">
        <w:rPr>
          <w:bCs/>
          <w:sz w:val="20"/>
          <w:szCs w:val="20"/>
        </w:rPr>
        <w:t>Условия аккумулирования и расходования средств</w:t>
      </w:r>
    </w:p>
    <w:p w:rsidR="00E3211A" w:rsidRPr="002D71AB" w:rsidRDefault="00E3211A" w:rsidP="00E3211A">
      <w:pPr>
        <w:ind w:right="142" w:firstLine="849"/>
        <w:rPr>
          <w:sz w:val="20"/>
          <w:szCs w:val="20"/>
        </w:rPr>
      </w:pPr>
      <w:r w:rsidRPr="002D71AB">
        <w:rPr>
          <w:sz w:val="20"/>
          <w:szCs w:val="20"/>
        </w:rPr>
        <w:t>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Мордовского муниципального округа, денежные средства заинтересованных лиц перечисляются на лицевой счет администратора доходов бюджета Мордовского муниципального округа.</w:t>
      </w:r>
    </w:p>
    <w:p w:rsidR="00E3211A" w:rsidRPr="002D71AB" w:rsidRDefault="00E3211A" w:rsidP="00E3211A">
      <w:pPr>
        <w:ind w:right="142" w:firstLine="710"/>
        <w:rPr>
          <w:sz w:val="20"/>
          <w:szCs w:val="20"/>
        </w:rPr>
      </w:pPr>
      <w:r w:rsidRPr="002D71AB">
        <w:rPr>
          <w:sz w:val="20"/>
          <w:szCs w:val="20"/>
        </w:rPr>
        <w:t xml:space="preserve">Лицевой счет для аккумулирования средств и для перечисления средств заинтересованных лиц, направляемых для выполнения дополнительного перечня работ по </w:t>
      </w:r>
    </w:p>
    <w:p w:rsidR="00E3211A" w:rsidRPr="002D71AB" w:rsidRDefault="00E3211A" w:rsidP="00E3211A">
      <w:pPr>
        <w:ind w:right="142"/>
        <w:rPr>
          <w:sz w:val="20"/>
          <w:szCs w:val="20"/>
        </w:rPr>
      </w:pPr>
      <w:r w:rsidRPr="002D71AB">
        <w:rPr>
          <w:sz w:val="20"/>
          <w:szCs w:val="20"/>
        </w:rPr>
        <w:t>благоустройству дворовых территорий, открывается в органах казначейства.</w:t>
      </w:r>
    </w:p>
    <w:p w:rsidR="00E3211A" w:rsidRPr="002D71AB" w:rsidRDefault="00E3211A" w:rsidP="00E3211A">
      <w:pPr>
        <w:ind w:right="142" w:firstLine="850"/>
        <w:rPr>
          <w:sz w:val="20"/>
          <w:szCs w:val="20"/>
        </w:rPr>
      </w:pPr>
      <w:r w:rsidRPr="002D71AB">
        <w:rPr>
          <w:sz w:val="20"/>
          <w:szCs w:val="20"/>
        </w:rPr>
        <w:t>3.2. После утверждения дизайн-проекта общественной муниципальной комиссией и его согласования с представителем заинтересованных лицо администрация округа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E3211A" w:rsidRPr="002D71AB" w:rsidRDefault="00E3211A" w:rsidP="00E3211A">
      <w:pPr>
        <w:ind w:right="142" w:firstLine="850"/>
        <w:rPr>
          <w:sz w:val="20"/>
          <w:szCs w:val="20"/>
        </w:rPr>
      </w:pPr>
      <w:r w:rsidRPr="002D71AB">
        <w:rPr>
          <w:sz w:val="20"/>
          <w:szCs w:val="20"/>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20 процентов от общей стоимости соответствующего вида работ из дополнительного перечня работ, минимального перечня — не более 15%.</w:t>
      </w:r>
    </w:p>
    <w:p w:rsidR="00E3211A" w:rsidRPr="002D71AB" w:rsidRDefault="00E3211A" w:rsidP="00E3211A">
      <w:pPr>
        <w:ind w:right="142" w:firstLine="849"/>
        <w:rPr>
          <w:sz w:val="20"/>
          <w:szCs w:val="20"/>
        </w:rPr>
      </w:pPr>
      <w:r w:rsidRPr="002D71AB">
        <w:rPr>
          <w:sz w:val="20"/>
          <w:szCs w:val="20"/>
        </w:rPr>
        <w:t>Расходы по информационно-кассовому обслуживанию, иные затраты, необходимые для сбора определенной в соглашении суммы оплачиваются заинтересованными лицами самостоятельно за свой счет.</w:t>
      </w:r>
    </w:p>
    <w:p w:rsidR="00E3211A" w:rsidRPr="002D71AB" w:rsidRDefault="00E3211A" w:rsidP="00E3211A">
      <w:pPr>
        <w:ind w:right="142" w:firstLine="710"/>
        <w:rPr>
          <w:sz w:val="20"/>
          <w:szCs w:val="20"/>
        </w:rPr>
      </w:pPr>
      <w:r w:rsidRPr="002D71AB">
        <w:rPr>
          <w:sz w:val="20"/>
          <w:szCs w:val="20"/>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E3211A" w:rsidRPr="002D71AB" w:rsidRDefault="00E3211A" w:rsidP="00E3211A">
      <w:pPr>
        <w:ind w:right="142" w:firstLine="849"/>
        <w:rPr>
          <w:sz w:val="20"/>
          <w:szCs w:val="20"/>
        </w:rPr>
      </w:pPr>
      <w:r w:rsidRPr="002D71AB">
        <w:rPr>
          <w:sz w:val="20"/>
          <w:szCs w:val="20"/>
        </w:rPr>
        <w:t>3.3. Перечисление денежных средств заинтересованными лицами осуществляется в течение десяти дней с момента определения итоговой суммы по итогам осуществления закупки. Возможно условие предоставление рассрочки платежей, которое должно быть указано в соглашении. Предельный срок перечисления денежных средств устанавливается 1 октября соответствующего года.</w:t>
      </w:r>
    </w:p>
    <w:p w:rsidR="00E3211A" w:rsidRDefault="00E3211A" w:rsidP="00E3211A">
      <w:pPr>
        <w:numPr>
          <w:ilvl w:val="0"/>
          <w:numId w:val="6"/>
        </w:numPr>
        <w:tabs>
          <w:tab w:val="left" w:pos="1114"/>
        </w:tabs>
        <w:ind w:right="142" w:firstLine="843"/>
        <w:rPr>
          <w:sz w:val="20"/>
          <w:szCs w:val="20"/>
        </w:rPr>
      </w:pPr>
      <w:r w:rsidRPr="002D71AB">
        <w:rPr>
          <w:sz w:val="20"/>
          <w:szCs w:val="20"/>
        </w:rPr>
        <w:t>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E3211A" w:rsidRDefault="00E3211A" w:rsidP="00E3211A">
      <w:pPr>
        <w:numPr>
          <w:ilvl w:val="0"/>
          <w:numId w:val="6"/>
        </w:numPr>
        <w:tabs>
          <w:tab w:val="left" w:pos="1114"/>
        </w:tabs>
        <w:ind w:right="142" w:firstLine="843"/>
        <w:rPr>
          <w:sz w:val="20"/>
          <w:szCs w:val="20"/>
        </w:rPr>
      </w:pPr>
      <w:r w:rsidRPr="0051304A">
        <w:rPr>
          <w:sz w:val="20"/>
          <w:szCs w:val="20"/>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подпрограммой. В таком случае заинтересованные лица, дворовые территории которых были включены в подпрограмму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1 октября текущего  года программы в порядке и на условиях, определенных соглашением.</w:t>
      </w:r>
    </w:p>
    <w:p w:rsidR="00E3211A" w:rsidRDefault="00E3211A" w:rsidP="00E3211A">
      <w:pPr>
        <w:numPr>
          <w:ilvl w:val="0"/>
          <w:numId w:val="6"/>
        </w:numPr>
        <w:tabs>
          <w:tab w:val="left" w:pos="1114"/>
        </w:tabs>
        <w:ind w:right="142" w:firstLine="843"/>
        <w:rPr>
          <w:sz w:val="20"/>
          <w:szCs w:val="20"/>
        </w:rPr>
      </w:pPr>
      <w:r w:rsidRPr="0051304A">
        <w:rPr>
          <w:sz w:val="20"/>
          <w:szCs w:val="20"/>
        </w:rPr>
        <w:t>3.4. Денежные средства считаются поступившими в доход бюджета Мордовского муниципального округа с момента их зачисления на лицевой счет администрации Мордовского муниципального округа.</w:t>
      </w:r>
    </w:p>
    <w:p w:rsidR="00E3211A" w:rsidRDefault="00E3211A" w:rsidP="00E3211A">
      <w:pPr>
        <w:numPr>
          <w:ilvl w:val="0"/>
          <w:numId w:val="6"/>
        </w:numPr>
        <w:tabs>
          <w:tab w:val="left" w:pos="1114"/>
        </w:tabs>
        <w:ind w:right="142" w:firstLine="843"/>
        <w:rPr>
          <w:sz w:val="20"/>
          <w:szCs w:val="20"/>
        </w:rPr>
      </w:pPr>
      <w:r w:rsidRPr="0051304A">
        <w:rPr>
          <w:sz w:val="20"/>
          <w:szCs w:val="20"/>
        </w:rPr>
        <w:t>3.5. На сумму планируемых поступлений увеличиваются бюджетные ассигнования администрации округа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E3211A" w:rsidRPr="0051304A" w:rsidRDefault="00E3211A" w:rsidP="00E3211A">
      <w:pPr>
        <w:numPr>
          <w:ilvl w:val="0"/>
          <w:numId w:val="6"/>
        </w:numPr>
        <w:tabs>
          <w:tab w:val="left" w:pos="1114"/>
        </w:tabs>
        <w:ind w:right="142" w:firstLine="843"/>
        <w:rPr>
          <w:sz w:val="20"/>
          <w:szCs w:val="20"/>
        </w:rPr>
      </w:pPr>
      <w:r w:rsidRPr="0051304A">
        <w:rPr>
          <w:sz w:val="20"/>
          <w:szCs w:val="20"/>
        </w:rPr>
        <w:t>3.6. Администрация  Мордовского муниципального округа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E3211A" w:rsidRPr="002D71AB" w:rsidRDefault="00E3211A" w:rsidP="00E3211A">
      <w:pPr>
        <w:ind w:right="142" w:firstLine="849"/>
        <w:rPr>
          <w:sz w:val="20"/>
          <w:szCs w:val="20"/>
        </w:rPr>
      </w:pPr>
      <w:r w:rsidRPr="002D71AB">
        <w:rPr>
          <w:sz w:val="20"/>
          <w:szCs w:val="20"/>
        </w:rPr>
        <w:t>3.7. Администрация  Мордовского муниципального округа обеспечивает ежемесячное опубликование на официальном сайте Администрации Мордовского муниципального округа в информационно-телекоммуникационной сети «Интернет »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E3211A" w:rsidRPr="002D71AB" w:rsidRDefault="00E3211A" w:rsidP="00E3211A">
      <w:pPr>
        <w:ind w:right="142" w:firstLine="850"/>
        <w:rPr>
          <w:sz w:val="20"/>
          <w:szCs w:val="20"/>
        </w:rPr>
      </w:pPr>
      <w:r w:rsidRPr="002D71AB">
        <w:rPr>
          <w:sz w:val="20"/>
          <w:szCs w:val="20"/>
        </w:rPr>
        <w:t>Администрация Мордовского муниципального округа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E3211A" w:rsidRPr="002D71AB" w:rsidRDefault="00E3211A" w:rsidP="00E3211A">
      <w:pPr>
        <w:ind w:right="142" w:firstLine="849"/>
        <w:rPr>
          <w:sz w:val="20"/>
          <w:szCs w:val="20"/>
        </w:rPr>
      </w:pPr>
      <w:r w:rsidRPr="002D71AB">
        <w:rPr>
          <w:sz w:val="20"/>
          <w:szCs w:val="20"/>
        </w:rPr>
        <w:t>3.8. Расходование аккумулированных денежных средств заинтересованных лиц осуществляется администрацией округа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E3211A" w:rsidRPr="002D71AB" w:rsidRDefault="00E3211A" w:rsidP="00E3211A">
      <w:pPr>
        <w:ind w:right="142" w:firstLine="850"/>
        <w:rPr>
          <w:sz w:val="20"/>
          <w:szCs w:val="20"/>
        </w:rPr>
      </w:pPr>
      <w:r w:rsidRPr="002D71AB">
        <w:rPr>
          <w:sz w:val="20"/>
          <w:szCs w:val="20"/>
        </w:rPr>
        <w:t>3.9.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E3211A" w:rsidRPr="002D71AB" w:rsidRDefault="00E3211A" w:rsidP="00E3211A">
      <w:pPr>
        <w:ind w:right="142" w:firstLine="850"/>
        <w:rPr>
          <w:sz w:val="20"/>
          <w:szCs w:val="20"/>
        </w:rPr>
      </w:pPr>
      <w:r w:rsidRPr="002D71AB">
        <w:rPr>
          <w:sz w:val="20"/>
          <w:szCs w:val="20"/>
        </w:rPr>
        <w:t>3.10. Контроль за целевым расходованием аккумулированных денежных средств заинтересованных лиц осуществляется  в соответствии с бюджетным законодательством.</w:t>
      </w:r>
    </w:p>
    <w:p w:rsidR="00E3211A" w:rsidRPr="002D71AB" w:rsidRDefault="00E3211A" w:rsidP="00E3211A">
      <w:pPr>
        <w:ind w:right="142" w:firstLine="849"/>
        <w:rPr>
          <w:sz w:val="20"/>
          <w:szCs w:val="20"/>
        </w:rPr>
      </w:pPr>
    </w:p>
    <w:p w:rsidR="00E3211A" w:rsidRPr="002D71AB" w:rsidRDefault="00E3211A" w:rsidP="00E3211A">
      <w:pPr>
        <w:ind w:right="140"/>
        <w:jc w:val="right"/>
        <w:rPr>
          <w:sz w:val="20"/>
          <w:szCs w:val="20"/>
        </w:rPr>
      </w:pPr>
      <w:r>
        <w:rPr>
          <w:sz w:val="20"/>
          <w:szCs w:val="20"/>
        </w:rPr>
        <w:t xml:space="preserve">  </w:t>
      </w:r>
      <w:r w:rsidRPr="002D71AB">
        <w:rPr>
          <w:sz w:val="20"/>
          <w:szCs w:val="20"/>
        </w:rPr>
        <w:t xml:space="preserve"> ПРИЛОЖЕНИЕ 9</w:t>
      </w:r>
    </w:p>
    <w:p w:rsidR="00E3211A" w:rsidRPr="002D71AB" w:rsidRDefault="00E3211A" w:rsidP="00E3211A">
      <w:pPr>
        <w:jc w:val="right"/>
        <w:rPr>
          <w:sz w:val="20"/>
          <w:szCs w:val="20"/>
        </w:rPr>
      </w:pPr>
      <w:r>
        <w:rPr>
          <w:sz w:val="20"/>
          <w:szCs w:val="20"/>
        </w:rPr>
        <w:t> </w:t>
      </w:r>
      <w:r w:rsidRPr="002D71AB">
        <w:rPr>
          <w:sz w:val="20"/>
          <w:szCs w:val="20"/>
        </w:rPr>
        <w:t xml:space="preserve">   к муниципальной программе «Формирование</w:t>
      </w:r>
    </w:p>
    <w:p w:rsidR="00E3211A" w:rsidRPr="002D71AB" w:rsidRDefault="00E3211A" w:rsidP="00E3211A">
      <w:pPr>
        <w:jc w:val="right"/>
        <w:rPr>
          <w:sz w:val="20"/>
          <w:szCs w:val="20"/>
        </w:rPr>
      </w:pPr>
      <w:r w:rsidRPr="002D71AB">
        <w:rPr>
          <w:sz w:val="20"/>
          <w:szCs w:val="20"/>
        </w:rPr>
        <w:t xml:space="preserve">  современной городской среды на территории</w:t>
      </w:r>
    </w:p>
    <w:p w:rsidR="00E3211A" w:rsidRPr="002D71AB" w:rsidRDefault="00E3211A" w:rsidP="00E3211A">
      <w:pPr>
        <w:ind w:right="140"/>
        <w:jc w:val="right"/>
        <w:rPr>
          <w:sz w:val="20"/>
          <w:szCs w:val="20"/>
        </w:rPr>
      </w:pPr>
      <w:r w:rsidRPr="002D71AB">
        <w:rPr>
          <w:sz w:val="20"/>
          <w:szCs w:val="20"/>
        </w:rPr>
        <w:t xml:space="preserve">       Мордовского муниципального округа»</w:t>
      </w:r>
    </w:p>
    <w:p w:rsidR="00E3211A" w:rsidRPr="002D71AB" w:rsidRDefault="00E3211A" w:rsidP="00E3211A">
      <w:pPr>
        <w:ind w:right="140"/>
        <w:jc w:val="right"/>
        <w:rPr>
          <w:sz w:val="20"/>
          <w:szCs w:val="20"/>
        </w:rPr>
      </w:pPr>
    </w:p>
    <w:p w:rsidR="00E3211A" w:rsidRPr="002D71AB" w:rsidRDefault="00E3211A" w:rsidP="00E3211A">
      <w:pPr>
        <w:ind w:right="140"/>
        <w:jc w:val="center"/>
        <w:rPr>
          <w:b/>
          <w:bCs/>
          <w:sz w:val="20"/>
          <w:szCs w:val="20"/>
        </w:rPr>
      </w:pPr>
      <w:r w:rsidRPr="002D71AB">
        <w:rPr>
          <w:b/>
          <w:bCs/>
          <w:sz w:val="20"/>
          <w:szCs w:val="20"/>
        </w:rPr>
        <w:t>ПОРЯДОК</w:t>
      </w:r>
    </w:p>
    <w:p w:rsidR="00E3211A" w:rsidRPr="002D71AB" w:rsidRDefault="00E3211A" w:rsidP="00E3211A">
      <w:pPr>
        <w:ind w:left="247" w:right="140" w:firstLine="490"/>
        <w:rPr>
          <w:bCs/>
          <w:sz w:val="20"/>
          <w:szCs w:val="20"/>
        </w:rPr>
      </w:pPr>
      <w:r w:rsidRPr="002D71AB">
        <w:rPr>
          <w:bCs/>
          <w:sz w:val="20"/>
          <w:szCs w:val="20"/>
        </w:rPr>
        <w:t>разработки, обсуждения с заинтересованными лицами и утверждения дизайн-</w:t>
      </w:r>
    </w:p>
    <w:p w:rsidR="00E3211A" w:rsidRPr="002D71AB" w:rsidRDefault="00E3211A" w:rsidP="00E3211A">
      <w:pPr>
        <w:ind w:left="247" w:right="140" w:firstLine="490"/>
        <w:rPr>
          <w:bCs/>
          <w:sz w:val="20"/>
          <w:szCs w:val="20"/>
        </w:rPr>
      </w:pPr>
      <w:r w:rsidRPr="002D71AB">
        <w:rPr>
          <w:bCs/>
          <w:sz w:val="20"/>
          <w:szCs w:val="20"/>
        </w:rPr>
        <w:t xml:space="preserve">           проектов благоустройства дворовой территории, включаемых в</w:t>
      </w:r>
    </w:p>
    <w:p w:rsidR="00E3211A" w:rsidRPr="002D71AB" w:rsidRDefault="00E3211A" w:rsidP="00E3211A">
      <w:pPr>
        <w:ind w:right="140"/>
        <w:jc w:val="center"/>
        <w:rPr>
          <w:bCs/>
          <w:sz w:val="20"/>
          <w:szCs w:val="20"/>
        </w:rPr>
      </w:pPr>
      <w:r w:rsidRPr="002D71AB">
        <w:rPr>
          <w:bCs/>
          <w:sz w:val="20"/>
          <w:szCs w:val="20"/>
        </w:rPr>
        <w:t xml:space="preserve">муниципальную программу формирования современной городской среды </w:t>
      </w:r>
    </w:p>
    <w:p w:rsidR="00E3211A" w:rsidRPr="002D71AB" w:rsidRDefault="00E3211A" w:rsidP="00E3211A">
      <w:pPr>
        <w:ind w:right="140"/>
        <w:jc w:val="center"/>
        <w:rPr>
          <w:sz w:val="20"/>
          <w:szCs w:val="20"/>
        </w:rPr>
      </w:pPr>
      <w:r w:rsidRPr="002D71AB">
        <w:rPr>
          <w:bCs/>
          <w:sz w:val="20"/>
          <w:szCs w:val="20"/>
        </w:rPr>
        <w:t>на территории Мордовского муниципального округа</w:t>
      </w:r>
    </w:p>
    <w:p w:rsidR="00E3211A" w:rsidRPr="002D71AB" w:rsidRDefault="00E3211A" w:rsidP="00E3211A">
      <w:pPr>
        <w:spacing w:before="100"/>
        <w:ind w:right="140"/>
        <w:rPr>
          <w:sz w:val="20"/>
          <w:szCs w:val="20"/>
        </w:rPr>
      </w:pPr>
    </w:p>
    <w:p w:rsidR="00E3211A" w:rsidRPr="002D71AB" w:rsidRDefault="00E3211A" w:rsidP="00E3211A">
      <w:pPr>
        <w:tabs>
          <w:tab w:val="left" w:pos="1027"/>
        </w:tabs>
        <w:spacing w:before="100"/>
        <w:ind w:left="7" w:right="140"/>
        <w:rPr>
          <w:sz w:val="20"/>
          <w:szCs w:val="20"/>
        </w:rPr>
      </w:pPr>
      <w:r w:rsidRPr="002D71AB">
        <w:rPr>
          <w:sz w:val="20"/>
          <w:szCs w:val="20"/>
        </w:rPr>
        <w:tab/>
        <w:t>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на территории Мордовского муниципального округа (далее - Порядок).</w:t>
      </w:r>
    </w:p>
    <w:p w:rsidR="00E3211A" w:rsidRPr="002D71AB" w:rsidRDefault="00E3211A" w:rsidP="00E3211A">
      <w:pPr>
        <w:numPr>
          <w:ilvl w:val="1"/>
          <w:numId w:val="7"/>
        </w:numPr>
        <w:tabs>
          <w:tab w:val="left" w:pos="827"/>
        </w:tabs>
        <w:spacing w:before="100"/>
        <w:ind w:left="827" w:right="140" w:hanging="285"/>
        <w:jc w:val="left"/>
        <w:rPr>
          <w:sz w:val="20"/>
          <w:szCs w:val="20"/>
        </w:rPr>
      </w:pPr>
      <w:r w:rsidRPr="002D71AB">
        <w:rPr>
          <w:sz w:val="20"/>
          <w:szCs w:val="20"/>
        </w:rPr>
        <w:t>Для целей Порядка применяются следующие понятия:</w:t>
      </w:r>
    </w:p>
    <w:p w:rsidR="00E3211A" w:rsidRPr="002D71AB" w:rsidRDefault="00E3211A" w:rsidP="00E3211A">
      <w:pPr>
        <w:spacing w:before="100"/>
        <w:ind w:right="140"/>
        <w:rPr>
          <w:sz w:val="20"/>
          <w:szCs w:val="20"/>
        </w:rPr>
        <w:sectPr w:rsidR="00E3211A" w:rsidRPr="002D71AB" w:rsidSect="003B7592">
          <w:type w:val="continuous"/>
          <w:pgSz w:w="11906" w:h="16838"/>
          <w:pgMar w:top="958" w:right="991" w:bottom="699" w:left="1140" w:header="720" w:footer="0" w:gutter="0"/>
          <w:cols w:num="2" w:space="431"/>
          <w:docGrid w:linePitch="600" w:charSpace="32768"/>
        </w:sectPr>
      </w:pPr>
      <w:r w:rsidRPr="002D71AB">
        <w:rPr>
          <w:sz w:val="20"/>
          <w:szCs w:val="20"/>
        </w:rPr>
        <w:t>2.1. дворовая территория - совокупность территорий, прилегающих к многоквартирным домам, с расположенными на них объектами, предназначенными для</w:t>
      </w:r>
    </w:p>
    <w:p w:rsidR="00E3211A" w:rsidRPr="002D71AB" w:rsidRDefault="00E3211A" w:rsidP="00E3211A">
      <w:pPr>
        <w:ind w:right="140"/>
        <w:jc w:val="right"/>
        <w:rPr>
          <w:sz w:val="20"/>
          <w:szCs w:val="20"/>
        </w:rPr>
      </w:pPr>
      <w:r w:rsidRPr="002D71AB">
        <w:rPr>
          <w:sz w:val="20"/>
          <w:szCs w:val="20"/>
        </w:rPr>
        <w:t xml:space="preserve">                                                                                              </w:t>
      </w:r>
    </w:p>
    <w:p w:rsidR="00E3211A" w:rsidRPr="002D71AB" w:rsidRDefault="00E3211A" w:rsidP="00E3211A">
      <w:pPr>
        <w:spacing w:before="100"/>
        <w:ind w:left="7" w:right="140" w:firstLine="710"/>
        <w:rPr>
          <w:sz w:val="20"/>
          <w:szCs w:val="20"/>
        </w:rPr>
      </w:pPr>
      <w:r w:rsidRPr="002D71AB">
        <w:rPr>
          <w:sz w:val="20"/>
          <w:szCs w:val="20"/>
        </w:rPr>
        <w:t>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3211A" w:rsidRPr="002D71AB" w:rsidRDefault="00E3211A" w:rsidP="00E3211A">
      <w:pPr>
        <w:spacing w:before="100"/>
        <w:ind w:left="7" w:right="140" w:firstLine="710"/>
        <w:rPr>
          <w:sz w:val="20"/>
          <w:szCs w:val="20"/>
        </w:rPr>
      </w:pPr>
      <w:r w:rsidRPr="002D71AB">
        <w:rPr>
          <w:sz w:val="20"/>
          <w:szCs w:val="20"/>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3211A" w:rsidRPr="002D71AB" w:rsidRDefault="00E3211A" w:rsidP="00E3211A">
      <w:pPr>
        <w:numPr>
          <w:ilvl w:val="1"/>
          <w:numId w:val="8"/>
        </w:numPr>
        <w:tabs>
          <w:tab w:val="clear" w:pos="0"/>
          <w:tab w:val="num" w:pos="567"/>
          <w:tab w:val="left" w:pos="993"/>
        </w:tabs>
        <w:spacing w:before="100"/>
        <w:ind w:right="140" w:firstLine="567"/>
        <w:rPr>
          <w:sz w:val="20"/>
          <w:szCs w:val="20"/>
        </w:rPr>
      </w:pPr>
      <w:r w:rsidRPr="002D71AB">
        <w:rPr>
          <w:sz w:val="20"/>
          <w:szCs w:val="20"/>
        </w:rPr>
        <w:t xml:space="preserve">Разработка дизайн - проекта обеспечивается администрацией Мордовского муниципального округа. </w:t>
      </w:r>
    </w:p>
    <w:p w:rsidR="00E3211A" w:rsidRPr="002D71AB" w:rsidRDefault="00E3211A" w:rsidP="00E3211A">
      <w:pPr>
        <w:numPr>
          <w:ilvl w:val="0"/>
          <w:numId w:val="9"/>
        </w:numPr>
        <w:tabs>
          <w:tab w:val="left" w:pos="934"/>
        </w:tabs>
        <w:spacing w:before="100"/>
        <w:ind w:left="7" w:right="140" w:firstLine="530"/>
        <w:rPr>
          <w:sz w:val="20"/>
          <w:szCs w:val="20"/>
        </w:rPr>
      </w:pPr>
      <w:r w:rsidRPr="002D71AB">
        <w:rPr>
          <w:sz w:val="20"/>
          <w:szCs w:val="20"/>
        </w:rPr>
        <w:t>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w:t>
      </w:r>
    </w:p>
    <w:p w:rsidR="00E3211A" w:rsidRPr="002D71AB" w:rsidRDefault="00E3211A" w:rsidP="00E3211A">
      <w:pPr>
        <w:spacing w:before="100"/>
        <w:ind w:left="7" w:right="140" w:firstLine="538"/>
        <w:rPr>
          <w:sz w:val="20"/>
          <w:szCs w:val="20"/>
        </w:rPr>
      </w:pPr>
      <w:r w:rsidRPr="002D71AB">
        <w:rPr>
          <w:sz w:val="20"/>
          <w:szCs w:val="20"/>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E3211A" w:rsidRPr="002D71AB" w:rsidRDefault="00E3211A" w:rsidP="00E3211A">
      <w:pPr>
        <w:numPr>
          <w:ilvl w:val="0"/>
          <w:numId w:val="10"/>
        </w:numPr>
        <w:tabs>
          <w:tab w:val="left" w:pos="843"/>
        </w:tabs>
        <w:spacing w:before="100"/>
        <w:ind w:left="7" w:right="140" w:firstLine="530"/>
        <w:rPr>
          <w:sz w:val="20"/>
          <w:szCs w:val="20"/>
        </w:rPr>
      </w:pPr>
      <w:r w:rsidRPr="002D71AB">
        <w:rPr>
          <w:sz w:val="20"/>
          <w:szCs w:val="20"/>
        </w:rPr>
        <w:t>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E3211A" w:rsidRPr="002D71AB" w:rsidRDefault="00E3211A" w:rsidP="00E3211A">
      <w:pPr>
        <w:spacing w:before="100"/>
        <w:ind w:left="7" w:right="140" w:firstLine="538"/>
        <w:rPr>
          <w:sz w:val="20"/>
          <w:szCs w:val="20"/>
        </w:rPr>
      </w:pPr>
      <w:r w:rsidRPr="002D71AB">
        <w:rPr>
          <w:sz w:val="20"/>
          <w:szCs w:val="20"/>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rsidR="00E3211A" w:rsidRPr="002D71AB" w:rsidRDefault="00E3211A" w:rsidP="00E3211A">
      <w:pPr>
        <w:numPr>
          <w:ilvl w:val="0"/>
          <w:numId w:val="11"/>
        </w:numPr>
        <w:tabs>
          <w:tab w:val="left" w:pos="855"/>
        </w:tabs>
        <w:spacing w:before="100"/>
        <w:ind w:right="140" w:firstLine="530"/>
        <w:rPr>
          <w:sz w:val="20"/>
          <w:szCs w:val="20"/>
        </w:rPr>
      </w:pPr>
      <w:r w:rsidRPr="002D71AB">
        <w:rPr>
          <w:sz w:val="20"/>
          <w:szCs w:val="20"/>
        </w:rPr>
        <w:t>Разработка дизайн-проекта осуществляется с учетом местных нормативов градостроительного проектирования.</w:t>
      </w:r>
    </w:p>
    <w:p w:rsidR="00E3211A" w:rsidRPr="002D71AB" w:rsidRDefault="00E3211A" w:rsidP="00E3211A">
      <w:pPr>
        <w:spacing w:before="100"/>
        <w:ind w:right="140"/>
        <w:rPr>
          <w:sz w:val="20"/>
          <w:szCs w:val="20"/>
        </w:rPr>
      </w:pPr>
    </w:p>
    <w:p w:rsidR="00E3211A" w:rsidRPr="002D71AB" w:rsidRDefault="00E3211A" w:rsidP="00E3211A">
      <w:pPr>
        <w:numPr>
          <w:ilvl w:val="0"/>
          <w:numId w:val="11"/>
        </w:numPr>
        <w:tabs>
          <w:tab w:val="left" w:pos="820"/>
        </w:tabs>
        <w:spacing w:before="100"/>
        <w:ind w:left="820" w:right="140" w:hanging="290"/>
        <w:jc w:val="left"/>
        <w:rPr>
          <w:sz w:val="20"/>
          <w:szCs w:val="20"/>
        </w:rPr>
      </w:pPr>
      <w:r w:rsidRPr="002D71AB">
        <w:rPr>
          <w:sz w:val="20"/>
          <w:szCs w:val="20"/>
        </w:rPr>
        <w:t>Разработка дизайн - проекта включает следующие стадии:</w:t>
      </w:r>
    </w:p>
    <w:p w:rsidR="00E3211A" w:rsidRPr="002D71AB" w:rsidRDefault="00E3211A" w:rsidP="00E3211A">
      <w:pPr>
        <w:spacing w:before="100"/>
        <w:ind w:right="140" w:firstLine="538"/>
        <w:rPr>
          <w:sz w:val="20"/>
          <w:szCs w:val="20"/>
        </w:rPr>
      </w:pPr>
      <w:r w:rsidRPr="002D71AB">
        <w:rPr>
          <w:sz w:val="20"/>
          <w:szCs w:val="20"/>
        </w:rPr>
        <w:t>6.1. осмотр дворовой территории, предлагаемой к благоустройству, совместно с представителем заинтересованных лиц;</w:t>
      </w:r>
    </w:p>
    <w:p w:rsidR="00E3211A" w:rsidRPr="002D71AB" w:rsidRDefault="00E3211A" w:rsidP="00E3211A">
      <w:pPr>
        <w:spacing w:before="100"/>
        <w:ind w:left="540" w:right="140"/>
        <w:rPr>
          <w:sz w:val="20"/>
          <w:szCs w:val="20"/>
        </w:rPr>
      </w:pPr>
      <w:r w:rsidRPr="002D71AB">
        <w:rPr>
          <w:sz w:val="20"/>
          <w:szCs w:val="20"/>
        </w:rPr>
        <w:t>6.2. разработка дизайн - проекта;</w:t>
      </w:r>
    </w:p>
    <w:p w:rsidR="00E3211A" w:rsidRPr="002D71AB" w:rsidRDefault="00E3211A" w:rsidP="00E3211A">
      <w:pPr>
        <w:spacing w:before="100"/>
        <w:ind w:right="140" w:firstLine="537"/>
        <w:rPr>
          <w:sz w:val="20"/>
          <w:szCs w:val="20"/>
        </w:rPr>
      </w:pPr>
      <w:r w:rsidRPr="002D71AB">
        <w:rPr>
          <w:sz w:val="20"/>
          <w:szCs w:val="20"/>
        </w:rPr>
        <w:t>6.3. согласование дизайн-проекта благоустройства дворовой территории с представителем заинтересованных лиц;</w:t>
      </w:r>
    </w:p>
    <w:p w:rsidR="00E3211A" w:rsidRPr="002D71AB" w:rsidRDefault="00E3211A" w:rsidP="00E3211A">
      <w:pPr>
        <w:spacing w:before="100"/>
        <w:ind w:left="540" w:right="140"/>
        <w:rPr>
          <w:sz w:val="20"/>
          <w:szCs w:val="20"/>
        </w:rPr>
      </w:pPr>
      <w:r w:rsidRPr="002D71AB">
        <w:rPr>
          <w:sz w:val="20"/>
          <w:szCs w:val="20"/>
        </w:rPr>
        <w:t>6.4. утверждение дизайн-проекта общественной муниципальной комиссией.</w:t>
      </w:r>
    </w:p>
    <w:p w:rsidR="00E3211A" w:rsidRPr="002D71AB" w:rsidRDefault="00E3211A" w:rsidP="00E3211A">
      <w:pPr>
        <w:numPr>
          <w:ilvl w:val="0"/>
          <w:numId w:val="12"/>
        </w:numPr>
        <w:tabs>
          <w:tab w:val="left" w:pos="859"/>
        </w:tabs>
        <w:spacing w:before="100"/>
        <w:ind w:right="140" w:firstLine="531"/>
        <w:rPr>
          <w:sz w:val="20"/>
          <w:szCs w:val="20"/>
        </w:rPr>
      </w:pPr>
      <w:r w:rsidRPr="002D71AB">
        <w:rPr>
          <w:sz w:val="20"/>
          <w:szCs w:val="20"/>
        </w:rPr>
        <w:t>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округа согласованный дизайн-проект или мотивированные замечания.</w:t>
      </w:r>
    </w:p>
    <w:p w:rsidR="00E3211A" w:rsidRPr="002D71AB" w:rsidRDefault="00E3211A" w:rsidP="00E3211A">
      <w:pPr>
        <w:spacing w:before="100"/>
        <w:ind w:right="140" w:firstLine="538"/>
        <w:rPr>
          <w:sz w:val="20"/>
          <w:szCs w:val="20"/>
        </w:rPr>
      </w:pPr>
      <w:r w:rsidRPr="002D71AB">
        <w:rPr>
          <w:sz w:val="20"/>
          <w:szCs w:val="20"/>
        </w:rPr>
        <w:t>В случае не урегулирования замечаний, администрация округа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E3211A" w:rsidRPr="002D71AB" w:rsidRDefault="00E3211A" w:rsidP="00E3211A">
      <w:pPr>
        <w:numPr>
          <w:ilvl w:val="0"/>
          <w:numId w:val="12"/>
        </w:numPr>
        <w:tabs>
          <w:tab w:val="left" w:pos="826"/>
        </w:tabs>
        <w:spacing w:before="100"/>
        <w:ind w:right="140"/>
        <w:rPr>
          <w:sz w:val="20"/>
          <w:szCs w:val="20"/>
        </w:rPr>
      </w:pPr>
      <w:r w:rsidRPr="002D71AB">
        <w:rPr>
          <w:sz w:val="20"/>
          <w:szCs w:val="20"/>
        </w:rPr>
        <w:t>Дизайн - проект утверждается общественной муниципальной комиссией (решение об утверждении оформляется в виде протокола заседания комиссии) или нормативно-правовым актом администрации Мордовского муниципального округа.</w:t>
      </w:r>
    </w:p>
    <w:p w:rsidR="00E3211A" w:rsidRPr="0051304A" w:rsidRDefault="00E3211A" w:rsidP="00E3211A">
      <w:pPr>
        <w:pStyle w:val="Default"/>
        <w:spacing w:before="100"/>
        <w:ind w:right="140"/>
        <w:jc w:val="both"/>
        <w:rPr>
          <w:rFonts w:ascii="PT Astra Serif" w:hAnsi="PT Astra Serif"/>
          <w:sz w:val="20"/>
          <w:szCs w:val="20"/>
        </w:rPr>
      </w:pPr>
      <w:r w:rsidRPr="002D71AB">
        <w:rPr>
          <w:rFonts w:ascii="PT Astra Serif" w:hAnsi="PT Astra Serif"/>
          <w:color w:val="auto"/>
          <w:sz w:val="20"/>
          <w:szCs w:val="20"/>
        </w:rPr>
        <w:t xml:space="preserve"> </w:t>
      </w:r>
    </w:p>
    <w:p w:rsidR="00E3211A" w:rsidRPr="002D71AB" w:rsidRDefault="00E3211A" w:rsidP="00E3211A">
      <w:pPr>
        <w:ind w:right="140"/>
        <w:jc w:val="right"/>
        <w:rPr>
          <w:sz w:val="20"/>
          <w:szCs w:val="20"/>
        </w:rPr>
      </w:pPr>
      <w:r w:rsidRPr="002D71AB">
        <w:rPr>
          <w:sz w:val="20"/>
          <w:szCs w:val="20"/>
        </w:rPr>
        <w:t>ПРИЛОЖЕНИЕ 10</w:t>
      </w:r>
    </w:p>
    <w:p w:rsidR="00E3211A" w:rsidRPr="002D71AB" w:rsidRDefault="00E3211A" w:rsidP="00E3211A">
      <w:pPr>
        <w:jc w:val="right"/>
        <w:rPr>
          <w:sz w:val="20"/>
          <w:szCs w:val="20"/>
        </w:rPr>
      </w:pPr>
      <w:r>
        <w:rPr>
          <w:sz w:val="20"/>
          <w:szCs w:val="20"/>
        </w:rPr>
        <w:t> </w:t>
      </w:r>
      <w:r w:rsidRPr="002D71AB">
        <w:rPr>
          <w:sz w:val="20"/>
          <w:szCs w:val="20"/>
        </w:rPr>
        <w:t xml:space="preserve">  к муниципальной программе  «Формирование </w:t>
      </w:r>
    </w:p>
    <w:p w:rsidR="00E3211A" w:rsidRPr="002D71AB" w:rsidRDefault="00E3211A" w:rsidP="00E3211A">
      <w:pPr>
        <w:jc w:val="right"/>
        <w:rPr>
          <w:sz w:val="20"/>
          <w:szCs w:val="20"/>
        </w:rPr>
      </w:pPr>
      <w:r w:rsidRPr="002D71AB">
        <w:rPr>
          <w:sz w:val="20"/>
          <w:szCs w:val="20"/>
        </w:rPr>
        <w:t xml:space="preserve">  современной  городской  среды на территории  </w:t>
      </w:r>
    </w:p>
    <w:p w:rsidR="00E3211A" w:rsidRPr="002D71AB" w:rsidRDefault="00E3211A" w:rsidP="00E3211A">
      <w:pPr>
        <w:ind w:right="140"/>
        <w:jc w:val="right"/>
        <w:rPr>
          <w:sz w:val="20"/>
          <w:szCs w:val="20"/>
        </w:rPr>
      </w:pPr>
      <w:r w:rsidRPr="002D71AB">
        <w:rPr>
          <w:sz w:val="20"/>
          <w:szCs w:val="20"/>
        </w:rPr>
        <w:t>Мордовского муниципального округа»</w:t>
      </w:r>
    </w:p>
    <w:p w:rsidR="00E3211A" w:rsidRPr="002D71AB" w:rsidRDefault="00E3211A" w:rsidP="00E3211A">
      <w:pPr>
        <w:ind w:right="140"/>
        <w:jc w:val="right"/>
        <w:rPr>
          <w:sz w:val="20"/>
          <w:szCs w:val="20"/>
        </w:rPr>
      </w:pPr>
    </w:p>
    <w:p w:rsidR="00E3211A" w:rsidRPr="002D71AB" w:rsidRDefault="00E3211A" w:rsidP="00E3211A">
      <w:pPr>
        <w:jc w:val="center"/>
        <w:rPr>
          <w:sz w:val="20"/>
          <w:szCs w:val="20"/>
        </w:rPr>
      </w:pPr>
      <w:r w:rsidRPr="002D71AB">
        <w:rPr>
          <w:sz w:val="20"/>
          <w:szCs w:val="20"/>
        </w:rPr>
        <w:t>Визуализированный перечень образцов элементов благоустройства,</w:t>
      </w:r>
    </w:p>
    <w:p w:rsidR="00E3211A" w:rsidRPr="002D71AB" w:rsidRDefault="00E3211A" w:rsidP="00E3211A">
      <w:pPr>
        <w:jc w:val="center"/>
        <w:rPr>
          <w:sz w:val="20"/>
          <w:szCs w:val="20"/>
        </w:rPr>
      </w:pPr>
      <w:r w:rsidRPr="002D71AB">
        <w:rPr>
          <w:sz w:val="20"/>
          <w:szCs w:val="20"/>
        </w:rPr>
        <w:t>предлагаемых к размещению на дворовой территории многоквартирного дома, сформированный исходя из дополнительного перечня работ по благоустройству</w:t>
      </w:r>
    </w:p>
    <w:p w:rsidR="00E3211A" w:rsidRPr="002D71AB" w:rsidRDefault="00E3211A" w:rsidP="00E3211A">
      <w:pPr>
        <w:jc w:val="center"/>
        <w:rPr>
          <w:sz w:val="20"/>
          <w:szCs w:val="20"/>
        </w:rPr>
      </w:pPr>
    </w:p>
    <w:p w:rsidR="00E3211A" w:rsidRPr="002D71AB" w:rsidRDefault="00E3211A" w:rsidP="00E3211A">
      <w:pPr>
        <w:numPr>
          <w:ilvl w:val="0"/>
          <w:numId w:val="15"/>
        </w:numPr>
        <w:suppressAutoHyphens/>
        <w:ind w:left="0" w:firstLine="0"/>
        <w:jc w:val="left"/>
        <w:rPr>
          <w:sz w:val="20"/>
          <w:szCs w:val="20"/>
        </w:rPr>
      </w:pPr>
      <w:r w:rsidRPr="002D71AB">
        <w:rPr>
          <w:sz w:val="20"/>
          <w:szCs w:val="20"/>
        </w:rPr>
        <w:t>Уличное освещение.</w:t>
      </w:r>
    </w:p>
    <w:tbl>
      <w:tblPr>
        <w:tblW w:w="0" w:type="auto"/>
        <w:tblInd w:w="720" w:type="dxa"/>
        <w:tblLook w:val="04A0"/>
      </w:tblPr>
      <w:tblGrid>
        <w:gridCol w:w="1229"/>
        <w:gridCol w:w="1169"/>
        <w:gridCol w:w="1415"/>
      </w:tblGrid>
      <w:tr w:rsidR="00E3211A" w:rsidRPr="002D71AB" w:rsidTr="003B7592">
        <w:tc>
          <w:tcPr>
            <w:tcW w:w="2366" w:type="dxa"/>
            <w:shd w:val="clear" w:color="auto" w:fill="auto"/>
          </w:tcPr>
          <w:p w:rsidR="00E3211A" w:rsidRPr="002D71AB" w:rsidRDefault="00E3211A" w:rsidP="003B7592">
            <w:pPr>
              <w:rPr>
                <w:sz w:val="20"/>
                <w:szCs w:val="20"/>
              </w:rPr>
            </w:pPr>
            <w:r w:rsidRPr="002D71AB">
              <w:rPr>
                <w:noProof/>
                <w:sz w:val="20"/>
                <w:szCs w:val="20"/>
                <w:lang w:eastAsia="ru-RU"/>
              </w:rPr>
              <w:drawing>
                <wp:inline distT="0" distB="0" distL="0" distR="0">
                  <wp:extent cx="708660" cy="597808"/>
                  <wp:effectExtent l="0" t="0" r="0" b="0"/>
                  <wp:docPr id="7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766" cy="600428"/>
                          </a:xfrm>
                          <a:prstGeom prst="rect">
                            <a:avLst/>
                          </a:prstGeom>
                          <a:solidFill>
                            <a:srgbClr val="FFFFFF">
                              <a:alpha val="0"/>
                            </a:srgbClr>
                          </a:solidFill>
                          <a:ln>
                            <a:noFill/>
                          </a:ln>
                        </pic:spPr>
                      </pic:pic>
                    </a:graphicData>
                  </a:graphic>
                </wp:inline>
              </w:drawing>
            </w:r>
          </w:p>
        </w:tc>
        <w:tc>
          <w:tcPr>
            <w:tcW w:w="2692" w:type="dxa"/>
            <w:shd w:val="clear" w:color="auto" w:fill="auto"/>
          </w:tcPr>
          <w:p w:rsidR="00E3211A" w:rsidRPr="002D71AB" w:rsidRDefault="00E3211A" w:rsidP="003B7592">
            <w:pPr>
              <w:rPr>
                <w:sz w:val="20"/>
                <w:szCs w:val="20"/>
              </w:rPr>
            </w:pPr>
            <w:r w:rsidRPr="002D71AB">
              <w:rPr>
                <w:noProof/>
                <w:sz w:val="20"/>
                <w:szCs w:val="20"/>
                <w:lang w:eastAsia="ru-RU"/>
              </w:rPr>
              <w:drawing>
                <wp:inline distT="0" distB="0" distL="0" distR="0">
                  <wp:extent cx="661035" cy="577711"/>
                  <wp:effectExtent l="0" t="0" r="5715" b="0"/>
                  <wp:docPr id="7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5896" cy="581960"/>
                          </a:xfrm>
                          <a:prstGeom prst="rect">
                            <a:avLst/>
                          </a:prstGeom>
                          <a:noFill/>
                        </pic:spPr>
                      </pic:pic>
                    </a:graphicData>
                  </a:graphic>
                </wp:inline>
              </w:drawing>
            </w:r>
          </w:p>
        </w:tc>
        <w:tc>
          <w:tcPr>
            <w:tcW w:w="3793" w:type="dxa"/>
            <w:shd w:val="clear" w:color="auto" w:fill="auto"/>
          </w:tcPr>
          <w:p w:rsidR="00E3211A" w:rsidRPr="002D71AB" w:rsidRDefault="00E3211A" w:rsidP="003B7592">
            <w:pPr>
              <w:rPr>
                <w:sz w:val="20"/>
                <w:szCs w:val="20"/>
              </w:rPr>
            </w:pPr>
            <w:r w:rsidRPr="002D71AB">
              <w:rPr>
                <w:noProof/>
                <w:sz w:val="20"/>
                <w:szCs w:val="20"/>
                <w:lang w:eastAsia="ru-RU"/>
              </w:rPr>
              <w:drawing>
                <wp:inline distT="0" distB="0" distL="0" distR="0">
                  <wp:extent cx="829924" cy="596755"/>
                  <wp:effectExtent l="0" t="0" r="8890" b="0"/>
                  <wp:docPr id="7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1843" cy="605325"/>
                          </a:xfrm>
                          <a:prstGeom prst="rect">
                            <a:avLst/>
                          </a:prstGeom>
                          <a:solidFill>
                            <a:srgbClr val="FFFFFF">
                              <a:alpha val="0"/>
                            </a:srgbClr>
                          </a:solidFill>
                          <a:ln>
                            <a:noFill/>
                          </a:ln>
                        </pic:spPr>
                      </pic:pic>
                    </a:graphicData>
                  </a:graphic>
                </wp:inline>
              </w:drawing>
            </w:r>
          </w:p>
        </w:tc>
      </w:tr>
    </w:tbl>
    <w:p w:rsidR="00E3211A" w:rsidRPr="002D71AB" w:rsidRDefault="00E3211A" w:rsidP="00E3211A">
      <w:pPr>
        <w:rPr>
          <w:sz w:val="20"/>
          <w:szCs w:val="20"/>
        </w:rPr>
      </w:pPr>
    </w:p>
    <w:p w:rsidR="00E3211A" w:rsidRPr="002D71AB" w:rsidRDefault="00E3211A" w:rsidP="00E3211A">
      <w:pPr>
        <w:rPr>
          <w:sz w:val="20"/>
          <w:szCs w:val="20"/>
        </w:rPr>
      </w:pPr>
      <w:r w:rsidRPr="002D71AB">
        <w:rPr>
          <w:sz w:val="20"/>
          <w:szCs w:val="20"/>
        </w:rPr>
        <w:t>2. Скамьи</w:t>
      </w:r>
    </w:p>
    <w:p w:rsidR="00E3211A" w:rsidRPr="002D71AB" w:rsidRDefault="00E3211A" w:rsidP="00E3211A">
      <w:pPr>
        <w:rPr>
          <w:sz w:val="20"/>
          <w:szCs w:val="20"/>
        </w:rPr>
      </w:pPr>
    </w:p>
    <w:p w:rsidR="00E3211A" w:rsidRPr="002D71AB" w:rsidRDefault="00E3211A" w:rsidP="00E3211A">
      <w:pPr>
        <w:rPr>
          <w:sz w:val="20"/>
          <w:szCs w:val="20"/>
        </w:rPr>
      </w:pPr>
      <w:r w:rsidRPr="002D71AB">
        <w:rPr>
          <w:noProof/>
          <w:sz w:val="20"/>
          <w:szCs w:val="20"/>
          <w:lang w:eastAsia="ru-RU"/>
        </w:rPr>
        <w:drawing>
          <wp:inline distT="0" distB="0" distL="0" distR="0">
            <wp:extent cx="570092" cy="397337"/>
            <wp:effectExtent l="0" t="0" r="1905" b="3175"/>
            <wp:docPr id="7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470" cy="402479"/>
                    </a:xfrm>
                    <a:prstGeom prst="rect">
                      <a:avLst/>
                    </a:prstGeom>
                    <a:solidFill>
                      <a:srgbClr val="FFFFFF">
                        <a:alpha val="0"/>
                      </a:srgbClr>
                    </a:solidFill>
                    <a:ln>
                      <a:noFill/>
                    </a:ln>
                  </pic:spPr>
                </pic:pic>
              </a:graphicData>
            </a:graphic>
          </wp:inline>
        </w:drawing>
      </w:r>
      <w:r w:rsidRPr="002D71AB">
        <w:rPr>
          <w:sz w:val="20"/>
          <w:szCs w:val="20"/>
        </w:rPr>
        <w:t xml:space="preserve"> </w:t>
      </w:r>
      <w:r w:rsidRPr="002D71AB">
        <w:rPr>
          <w:noProof/>
          <w:sz w:val="20"/>
          <w:szCs w:val="20"/>
          <w:lang w:eastAsia="ru-RU"/>
        </w:rPr>
        <w:drawing>
          <wp:inline distT="0" distB="0" distL="0" distR="0">
            <wp:extent cx="469066" cy="426720"/>
            <wp:effectExtent l="0" t="0" r="7620" b="0"/>
            <wp:docPr id="7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044" cy="430339"/>
                    </a:xfrm>
                    <a:prstGeom prst="rect">
                      <a:avLst/>
                    </a:prstGeom>
                    <a:solidFill>
                      <a:srgbClr val="FFFFFF">
                        <a:alpha val="0"/>
                      </a:srgbClr>
                    </a:solidFill>
                    <a:ln>
                      <a:noFill/>
                    </a:ln>
                  </pic:spPr>
                </pic:pic>
              </a:graphicData>
            </a:graphic>
          </wp:inline>
        </w:drawing>
      </w:r>
    </w:p>
    <w:p w:rsidR="00E3211A" w:rsidRPr="002D71AB" w:rsidRDefault="00E3211A" w:rsidP="00E3211A">
      <w:pPr>
        <w:rPr>
          <w:sz w:val="20"/>
          <w:szCs w:val="20"/>
        </w:rPr>
      </w:pPr>
      <w:r w:rsidRPr="002D71AB">
        <w:rPr>
          <w:sz w:val="20"/>
          <w:szCs w:val="20"/>
        </w:rPr>
        <w:t>3.Урны</w:t>
      </w:r>
    </w:p>
    <w:p w:rsidR="00E3211A" w:rsidRPr="002D71AB" w:rsidRDefault="00E3211A" w:rsidP="00E3211A">
      <w:pPr>
        <w:rPr>
          <w:sz w:val="20"/>
          <w:szCs w:val="20"/>
        </w:rPr>
      </w:pPr>
    </w:p>
    <w:p w:rsidR="00E3211A" w:rsidRPr="002D71AB" w:rsidRDefault="00E3211A" w:rsidP="00E3211A">
      <w:pPr>
        <w:spacing w:before="100"/>
        <w:ind w:right="140"/>
        <w:rPr>
          <w:sz w:val="20"/>
          <w:szCs w:val="20"/>
        </w:rPr>
      </w:pPr>
      <w:r w:rsidRPr="002D71AB">
        <w:rPr>
          <w:noProof/>
          <w:sz w:val="20"/>
          <w:szCs w:val="20"/>
          <w:lang w:eastAsia="ru-RU"/>
        </w:rPr>
        <w:drawing>
          <wp:inline distT="0" distB="0" distL="0" distR="0">
            <wp:extent cx="451200" cy="609600"/>
            <wp:effectExtent l="0" t="0" r="6350" b="0"/>
            <wp:docPr id="8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564" cy="612794"/>
                    </a:xfrm>
                    <a:prstGeom prst="rect">
                      <a:avLst/>
                    </a:prstGeom>
                    <a:solidFill>
                      <a:srgbClr val="FFFFFF">
                        <a:alpha val="0"/>
                      </a:srgbClr>
                    </a:solidFill>
                    <a:ln>
                      <a:noFill/>
                    </a:ln>
                  </pic:spPr>
                </pic:pic>
              </a:graphicData>
            </a:graphic>
          </wp:inline>
        </w:drawing>
      </w:r>
      <w:r w:rsidRPr="002D71AB">
        <w:rPr>
          <w:noProof/>
          <w:sz w:val="20"/>
          <w:szCs w:val="20"/>
          <w:lang w:eastAsia="ru-RU"/>
        </w:rPr>
        <w:drawing>
          <wp:inline distT="0" distB="0" distL="0" distR="0">
            <wp:extent cx="452755" cy="602118"/>
            <wp:effectExtent l="0" t="0" r="4445" b="7620"/>
            <wp:docPr id="8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354" cy="606904"/>
                    </a:xfrm>
                    <a:prstGeom prst="rect">
                      <a:avLst/>
                    </a:prstGeom>
                    <a:solidFill>
                      <a:srgbClr val="FFFFFF">
                        <a:alpha val="0"/>
                      </a:srgbClr>
                    </a:solidFill>
                    <a:ln>
                      <a:noFill/>
                    </a:ln>
                  </pic:spPr>
                </pic:pic>
              </a:graphicData>
            </a:graphic>
          </wp:inline>
        </w:drawing>
      </w:r>
      <w:r w:rsidRPr="002D71AB">
        <w:rPr>
          <w:sz w:val="20"/>
          <w:szCs w:val="20"/>
        </w:rPr>
        <w:t xml:space="preserve">  </w:t>
      </w:r>
      <w:r w:rsidRPr="002D71AB">
        <w:rPr>
          <w:noProof/>
          <w:sz w:val="20"/>
          <w:szCs w:val="20"/>
          <w:lang w:eastAsia="ru-RU"/>
        </w:rPr>
        <w:drawing>
          <wp:inline distT="0" distB="0" distL="0" distR="0">
            <wp:extent cx="495300" cy="495300"/>
            <wp:effectExtent l="0" t="0" r="0" b="0"/>
            <wp:docPr id="8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2D71AB">
        <w:rPr>
          <w:sz w:val="20"/>
          <w:szCs w:val="20"/>
        </w:rPr>
        <w:t xml:space="preserve"> </w:t>
      </w:r>
    </w:p>
    <w:p w:rsidR="00E3211A" w:rsidRPr="002D71AB" w:rsidRDefault="00E3211A" w:rsidP="00E3211A">
      <w:pPr>
        <w:rPr>
          <w:sz w:val="20"/>
          <w:szCs w:val="20"/>
        </w:rPr>
      </w:pPr>
    </w:p>
    <w:p w:rsidR="00E3211A" w:rsidRPr="002D71AB" w:rsidRDefault="00E3211A" w:rsidP="00E3211A">
      <w:pPr>
        <w:rPr>
          <w:sz w:val="20"/>
          <w:szCs w:val="20"/>
        </w:rPr>
      </w:pPr>
      <w:r w:rsidRPr="002D71AB">
        <w:rPr>
          <w:sz w:val="20"/>
          <w:szCs w:val="20"/>
        </w:rPr>
        <w:t>4. Бордюры</w:t>
      </w:r>
    </w:p>
    <w:p w:rsidR="00E3211A" w:rsidRPr="002D71AB" w:rsidRDefault="00E3211A" w:rsidP="00E3211A">
      <w:pPr>
        <w:rPr>
          <w:sz w:val="20"/>
          <w:szCs w:val="20"/>
        </w:rPr>
      </w:pPr>
      <w:r w:rsidRPr="002D71AB">
        <w:rPr>
          <w:noProof/>
          <w:sz w:val="20"/>
          <w:szCs w:val="20"/>
          <w:lang w:eastAsia="ru-RU"/>
        </w:rPr>
        <w:drawing>
          <wp:inline distT="0" distB="0" distL="0" distR="0">
            <wp:extent cx="836742" cy="586740"/>
            <wp:effectExtent l="0" t="0" r="1905" b="3810"/>
            <wp:docPr id="8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178" cy="589149"/>
                    </a:xfrm>
                    <a:prstGeom prst="rect">
                      <a:avLst/>
                    </a:prstGeom>
                    <a:solidFill>
                      <a:srgbClr val="FFFFFF">
                        <a:alpha val="0"/>
                      </a:srgbClr>
                    </a:solidFill>
                    <a:ln>
                      <a:noFill/>
                    </a:ln>
                  </pic:spPr>
                </pic:pic>
              </a:graphicData>
            </a:graphic>
          </wp:inline>
        </w:drawing>
      </w:r>
    </w:p>
    <w:p w:rsidR="00E3211A" w:rsidRPr="002D71AB" w:rsidRDefault="00E3211A" w:rsidP="00E3211A">
      <w:pPr>
        <w:spacing w:after="200" w:line="276" w:lineRule="auto"/>
        <w:rPr>
          <w:sz w:val="20"/>
          <w:szCs w:val="20"/>
        </w:rPr>
      </w:pPr>
      <w:r w:rsidRPr="002D71AB">
        <w:rPr>
          <w:sz w:val="20"/>
          <w:szCs w:val="20"/>
        </w:rPr>
        <w:t>5.Элементы детской игровой площадки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3"/>
        <w:gridCol w:w="2268"/>
      </w:tblGrid>
      <w:tr w:rsidR="00E3211A" w:rsidRPr="002D71AB" w:rsidTr="003B7592">
        <w:trPr>
          <w:trHeight w:val="255"/>
          <w:jc w:val="center"/>
        </w:trPr>
        <w:tc>
          <w:tcPr>
            <w:tcW w:w="1423" w:type="dxa"/>
            <w:shd w:val="clear" w:color="auto" w:fill="FFFFFF"/>
            <w:vAlign w:val="center"/>
          </w:tcPr>
          <w:p w:rsidR="00E3211A" w:rsidRPr="002D71AB" w:rsidRDefault="00E3211A" w:rsidP="003B7592">
            <w:pPr>
              <w:spacing w:after="200" w:line="276" w:lineRule="auto"/>
              <w:jc w:val="center"/>
              <w:rPr>
                <w:sz w:val="20"/>
                <w:szCs w:val="20"/>
              </w:rPr>
            </w:pPr>
            <w:r w:rsidRPr="002D71AB">
              <w:rPr>
                <w:sz w:val="20"/>
                <w:szCs w:val="20"/>
              </w:rPr>
              <w:t>Наименование</w:t>
            </w:r>
          </w:p>
        </w:tc>
        <w:tc>
          <w:tcPr>
            <w:tcW w:w="2268" w:type="dxa"/>
            <w:shd w:val="clear" w:color="auto" w:fill="FFFFFF"/>
            <w:vAlign w:val="center"/>
          </w:tcPr>
          <w:p w:rsidR="00E3211A" w:rsidRPr="002D71AB" w:rsidRDefault="00E3211A" w:rsidP="003B7592">
            <w:pPr>
              <w:spacing w:after="200" w:line="276" w:lineRule="auto"/>
              <w:jc w:val="center"/>
              <w:rPr>
                <w:sz w:val="20"/>
                <w:szCs w:val="20"/>
              </w:rPr>
            </w:pPr>
            <w:r w:rsidRPr="002D71AB">
              <w:rPr>
                <w:sz w:val="20"/>
                <w:szCs w:val="20"/>
              </w:rPr>
              <w:t> </w:t>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rPr>
                <w:sz w:val="20"/>
                <w:szCs w:val="20"/>
              </w:rPr>
            </w:pPr>
            <w:r w:rsidRPr="002D71AB">
              <w:rPr>
                <w:sz w:val="20"/>
                <w:szCs w:val="20"/>
              </w:rPr>
              <w:t>Качалка-балансир малая дл 2м</w:t>
            </w:r>
          </w:p>
          <w:p w:rsidR="00E3211A" w:rsidRPr="002D71AB" w:rsidRDefault="00E3211A" w:rsidP="003B7592">
            <w:pPr>
              <w:spacing w:after="200" w:line="276" w:lineRule="auto"/>
              <w:rPr>
                <w:sz w:val="20"/>
                <w:szCs w:val="20"/>
              </w:rPr>
            </w:pPr>
            <w:r w:rsidRPr="002D71AB">
              <w:rPr>
                <w:sz w:val="20"/>
                <w:szCs w:val="20"/>
              </w:rPr>
              <w:t>Качалка-балансир средняя дл 2,5м</w:t>
            </w:r>
          </w:p>
        </w:tc>
        <w:tc>
          <w:tcPr>
            <w:tcW w:w="2268" w:type="dxa"/>
            <w:shd w:val="clear" w:color="auto" w:fill="FFFFFF"/>
            <w:vAlign w:val="center"/>
          </w:tcPr>
          <w:p w:rsidR="00E3211A" w:rsidRPr="002D71AB" w:rsidRDefault="00E3211A" w:rsidP="003B7592">
            <w:pPr>
              <w:spacing w:after="200" w:line="276" w:lineRule="auto"/>
              <w:rPr>
                <w:sz w:val="20"/>
                <w:szCs w:val="20"/>
              </w:rPr>
            </w:pPr>
            <w:r w:rsidRPr="002D71AB">
              <w:rPr>
                <w:noProof/>
                <w:sz w:val="20"/>
                <w:szCs w:val="20"/>
                <w:lang w:eastAsia="ru-RU"/>
              </w:rPr>
              <w:drawing>
                <wp:inline distT="0" distB="0" distL="0" distR="0">
                  <wp:extent cx="483326" cy="396240"/>
                  <wp:effectExtent l="0" t="0" r="0" b="3810"/>
                  <wp:docPr id="8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866" cy="397503"/>
                          </a:xfrm>
                          <a:prstGeom prst="rect">
                            <a:avLst/>
                          </a:prstGeom>
                          <a:solidFill>
                            <a:srgbClr val="FFFFFF">
                              <a:alpha val="0"/>
                            </a:srgbClr>
                          </a:solidFill>
                          <a:ln>
                            <a:noFill/>
                          </a:ln>
                        </pic:spPr>
                      </pic:pic>
                    </a:graphicData>
                  </a:graphic>
                </wp:inline>
              </w:drawing>
            </w:r>
            <w:r w:rsidRPr="002D71AB">
              <w:rPr>
                <w:sz w:val="20"/>
                <w:szCs w:val="20"/>
              </w:rPr>
              <w:t xml:space="preserve">   </w:t>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 xml:space="preserve">Качалка-балансир 4-х местная большая   </w:t>
            </w:r>
          </w:p>
        </w:tc>
        <w:tc>
          <w:tcPr>
            <w:tcW w:w="2268" w:type="dxa"/>
            <w:shd w:val="clear" w:color="auto" w:fill="FFFFFF"/>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502920" cy="290027"/>
                  <wp:effectExtent l="0" t="0" r="0" b="0"/>
                  <wp:docPr id="8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784" cy="291679"/>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 xml:space="preserve">Качалка на пружине  </w:t>
            </w:r>
          </w:p>
        </w:tc>
        <w:tc>
          <w:tcPr>
            <w:tcW w:w="2268" w:type="dxa"/>
            <w:shd w:val="clear" w:color="auto" w:fill="FFFFFF"/>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397933" cy="457200"/>
                  <wp:effectExtent l="0" t="0" r="2540" b="0"/>
                  <wp:docPr id="8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148" cy="459745"/>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FFFFFF"/>
            <w:vAlign w:val="center"/>
          </w:tcPr>
          <w:p w:rsidR="00E3211A" w:rsidRPr="002D71AB" w:rsidRDefault="00E3211A" w:rsidP="003B7592">
            <w:pPr>
              <w:spacing w:after="200" w:line="276" w:lineRule="auto"/>
              <w:rPr>
                <w:sz w:val="20"/>
                <w:szCs w:val="20"/>
              </w:rPr>
            </w:pPr>
            <w:r w:rsidRPr="002D71AB">
              <w:rPr>
                <w:sz w:val="20"/>
                <w:szCs w:val="20"/>
              </w:rPr>
              <w:t>Карусель</w:t>
            </w:r>
          </w:p>
        </w:tc>
        <w:tc>
          <w:tcPr>
            <w:tcW w:w="2268" w:type="dxa"/>
            <w:shd w:val="clear" w:color="auto" w:fill="FFFFFF"/>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509427" cy="381000"/>
                  <wp:effectExtent l="0" t="0" r="5080" b="0"/>
                  <wp:docPr id="8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946" cy="382136"/>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Качели средние с гибкой подвеской</w:t>
            </w:r>
          </w:p>
        </w:tc>
        <w:tc>
          <w:tcPr>
            <w:tcW w:w="2268" w:type="dxa"/>
            <w:shd w:val="clear" w:color="auto" w:fill="FFFFFF"/>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316361" cy="327660"/>
                  <wp:effectExtent l="0" t="0" r="7620" b="0"/>
                  <wp:docPr id="8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227" cy="329592"/>
                          </a:xfrm>
                          <a:prstGeom prst="rect">
                            <a:avLst/>
                          </a:prstGeom>
                          <a:solidFill>
                            <a:srgbClr val="FFFFFF">
                              <a:alpha val="0"/>
                            </a:srgbClr>
                          </a:solidFill>
                          <a:ln>
                            <a:noFill/>
                          </a:ln>
                        </pic:spPr>
                      </pic:pic>
                    </a:graphicData>
                  </a:graphic>
                </wp:inline>
              </w:drawing>
            </w:r>
            <w:r w:rsidRPr="002D71AB">
              <w:rPr>
                <w:noProof/>
                <w:sz w:val="20"/>
                <w:szCs w:val="20"/>
                <w:lang w:eastAsia="ru-RU"/>
              </w:rPr>
              <w:drawing>
                <wp:inline distT="0" distB="0" distL="0" distR="0">
                  <wp:extent cx="220980" cy="374542"/>
                  <wp:effectExtent l="0" t="0" r="7620" b="6985"/>
                  <wp:docPr id="8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140" cy="376509"/>
                          </a:xfrm>
                          <a:prstGeom prst="rect">
                            <a:avLst/>
                          </a:prstGeom>
                          <a:solidFill>
                            <a:srgbClr val="FFFFFF">
                              <a:alpha val="0"/>
                            </a:srgbClr>
                          </a:solidFill>
                          <a:ln>
                            <a:noFill/>
                          </a:ln>
                        </pic:spPr>
                      </pic:pic>
                    </a:graphicData>
                  </a:graphic>
                </wp:inline>
              </w:drawing>
            </w:r>
            <w:r w:rsidRPr="002D71AB">
              <w:rPr>
                <w:noProof/>
                <w:sz w:val="20"/>
                <w:szCs w:val="20"/>
                <w:lang w:eastAsia="ru-RU"/>
              </w:rPr>
              <w:drawing>
                <wp:inline distT="0" distB="0" distL="0" distR="0">
                  <wp:extent cx="365760" cy="369610"/>
                  <wp:effectExtent l="0" t="0" r="0" b="0"/>
                  <wp:docPr id="9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863" cy="371735"/>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Качели на металлических стойках двойные с гибкой подвеской</w:t>
            </w:r>
          </w:p>
        </w:tc>
        <w:tc>
          <w:tcPr>
            <w:tcW w:w="2268" w:type="dxa"/>
            <w:shd w:val="clear" w:color="auto" w:fill="FFFFFF"/>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556260" cy="390212"/>
                  <wp:effectExtent l="0" t="0" r="0" b="0"/>
                  <wp:docPr id="9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979" cy="392120"/>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 xml:space="preserve">Горка  </w:t>
            </w:r>
          </w:p>
        </w:tc>
        <w:tc>
          <w:tcPr>
            <w:tcW w:w="2268" w:type="dxa"/>
            <w:shd w:val="clear" w:color="auto" w:fill="FFFFFF"/>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386308" cy="365760"/>
                  <wp:effectExtent l="0" t="0" r="0" b="0"/>
                  <wp:docPr id="9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786" cy="367159"/>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 xml:space="preserve">Песочница              </w:t>
            </w:r>
          </w:p>
        </w:tc>
        <w:tc>
          <w:tcPr>
            <w:tcW w:w="2268" w:type="dxa"/>
            <w:shd w:val="clear" w:color="auto" w:fill="auto"/>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647700" cy="303179"/>
                  <wp:effectExtent l="0" t="0" r="0" b="1905"/>
                  <wp:docPr id="9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667" cy="305504"/>
                          </a:xfrm>
                          <a:prstGeom prst="rect">
                            <a:avLst/>
                          </a:prstGeom>
                          <a:solidFill>
                            <a:srgbClr val="FFFFFF">
                              <a:alpha val="0"/>
                            </a:srgbClr>
                          </a:solidFill>
                          <a:ln>
                            <a:noFill/>
                          </a:ln>
                        </pic:spPr>
                      </pic:pic>
                    </a:graphicData>
                  </a:graphic>
                </wp:inline>
              </w:drawing>
            </w:r>
            <w:r w:rsidRPr="002D71AB">
              <w:rPr>
                <w:noProof/>
                <w:sz w:val="20"/>
                <w:szCs w:val="20"/>
                <w:lang w:eastAsia="ru-RU"/>
              </w:rPr>
              <w:drawing>
                <wp:inline distT="0" distB="0" distL="0" distR="0">
                  <wp:extent cx="554632" cy="480060"/>
                  <wp:effectExtent l="0" t="0" r="0" b="0"/>
                  <wp:docPr id="9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51" cy="481981"/>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FFFFFF"/>
            <w:vAlign w:val="center"/>
          </w:tcPr>
          <w:p w:rsidR="00E3211A" w:rsidRPr="002D71AB" w:rsidRDefault="00E3211A" w:rsidP="003B7592">
            <w:pPr>
              <w:spacing w:after="200" w:line="276" w:lineRule="auto"/>
              <w:rPr>
                <w:sz w:val="20"/>
                <w:szCs w:val="20"/>
              </w:rPr>
            </w:pPr>
            <w:r w:rsidRPr="002D71AB">
              <w:rPr>
                <w:sz w:val="20"/>
                <w:szCs w:val="20"/>
              </w:rPr>
              <w:t xml:space="preserve">Теневой навес " </w:t>
            </w:r>
          </w:p>
        </w:tc>
        <w:tc>
          <w:tcPr>
            <w:tcW w:w="2268" w:type="dxa"/>
            <w:shd w:val="clear" w:color="auto" w:fill="FFFFFF"/>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311150" cy="434340"/>
                  <wp:effectExtent l="0" t="0" r="0" b="3810"/>
                  <wp:docPr id="9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515" cy="434850"/>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Домик-беседка</w:t>
            </w:r>
          </w:p>
        </w:tc>
        <w:tc>
          <w:tcPr>
            <w:tcW w:w="2268" w:type="dxa"/>
            <w:shd w:val="clear" w:color="auto" w:fill="auto"/>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397720" cy="426720"/>
                  <wp:effectExtent l="0" t="0" r="2540" b="0"/>
                  <wp:docPr id="9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547" cy="428680"/>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Машинка без горки</w:t>
            </w:r>
          </w:p>
        </w:tc>
        <w:tc>
          <w:tcPr>
            <w:tcW w:w="2268" w:type="dxa"/>
            <w:shd w:val="clear" w:color="auto" w:fill="auto"/>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496389" cy="434340"/>
                  <wp:effectExtent l="0" t="0" r="0" b="3810"/>
                  <wp:docPr id="9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808" cy="437332"/>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rPr>
                <w:sz w:val="20"/>
                <w:szCs w:val="20"/>
              </w:rPr>
            </w:pPr>
            <w:r w:rsidRPr="002D71AB">
              <w:rPr>
                <w:sz w:val="20"/>
                <w:szCs w:val="20"/>
              </w:rPr>
              <w:t>Детский игровой комплекс</w:t>
            </w:r>
          </w:p>
          <w:p w:rsidR="00E3211A" w:rsidRPr="002D71AB" w:rsidRDefault="00E3211A" w:rsidP="003B7592">
            <w:pPr>
              <w:spacing w:after="200" w:line="276" w:lineRule="auto"/>
              <w:rPr>
                <w:sz w:val="20"/>
                <w:szCs w:val="20"/>
              </w:rPr>
            </w:pPr>
            <w:r w:rsidRPr="002D71AB">
              <w:rPr>
                <w:sz w:val="20"/>
                <w:szCs w:val="20"/>
              </w:rPr>
              <w:t xml:space="preserve"> </w:t>
            </w:r>
          </w:p>
        </w:tc>
        <w:tc>
          <w:tcPr>
            <w:tcW w:w="2268" w:type="dxa"/>
            <w:shd w:val="clear" w:color="auto" w:fill="auto"/>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723900" cy="576263"/>
                  <wp:effectExtent l="0" t="0" r="0" b="0"/>
                  <wp:docPr id="9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5816" cy="577788"/>
                          </a:xfrm>
                          <a:prstGeom prst="rect">
                            <a:avLst/>
                          </a:prstGeom>
                          <a:solidFill>
                            <a:srgbClr val="FFFFFF">
                              <a:alpha val="0"/>
                            </a:srgbClr>
                          </a:solidFill>
                          <a:ln>
                            <a:noFill/>
                          </a:ln>
                        </pic:spPr>
                      </pic:pic>
                    </a:graphicData>
                  </a:graphic>
                </wp:inline>
              </w:drawing>
            </w:r>
            <w:r w:rsidRPr="002D71AB">
              <w:rPr>
                <w:noProof/>
                <w:sz w:val="20"/>
                <w:szCs w:val="20"/>
                <w:lang w:eastAsia="ru-RU"/>
              </w:rPr>
              <w:drawing>
                <wp:inline distT="0" distB="0" distL="0" distR="0">
                  <wp:extent cx="493992" cy="556260"/>
                  <wp:effectExtent l="0" t="0" r="1905" b="0"/>
                  <wp:docPr id="9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870" cy="559501"/>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Детский спортивный комплекс</w:t>
            </w:r>
          </w:p>
        </w:tc>
        <w:tc>
          <w:tcPr>
            <w:tcW w:w="2268" w:type="dxa"/>
            <w:shd w:val="clear" w:color="auto" w:fill="auto"/>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403860" cy="403860"/>
                  <wp:effectExtent l="0" t="0" r="0" b="0"/>
                  <wp:docPr id="10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860" cy="403860"/>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Дорожка "Змейка"</w:t>
            </w:r>
          </w:p>
        </w:tc>
        <w:tc>
          <w:tcPr>
            <w:tcW w:w="2268" w:type="dxa"/>
            <w:shd w:val="clear" w:color="auto" w:fill="FFFFFF"/>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815340" cy="379817"/>
                  <wp:effectExtent l="0" t="0" r="3810" b="1270"/>
                  <wp:docPr id="10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0570" cy="382254"/>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Игровая установка с баскетбольным щитом</w:t>
            </w:r>
          </w:p>
        </w:tc>
        <w:tc>
          <w:tcPr>
            <w:tcW w:w="2268" w:type="dxa"/>
            <w:shd w:val="clear" w:color="auto" w:fill="auto"/>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678485" cy="533400"/>
                  <wp:effectExtent l="0" t="0" r="7620" b="0"/>
                  <wp:docPr id="10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263" cy="536370"/>
                          </a:xfrm>
                          <a:prstGeom prst="rect">
                            <a:avLst/>
                          </a:prstGeom>
                          <a:solidFill>
                            <a:srgbClr val="FFFFFF">
                              <a:alpha val="0"/>
                            </a:srgbClr>
                          </a:solidFill>
                          <a:ln>
                            <a:noFill/>
                          </a:ln>
                        </pic:spPr>
                      </pic:pic>
                    </a:graphicData>
                  </a:graphic>
                </wp:inline>
              </w:drawing>
            </w:r>
            <w:r w:rsidRPr="002D71AB">
              <w:rPr>
                <w:noProof/>
                <w:sz w:val="20"/>
                <w:szCs w:val="20"/>
                <w:lang w:eastAsia="ru-RU"/>
              </w:rPr>
              <w:drawing>
                <wp:inline distT="0" distB="0" distL="0" distR="0">
                  <wp:extent cx="344629" cy="525780"/>
                  <wp:effectExtent l="0" t="0" r="0" b="7620"/>
                  <wp:docPr id="10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231" cy="531275"/>
                          </a:xfrm>
                          <a:prstGeom prst="rect">
                            <a:avLst/>
                          </a:prstGeom>
                          <a:solidFill>
                            <a:srgbClr val="FFFFFF">
                              <a:alpha val="0"/>
                            </a:srgbClr>
                          </a:solidFill>
                          <a:ln>
                            <a:noFill/>
                          </a:ln>
                        </pic:spPr>
                      </pic:pic>
                    </a:graphicData>
                  </a:graphic>
                </wp:inline>
              </w:drawing>
            </w:r>
            <w:r w:rsidRPr="002D71AB">
              <w:rPr>
                <w:noProof/>
                <w:sz w:val="20"/>
                <w:szCs w:val="20"/>
                <w:lang w:eastAsia="ru-RU"/>
              </w:rPr>
              <w:drawing>
                <wp:inline distT="0" distB="0" distL="0" distR="0">
                  <wp:extent cx="742950" cy="297180"/>
                  <wp:effectExtent l="0" t="0" r="0" b="7620"/>
                  <wp:docPr id="10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297180"/>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Турник классический</w:t>
            </w:r>
          </w:p>
        </w:tc>
        <w:tc>
          <w:tcPr>
            <w:tcW w:w="2268" w:type="dxa"/>
            <w:shd w:val="clear" w:color="auto" w:fill="auto"/>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399065" cy="449580"/>
                  <wp:effectExtent l="0" t="0" r="1270" b="7620"/>
                  <wp:docPr id="10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005" cy="451766"/>
                          </a:xfrm>
                          <a:prstGeom prst="rect">
                            <a:avLst/>
                          </a:prstGeom>
                          <a:solidFill>
                            <a:srgbClr val="FFFFFF">
                              <a:alpha val="0"/>
                            </a:srgbClr>
                          </a:solidFill>
                          <a:ln>
                            <a:noFill/>
                          </a:ln>
                        </pic:spPr>
                      </pic:pic>
                    </a:graphicData>
                  </a:graphic>
                </wp:inline>
              </w:drawing>
            </w:r>
            <w:r w:rsidRPr="002D71AB">
              <w:rPr>
                <w:noProof/>
                <w:sz w:val="20"/>
                <w:szCs w:val="20"/>
                <w:lang w:eastAsia="ru-RU"/>
              </w:rPr>
              <w:drawing>
                <wp:inline distT="0" distB="0" distL="0" distR="0">
                  <wp:extent cx="289560" cy="502920"/>
                  <wp:effectExtent l="0" t="0" r="0" b="0"/>
                  <wp:docPr id="10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 cy="502920"/>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Шведская стенка</w:t>
            </w:r>
          </w:p>
        </w:tc>
        <w:tc>
          <w:tcPr>
            <w:tcW w:w="2268" w:type="dxa"/>
            <w:shd w:val="clear" w:color="auto" w:fill="auto"/>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306764" cy="541020"/>
                  <wp:effectExtent l="0" t="0" r="0" b="0"/>
                  <wp:docPr id="10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023" cy="545005"/>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Лиана большая фигурная</w:t>
            </w:r>
          </w:p>
        </w:tc>
        <w:tc>
          <w:tcPr>
            <w:tcW w:w="2268" w:type="dxa"/>
            <w:shd w:val="clear" w:color="auto" w:fill="auto"/>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548640" cy="442108"/>
                  <wp:effectExtent l="0" t="0" r="3810" b="0"/>
                  <wp:docPr id="10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216" cy="444184"/>
                          </a:xfrm>
                          <a:prstGeom prst="rect">
                            <a:avLst/>
                          </a:prstGeom>
                          <a:solidFill>
                            <a:srgbClr val="FFFFFF">
                              <a:alpha val="0"/>
                            </a:srgbClr>
                          </a:solidFill>
                          <a:ln>
                            <a:noFill/>
                          </a:ln>
                        </pic:spPr>
                      </pic:pic>
                    </a:graphicData>
                  </a:graphic>
                </wp:inline>
              </w:drawing>
            </w:r>
          </w:p>
        </w:tc>
      </w:tr>
      <w:tr w:rsidR="00E3211A" w:rsidRPr="002D71AB" w:rsidTr="003B7592">
        <w:trPr>
          <w:trHeight w:val="255"/>
          <w:jc w:val="center"/>
        </w:trPr>
        <w:tc>
          <w:tcPr>
            <w:tcW w:w="1423" w:type="dxa"/>
            <w:shd w:val="clear" w:color="auto" w:fill="auto"/>
            <w:vAlign w:val="center"/>
          </w:tcPr>
          <w:p w:rsidR="00E3211A" w:rsidRPr="002D71AB" w:rsidRDefault="00E3211A" w:rsidP="003B7592">
            <w:pPr>
              <w:spacing w:after="200" w:line="276" w:lineRule="auto"/>
              <w:rPr>
                <w:sz w:val="20"/>
                <w:szCs w:val="20"/>
              </w:rPr>
            </w:pPr>
            <w:r w:rsidRPr="002D71AB">
              <w:rPr>
                <w:sz w:val="20"/>
                <w:szCs w:val="20"/>
              </w:rPr>
              <w:t>Тренажеры</w:t>
            </w:r>
          </w:p>
        </w:tc>
        <w:tc>
          <w:tcPr>
            <w:tcW w:w="2268" w:type="dxa"/>
            <w:shd w:val="clear" w:color="auto" w:fill="auto"/>
            <w:vAlign w:val="center"/>
          </w:tcPr>
          <w:p w:rsidR="00E3211A" w:rsidRPr="002D71AB" w:rsidRDefault="00E3211A" w:rsidP="003B7592">
            <w:pPr>
              <w:spacing w:after="200" w:line="276" w:lineRule="auto"/>
              <w:jc w:val="center"/>
              <w:rPr>
                <w:sz w:val="20"/>
                <w:szCs w:val="20"/>
              </w:rPr>
            </w:pPr>
            <w:r w:rsidRPr="002D71AB">
              <w:rPr>
                <w:noProof/>
                <w:sz w:val="20"/>
                <w:szCs w:val="20"/>
                <w:lang w:eastAsia="ru-RU"/>
              </w:rPr>
              <w:drawing>
                <wp:inline distT="0" distB="0" distL="0" distR="0">
                  <wp:extent cx="480060" cy="685800"/>
                  <wp:effectExtent l="0" t="0" r="0" b="0"/>
                  <wp:docPr id="10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395" cy="686279"/>
                          </a:xfrm>
                          <a:prstGeom prst="rect">
                            <a:avLst/>
                          </a:prstGeom>
                          <a:solidFill>
                            <a:srgbClr val="FFFFFF">
                              <a:alpha val="0"/>
                            </a:srgbClr>
                          </a:solidFill>
                          <a:ln>
                            <a:noFill/>
                          </a:ln>
                        </pic:spPr>
                      </pic:pic>
                    </a:graphicData>
                  </a:graphic>
                </wp:inline>
              </w:drawing>
            </w:r>
            <w:r w:rsidRPr="002D71AB">
              <w:rPr>
                <w:noProof/>
                <w:sz w:val="20"/>
                <w:szCs w:val="20"/>
                <w:lang w:eastAsia="ru-RU"/>
              </w:rPr>
              <w:drawing>
                <wp:inline distT="0" distB="0" distL="0" distR="0">
                  <wp:extent cx="333149" cy="586740"/>
                  <wp:effectExtent l="0" t="0" r="0" b="3810"/>
                  <wp:docPr id="1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432" cy="590760"/>
                          </a:xfrm>
                          <a:prstGeom prst="rect">
                            <a:avLst/>
                          </a:prstGeom>
                          <a:solidFill>
                            <a:srgbClr val="FFFFFF">
                              <a:alpha val="0"/>
                            </a:srgbClr>
                          </a:solidFill>
                          <a:ln>
                            <a:noFill/>
                          </a:ln>
                        </pic:spPr>
                      </pic:pic>
                    </a:graphicData>
                  </a:graphic>
                </wp:inline>
              </w:drawing>
            </w:r>
          </w:p>
        </w:tc>
      </w:tr>
    </w:tbl>
    <w:p w:rsidR="00E3211A" w:rsidRDefault="00E3211A" w:rsidP="00E3211A">
      <w:pPr>
        <w:rPr>
          <w:sz w:val="20"/>
          <w:szCs w:val="20"/>
        </w:rPr>
        <w:sectPr w:rsidR="00E3211A" w:rsidSect="003B7592">
          <w:footerReference w:type="default" r:id="rId63"/>
          <w:type w:val="continuous"/>
          <w:pgSz w:w="11906" w:h="16838"/>
          <w:pgMar w:top="1134" w:right="850" w:bottom="1134" w:left="1701" w:header="720" w:footer="708" w:gutter="0"/>
          <w:cols w:num="2" w:space="720"/>
          <w:docGrid w:linePitch="600" w:charSpace="32768"/>
        </w:sectPr>
      </w:pPr>
      <w:r w:rsidRPr="002D71AB">
        <w:rPr>
          <w:sz w:val="20"/>
          <w:szCs w:val="20"/>
        </w:rPr>
        <w:t>*дизайн объектов может быть и</w:t>
      </w:r>
      <w:r>
        <w:rPr>
          <w:sz w:val="20"/>
          <w:szCs w:val="20"/>
        </w:rPr>
        <w:t>зменен в соответствии с проектом.</w:t>
      </w:r>
    </w:p>
    <w:p w:rsidR="00C129EC" w:rsidRPr="00C129EC" w:rsidRDefault="00C129EC" w:rsidP="00C129EC">
      <w:pPr>
        <w:jc w:val="center"/>
        <w:rPr>
          <w:sz w:val="20"/>
          <w:szCs w:val="20"/>
        </w:rPr>
      </w:pPr>
      <w:r w:rsidRPr="00C129EC">
        <w:rPr>
          <w:sz w:val="20"/>
          <w:szCs w:val="20"/>
        </w:rPr>
        <w:t>Администрация Мордовского</w:t>
      </w:r>
    </w:p>
    <w:p w:rsidR="00C129EC" w:rsidRPr="00C129EC" w:rsidRDefault="00C129EC" w:rsidP="00C129EC">
      <w:pPr>
        <w:jc w:val="center"/>
        <w:rPr>
          <w:sz w:val="20"/>
          <w:szCs w:val="20"/>
        </w:rPr>
      </w:pPr>
      <w:r w:rsidRPr="00C129EC">
        <w:rPr>
          <w:sz w:val="20"/>
          <w:szCs w:val="20"/>
        </w:rPr>
        <w:t>муниципального округа</w:t>
      </w:r>
    </w:p>
    <w:p w:rsidR="00C129EC" w:rsidRPr="00C129EC" w:rsidRDefault="00C129EC" w:rsidP="00C129EC">
      <w:pPr>
        <w:jc w:val="center"/>
        <w:rPr>
          <w:sz w:val="20"/>
          <w:szCs w:val="20"/>
        </w:rPr>
      </w:pPr>
      <w:r w:rsidRPr="00C129EC">
        <w:rPr>
          <w:sz w:val="20"/>
          <w:szCs w:val="20"/>
        </w:rPr>
        <w:t>Тамбовской области</w:t>
      </w:r>
    </w:p>
    <w:p w:rsidR="00C129EC" w:rsidRPr="00C129EC" w:rsidRDefault="00C129EC" w:rsidP="00C129EC">
      <w:pPr>
        <w:jc w:val="center"/>
        <w:rPr>
          <w:sz w:val="20"/>
          <w:szCs w:val="20"/>
        </w:rPr>
      </w:pPr>
    </w:p>
    <w:p w:rsidR="00C129EC" w:rsidRPr="00C129EC" w:rsidRDefault="00C129EC" w:rsidP="00C129EC">
      <w:pPr>
        <w:jc w:val="center"/>
        <w:rPr>
          <w:sz w:val="20"/>
          <w:szCs w:val="20"/>
        </w:rPr>
      </w:pPr>
      <w:r w:rsidRPr="00C129EC">
        <w:rPr>
          <w:sz w:val="20"/>
          <w:szCs w:val="20"/>
        </w:rPr>
        <w:t>ПОСТАНОВЛЕНИЕ</w:t>
      </w:r>
    </w:p>
    <w:p w:rsidR="00C129EC" w:rsidRPr="00C129EC" w:rsidRDefault="00C129EC" w:rsidP="00C129EC">
      <w:pPr>
        <w:jc w:val="center"/>
        <w:rPr>
          <w:sz w:val="20"/>
          <w:szCs w:val="20"/>
        </w:rPr>
      </w:pPr>
      <w:r w:rsidRPr="00C129EC">
        <w:rPr>
          <w:sz w:val="20"/>
          <w:szCs w:val="20"/>
        </w:rPr>
        <w:t>03.10.2024              р.п. Мордово               №1261</w:t>
      </w:r>
    </w:p>
    <w:p w:rsidR="00C129EC" w:rsidRPr="00C129EC" w:rsidRDefault="00C129EC" w:rsidP="00C129EC">
      <w:pPr>
        <w:jc w:val="center"/>
        <w:rPr>
          <w:sz w:val="20"/>
          <w:szCs w:val="20"/>
        </w:rPr>
      </w:pPr>
    </w:p>
    <w:p w:rsidR="00C129EC" w:rsidRPr="00C129EC" w:rsidRDefault="00C129EC" w:rsidP="00C129EC">
      <w:pPr>
        <w:rPr>
          <w:sz w:val="20"/>
          <w:szCs w:val="20"/>
        </w:rPr>
      </w:pPr>
      <w:r w:rsidRPr="00C129EC">
        <w:rPr>
          <w:sz w:val="20"/>
          <w:szCs w:val="20"/>
        </w:rPr>
        <w:t>О реализации полномочий по установлению квоты приема на целевое обучение по образовательным программам высшего образования, осуществляемое за счет бюджетных ассигнований бюджета Мордовского муниципального округа</w:t>
      </w:r>
    </w:p>
    <w:p w:rsidR="00C129EC" w:rsidRPr="00C129EC" w:rsidRDefault="00C129EC" w:rsidP="00C129EC">
      <w:pPr>
        <w:rPr>
          <w:sz w:val="20"/>
          <w:szCs w:val="20"/>
        </w:rPr>
      </w:pPr>
      <w:r w:rsidRPr="00C129EC">
        <w:rPr>
          <w:sz w:val="20"/>
          <w:szCs w:val="20"/>
        </w:rPr>
        <w:tab/>
      </w:r>
    </w:p>
    <w:p w:rsidR="00C129EC" w:rsidRPr="00C129EC" w:rsidRDefault="00C129EC" w:rsidP="003B7592">
      <w:pPr>
        <w:ind w:firstLine="709"/>
        <w:rPr>
          <w:sz w:val="20"/>
          <w:szCs w:val="20"/>
        </w:rPr>
      </w:pPr>
      <w:r w:rsidRPr="00C129EC">
        <w:rPr>
          <w:sz w:val="20"/>
          <w:szCs w:val="20"/>
        </w:rPr>
        <w:t>На основании пункта 2 части 3 статьи 711 Федерального закона от 29.12.2012 № 273-ФЗ «Об образовании в Российской Федерации», администрация Мордовского муниципального округа постановляет:</w:t>
      </w:r>
      <w:r w:rsidRPr="00C129EC">
        <w:rPr>
          <w:sz w:val="20"/>
          <w:szCs w:val="20"/>
        </w:rPr>
        <w:tab/>
      </w:r>
    </w:p>
    <w:p w:rsidR="00C129EC" w:rsidRPr="00C129EC" w:rsidRDefault="00C129EC" w:rsidP="003B7592">
      <w:pPr>
        <w:ind w:firstLine="709"/>
        <w:rPr>
          <w:sz w:val="20"/>
          <w:szCs w:val="20"/>
        </w:rPr>
      </w:pPr>
      <w:r w:rsidRPr="00C129EC">
        <w:rPr>
          <w:sz w:val="20"/>
          <w:szCs w:val="20"/>
        </w:rPr>
        <w:t>1. Утвердить Порядок установления квоты приёма на целевое обучение по образовательным программам высшего образования, осуществляемое за счет бюджетных ассигнований бюджета Мордовского муниципального округа, согласно приложению.</w:t>
      </w:r>
    </w:p>
    <w:p w:rsidR="00C129EC" w:rsidRPr="00C129EC" w:rsidRDefault="003B7592" w:rsidP="003B7592">
      <w:pPr>
        <w:ind w:firstLine="709"/>
        <w:rPr>
          <w:sz w:val="20"/>
          <w:szCs w:val="20"/>
        </w:rPr>
      </w:pPr>
      <w:r>
        <w:rPr>
          <w:sz w:val="20"/>
          <w:szCs w:val="20"/>
        </w:rPr>
        <w:t xml:space="preserve"> </w:t>
      </w:r>
      <w:r w:rsidR="00C129EC" w:rsidRPr="00C129EC">
        <w:rPr>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 – телекоммуникационной сети «Интернет».</w:t>
      </w:r>
    </w:p>
    <w:p w:rsidR="00C129EC" w:rsidRPr="00C129EC" w:rsidRDefault="003B7592" w:rsidP="00C129EC">
      <w:pPr>
        <w:rPr>
          <w:sz w:val="20"/>
          <w:szCs w:val="20"/>
        </w:rPr>
      </w:pPr>
      <w:r>
        <w:rPr>
          <w:sz w:val="20"/>
          <w:szCs w:val="20"/>
        </w:rPr>
        <w:t xml:space="preserve">                </w:t>
      </w:r>
      <w:r w:rsidR="00C129EC" w:rsidRPr="00C129EC">
        <w:rPr>
          <w:sz w:val="20"/>
          <w:szCs w:val="20"/>
        </w:rPr>
        <w:t>3.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rPr>
          <w:sz w:val="20"/>
          <w:szCs w:val="20"/>
        </w:rPr>
      </w:pPr>
      <w:r w:rsidRPr="00C129EC">
        <w:rPr>
          <w:sz w:val="20"/>
          <w:szCs w:val="20"/>
        </w:rPr>
        <w:t xml:space="preserve">Глава Мордовского </w:t>
      </w:r>
    </w:p>
    <w:p w:rsidR="00C129EC" w:rsidRPr="00C129EC" w:rsidRDefault="00C129EC" w:rsidP="00C129EC">
      <w:pPr>
        <w:rPr>
          <w:sz w:val="20"/>
          <w:szCs w:val="20"/>
        </w:rPr>
      </w:pPr>
      <w:r w:rsidRPr="00C129EC">
        <w:rPr>
          <w:sz w:val="20"/>
          <w:szCs w:val="20"/>
        </w:rPr>
        <w:t>муниципального округа                           С.В. Манн</w:t>
      </w:r>
    </w:p>
    <w:p w:rsidR="00C129EC" w:rsidRPr="00C129EC" w:rsidRDefault="00C129EC" w:rsidP="00C129EC">
      <w:pPr>
        <w:rPr>
          <w:sz w:val="20"/>
          <w:szCs w:val="20"/>
        </w:rPr>
      </w:pPr>
    </w:p>
    <w:p w:rsidR="00C129EC" w:rsidRPr="00C129EC" w:rsidRDefault="00C129EC" w:rsidP="00C129EC">
      <w:pPr>
        <w:jc w:val="right"/>
        <w:rPr>
          <w:sz w:val="20"/>
          <w:szCs w:val="20"/>
        </w:rPr>
      </w:pPr>
      <w:r w:rsidRPr="00C129EC">
        <w:rPr>
          <w:sz w:val="20"/>
          <w:szCs w:val="20"/>
        </w:rPr>
        <w:t>Приложение</w:t>
      </w:r>
    </w:p>
    <w:p w:rsidR="00C129EC" w:rsidRPr="00C129EC" w:rsidRDefault="00C129EC" w:rsidP="00C129EC">
      <w:pPr>
        <w:jc w:val="right"/>
        <w:rPr>
          <w:sz w:val="20"/>
          <w:szCs w:val="20"/>
        </w:rPr>
      </w:pPr>
      <w:r w:rsidRPr="00C129EC">
        <w:rPr>
          <w:sz w:val="20"/>
          <w:szCs w:val="20"/>
        </w:rPr>
        <w:t xml:space="preserve">к постановлению администрации </w:t>
      </w:r>
    </w:p>
    <w:p w:rsidR="00C129EC" w:rsidRPr="00C129EC" w:rsidRDefault="00C129EC" w:rsidP="00C129EC">
      <w:pPr>
        <w:jc w:val="right"/>
        <w:rPr>
          <w:sz w:val="20"/>
          <w:szCs w:val="20"/>
        </w:rPr>
      </w:pPr>
      <w:r w:rsidRPr="00C129EC">
        <w:rPr>
          <w:sz w:val="20"/>
          <w:szCs w:val="20"/>
        </w:rPr>
        <w:t xml:space="preserve">округа  от 03.10.2024  №1261 </w:t>
      </w: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rPr>
          <w:sz w:val="20"/>
          <w:szCs w:val="20"/>
        </w:rPr>
      </w:pPr>
    </w:p>
    <w:p w:rsidR="00C129EC" w:rsidRDefault="00C129EC" w:rsidP="00C129EC">
      <w:pPr>
        <w:jc w:val="center"/>
        <w:rPr>
          <w:sz w:val="20"/>
          <w:szCs w:val="20"/>
        </w:rPr>
      </w:pPr>
      <w:r w:rsidRPr="00C129EC">
        <w:rPr>
          <w:sz w:val="20"/>
          <w:szCs w:val="20"/>
        </w:rPr>
        <w:t>Порядок</w:t>
      </w:r>
    </w:p>
    <w:p w:rsidR="00C129EC" w:rsidRPr="00C129EC" w:rsidRDefault="00C129EC" w:rsidP="00C129EC">
      <w:pPr>
        <w:jc w:val="center"/>
        <w:rPr>
          <w:sz w:val="20"/>
          <w:szCs w:val="20"/>
        </w:rPr>
      </w:pPr>
      <w:r w:rsidRPr="00C129EC">
        <w:rPr>
          <w:sz w:val="20"/>
          <w:szCs w:val="20"/>
        </w:rPr>
        <w:t xml:space="preserve"> установления квоты приёма на целевое обучение</w:t>
      </w:r>
    </w:p>
    <w:p w:rsidR="00C129EC" w:rsidRPr="00C129EC" w:rsidRDefault="00C129EC" w:rsidP="00C129EC">
      <w:pPr>
        <w:jc w:val="center"/>
        <w:rPr>
          <w:sz w:val="20"/>
          <w:szCs w:val="20"/>
        </w:rPr>
      </w:pPr>
      <w:r w:rsidRPr="00C129EC">
        <w:rPr>
          <w:sz w:val="20"/>
          <w:szCs w:val="20"/>
        </w:rPr>
        <w:t>по образовательным программам высшего образования, осуществляемое за счет бюджетных ассигнований бюджета Мордовского муниципального округа</w:t>
      </w:r>
    </w:p>
    <w:p w:rsidR="00C129EC" w:rsidRPr="00C129EC" w:rsidRDefault="00C129EC" w:rsidP="00C129EC">
      <w:pPr>
        <w:rPr>
          <w:sz w:val="20"/>
          <w:szCs w:val="20"/>
        </w:rPr>
      </w:pPr>
    </w:p>
    <w:p w:rsidR="00C129EC" w:rsidRPr="00C129EC" w:rsidRDefault="00C129EC" w:rsidP="00C129EC">
      <w:pPr>
        <w:rPr>
          <w:sz w:val="20"/>
          <w:szCs w:val="20"/>
        </w:rPr>
      </w:pPr>
      <w:r w:rsidRPr="00C129EC">
        <w:rPr>
          <w:sz w:val="20"/>
          <w:szCs w:val="20"/>
        </w:rPr>
        <w:tab/>
        <w:t>1. Настоящий  Порядок определяет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части 1 статьи 711 Федерального закона от 29.12.2012 № 273-ФЗ «Об образовании в Российской Федерации», на целевое обучение по образовательным программам высшего образования за счет бюджетных ассигнований бюджета Мордовского муниципального округа (далее — целевое обучение).</w:t>
      </w:r>
    </w:p>
    <w:p w:rsidR="00C129EC" w:rsidRPr="00C129EC" w:rsidRDefault="00C129EC" w:rsidP="00C129EC">
      <w:pPr>
        <w:rPr>
          <w:sz w:val="20"/>
          <w:szCs w:val="20"/>
        </w:rPr>
      </w:pPr>
      <w:r w:rsidRPr="00C129EC">
        <w:rPr>
          <w:sz w:val="20"/>
          <w:szCs w:val="20"/>
        </w:rPr>
        <w:tab/>
        <w:t>2. Квота приема на целевое обучение устанавливается по специальностям и направлениям подготовки высшего образования, в пределах контрольных цифр приема на обучение по направлениям подготовки высшего образования за счет бюджетных ассигнований бюджета  Мордовского муниципального округа  (далее - бюджетные места) на очередной год, в котором осуществляется прием на целевое обучение, посредством определения доли мест для приема на целевое обучение в общем количестве бюджетных мест (процентов).</w:t>
      </w:r>
    </w:p>
    <w:p w:rsidR="00C129EC" w:rsidRPr="00C129EC" w:rsidRDefault="00C129EC" w:rsidP="00C129EC">
      <w:pPr>
        <w:rPr>
          <w:sz w:val="20"/>
          <w:szCs w:val="20"/>
        </w:rPr>
      </w:pPr>
      <w:r w:rsidRPr="00C129EC">
        <w:rPr>
          <w:sz w:val="20"/>
          <w:szCs w:val="20"/>
        </w:rPr>
        <w:t>Установление организациям, осуществляющим образовательную деятельность по образовательным программам высшего образования, контрольных цифр приема (в том числе порядок определения общего объема контрольных цифр приема) осуществляется в порядке, установленном администрацией Мордовского муниципального округа (далее – Администрация).</w:t>
      </w:r>
    </w:p>
    <w:p w:rsidR="00C129EC" w:rsidRPr="00C129EC" w:rsidRDefault="00C129EC" w:rsidP="00C129EC">
      <w:pPr>
        <w:rPr>
          <w:sz w:val="20"/>
          <w:szCs w:val="20"/>
        </w:rPr>
      </w:pPr>
      <w:r w:rsidRPr="00C129EC">
        <w:rPr>
          <w:sz w:val="20"/>
          <w:szCs w:val="20"/>
        </w:rPr>
        <w:tab/>
        <w:t>3. При установлении квоты приема на целевое обучение учитываются:</w:t>
      </w:r>
    </w:p>
    <w:p w:rsidR="00C129EC" w:rsidRPr="00C129EC" w:rsidRDefault="00C129EC" w:rsidP="00C129EC">
      <w:pPr>
        <w:rPr>
          <w:sz w:val="20"/>
          <w:szCs w:val="20"/>
        </w:rPr>
      </w:pPr>
      <w:r w:rsidRPr="00C129EC">
        <w:rPr>
          <w:sz w:val="20"/>
          <w:szCs w:val="20"/>
        </w:rPr>
        <w:tab/>
        <w:t>потребности экономики Мордовского муниципального округа, государственных организаций, расположенных на территории области, муниципальных учреждений и предприятий, органов местного самоуправления (их структурных подразделений) в квалифицированных кадрах по направлениям подготовки высшего образования;</w:t>
      </w:r>
    </w:p>
    <w:p w:rsidR="00C129EC" w:rsidRPr="00C129EC" w:rsidRDefault="00C129EC" w:rsidP="00C129EC">
      <w:pPr>
        <w:rPr>
          <w:sz w:val="20"/>
          <w:szCs w:val="20"/>
        </w:rPr>
      </w:pPr>
      <w:r w:rsidRPr="00C129EC">
        <w:rPr>
          <w:sz w:val="20"/>
          <w:szCs w:val="20"/>
        </w:rPr>
        <w:tab/>
        <w:t>отраслевые особенности трудовой деятельности и обеспечения квалифицированными кадрами;</w:t>
      </w:r>
    </w:p>
    <w:p w:rsidR="00C129EC" w:rsidRPr="00C129EC" w:rsidRDefault="00C129EC" w:rsidP="00C129EC">
      <w:pPr>
        <w:rPr>
          <w:sz w:val="20"/>
          <w:szCs w:val="20"/>
        </w:rPr>
      </w:pPr>
      <w:r w:rsidRPr="00C129EC">
        <w:rPr>
          <w:sz w:val="20"/>
          <w:szCs w:val="20"/>
        </w:rPr>
        <w:tab/>
        <w:t>динамика приема граждан на обучение в организации, осуществляющие образовательную деятельность (далее - организация), на бюджетные места и по договорам об образовании за счет средств физических и (или) юридических лиц за 5 лет, предшествующих году приема на целевое обучение;</w:t>
      </w:r>
    </w:p>
    <w:p w:rsidR="00C129EC" w:rsidRPr="00C129EC" w:rsidRDefault="00C129EC" w:rsidP="00C129EC">
      <w:pPr>
        <w:rPr>
          <w:sz w:val="20"/>
          <w:szCs w:val="20"/>
        </w:rPr>
      </w:pPr>
      <w:r w:rsidRPr="00C129EC">
        <w:rPr>
          <w:sz w:val="20"/>
          <w:szCs w:val="20"/>
        </w:rPr>
        <w:tab/>
        <w:t>динамика целевого обучения и приема на целевое обучение в организации по специальностям, направлениям подготовки высшего образования за 5 лет, предшествующих году приема на целевое обучение.</w:t>
      </w:r>
    </w:p>
    <w:p w:rsidR="00C129EC" w:rsidRPr="00C129EC" w:rsidRDefault="00C129EC" w:rsidP="00C129EC">
      <w:pPr>
        <w:rPr>
          <w:sz w:val="20"/>
          <w:szCs w:val="20"/>
        </w:rPr>
      </w:pPr>
      <w:r w:rsidRPr="00C129EC">
        <w:rPr>
          <w:sz w:val="20"/>
          <w:szCs w:val="20"/>
        </w:rPr>
        <w:tab/>
        <w:t>4. Заинтересованные структурные подразделения администрации  Мордовского муниципального округа  не позднее 15 мая года приема на целевое обучение  направляют в отдел образования администрации округа (далее – отдел образования), информацию о потребности в подготовке специалистов по направлениям подготовки, которую необходимо учесть при установлении квоты приема на целевое обучение, информацию, содержащую необходимые обоснования и расчеты по установлению квоты приема на целевое обучение с указанием перечня учреждений, в которые может быть трудоустроен гражданин в соответствии с договором о целевом обучении.</w:t>
      </w:r>
      <w:r w:rsidRPr="00C129EC">
        <w:rPr>
          <w:sz w:val="20"/>
          <w:szCs w:val="20"/>
        </w:rPr>
        <w:tab/>
      </w:r>
    </w:p>
    <w:p w:rsidR="00C129EC" w:rsidRPr="00C129EC" w:rsidRDefault="00C129EC" w:rsidP="00C129EC">
      <w:pPr>
        <w:rPr>
          <w:sz w:val="20"/>
          <w:szCs w:val="20"/>
        </w:rPr>
      </w:pPr>
      <w:r w:rsidRPr="00C129EC">
        <w:rPr>
          <w:sz w:val="20"/>
          <w:szCs w:val="20"/>
        </w:rPr>
        <w:tab/>
        <w:t>5. Администрация округа устанавливает квоту приема на целевое обучение в форме постановления не позднее 20 мая года приема на целевое обучение и направляет ее в образовательные учреждения.</w:t>
      </w:r>
    </w:p>
    <w:p w:rsidR="00C129EC" w:rsidRPr="00C129EC" w:rsidRDefault="00C129EC" w:rsidP="00C129EC">
      <w:pPr>
        <w:rPr>
          <w:sz w:val="20"/>
          <w:szCs w:val="20"/>
        </w:rPr>
      </w:pPr>
      <w:r w:rsidRPr="00C129EC">
        <w:rPr>
          <w:sz w:val="20"/>
          <w:szCs w:val="20"/>
        </w:rPr>
        <w:t>Проект постановления администрации муниципального округа об установлении квоты приема на целевое обучение подготавливается структурным подразделением.</w:t>
      </w:r>
    </w:p>
    <w:p w:rsidR="00C129EC" w:rsidRPr="00C129EC" w:rsidRDefault="00C129EC" w:rsidP="00C129EC">
      <w:pPr>
        <w:rPr>
          <w:sz w:val="20"/>
          <w:szCs w:val="20"/>
        </w:rPr>
      </w:pPr>
      <w:r w:rsidRPr="00C129EC">
        <w:rPr>
          <w:sz w:val="20"/>
          <w:szCs w:val="20"/>
        </w:rPr>
        <w:tab/>
        <w:t>6. Организация не позднее 30 мая года приема на целевое обучение выделяет количество мест для приема на целевое обучение по конкретным специальностям, направлениям подготовки в соответствии с количеством бюджетных мест для приема на целевое обучение, установленной администрацией  округа в соответствии с пунктом 2 настоящих Правил, с округлением до целого значения в соответствии с действующим порядком округления (по математическим правилам). Если количество мест, рассчитанное в соответствии с квотой приема на целевое обучение, установленной администрацией округа в соответствии с пунктом 2 настоящих Правил, составляет менее одного, выделяется одно место.</w:t>
      </w: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jc w:val="center"/>
        <w:rPr>
          <w:sz w:val="20"/>
          <w:szCs w:val="20"/>
        </w:rPr>
      </w:pPr>
    </w:p>
    <w:p w:rsidR="00C129EC" w:rsidRPr="00C129EC" w:rsidRDefault="00C129EC" w:rsidP="00C129EC">
      <w:pPr>
        <w:jc w:val="center"/>
        <w:rPr>
          <w:sz w:val="20"/>
          <w:szCs w:val="20"/>
        </w:rPr>
      </w:pPr>
      <w:r w:rsidRPr="00C129EC">
        <w:rPr>
          <w:sz w:val="20"/>
          <w:szCs w:val="20"/>
        </w:rPr>
        <w:t>Администрация Мордовского</w:t>
      </w:r>
    </w:p>
    <w:p w:rsidR="00C129EC" w:rsidRPr="00C129EC" w:rsidRDefault="00C129EC" w:rsidP="00C129EC">
      <w:pPr>
        <w:jc w:val="center"/>
        <w:rPr>
          <w:sz w:val="20"/>
          <w:szCs w:val="20"/>
        </w:rPr>
      </w:pPr>
      <w:r w:rsidRPr="00C129EC">
        <w:rPr>
          <w:sz w:val="20"/>
          <w:szCs w:val="20"/>
        </w:rPr>
        <w:t>муниципального округа</w:t>
      </w:r>
    </w:p>
    <w:p w:rsidR="00C129EC" w:rsidRPr="00C129EC" w:rsidRDefault="00C129EC" w:rsidP="00C129EC">
      <w:pPr>
        <w:jc w:val="center"/>
        <w:rPr>
          <w:sz w:val="20"/>
          <w:szCs w:val="20"/>
        </w:rPr>
      </w:pPr>
      <w:r w:rsidRPr="00C129EC">
        <w:rPr>
          <w:sz w:val="20"/>
          <w:szCs w:val="20"/>
        </w:rPr>
        <w:t>Тамбовской области</w:t>
      </w:r>
    </w:p>
    <w:p w:rsidR="00C129EC" w:rsidRPr="00C129EC" w:rsidRDefault="00C129EC" w:rsidP="00C129EC">
      <w:pPr>
        <w:jc w:val="center"/>
        <w:rPr>
          <w:sz w:val="20"/>
          <w:szCs w:val="20"/>
        </w:rPr>
      </w:pPr>
    </w:p>
    <w:p w:rsidR="00C129EC" w:rsidRPr="00C129EC" w:rsidRDefault="00C129EC" w:rsidP="00C129EC">
      <w:pPr>
        <w:jc w:val="center"/>
        <w:rPr>
          <w:sz w:val="20"/>
          <w:szCs w:val="20"/>
        </w:rPr>
      </w:pPr>
      <w:r w:rsidRPr="00C129EC">
        <w:rPr>
          <w:sz w:val="20"/>
          <w:szCs w:val="20"/>
        </w:rPr>
        <w:t>ПОСТАНОВЛЕНИЕ</w:t>
      </w:r>
    </w:p>
    <w:p w:rsidR="00C129EC" w:rsidRPr="00C129EC" w:rsidRDefault="00C129EC" w:rsidP="00C129EC">
      <w:pPr>
        <w:jc w:val="center"/>
        <w:rPr>
          <w:sz w:val="20"/>
          <w:szCs w:val="20"/>
        </w:rPr>
      </w:pPr>
      <w:r w:rsidRPr="00C129EC">
        <w:rPr>
          <w:sz w:val="20"/>
          <w:szCs w:val="20"/>
        </w:rPr>
        <w:t>03.10.2024              р.п. Мордово                № 1262</w:t>
      </w:r>
    </w:p>
    <w:p w:rsidR="00C129EC" w:rsidRPr="00C129EC" w:rsidRDefault="00C129EC" w:rsidP="00C129EC">
      <w:pPr>
        <w:rPr>
          <w:sz w:val="20"/>
          <w:szCs w:val="20"/>
        </w:rPr>
      </w:pPr>
    </w:p>
    <w:p w:rsidR="00C129EC" w:rsidRPr="00C129EC" w:rsidRDefault="00C129EC" w:rsidP="00C129EC">
      <w:pPr>
        <w:rPr>
          <w:sz w:val="20"/>
          <w:szCs w:val="20"/>
        </w:rPr>
      </w:pPr>
      <w:r w:rsidRPr="00C129EC">
        <w:rPr>
          <w:sz w:val="20"/>
          <w:szCs w:val="20"/>
        </w:rPr>
        <w:t xml:space="preserve">Положение об организации и ведении гражданской обороны в Мордовском муниципальном округе Тамбовской области </w:t>
      </w:r>
    </w:p>
    <w:p w:rsidR="00C129EC" w:rsidRPr="00C129EC" w:rsidRDefault="00C129EC" w:rsidP="00C129EC">
      <w:pPr>
        <w:rPr>
          <w:sz w:val="20"/>
          <w:szCs w:val="20"/>
        </w:rPr>
      </w:pPr>
    </w:p>
    <w:p w:rsidR="00C129EC" w:rsidRPr="00C129EC" w:rsidRDefault="00C129EC" w:rsidP="003B7592">
      <w:pPr>
        <w:ind w:firstLine="709"/>
        <w:rPr>
          <w:sz w:val="20"/>
          <w:szCs w:val="20"/>
        </w:rPr>
      </w:pPr>
      <w:r w:rsidRPr="00C129EC">
        <w:rPr>
          <w:sz w:val="20"/>
          <w:szCs w:val="20"/>
        </w:rPr>
        <w:t xml:space="preserve">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Российской Федерации от 14.11.2008 № 687 «Об утверждении Положения об организации и ведении гражданской обороны в муниципальных образованиях и организациях», постановлением главы администрации Тамбовской области от 30.07.2010 № 15 «Об утверждении Положения об организации и ведении гражданской обороны в Тамбовской области», руководствуясь Федеральным законом от 06.10.2003 № 131-ФЗ «Об общих принципах организации местного самоуправления в Российской Федерации», Уставом Мордовского  муниципального округа Тамбовской области, администрация Мордовского  муниципального округа постановляет: </w:t>
      </w:r>
    </w:p>
    <w:p w:rsidR="00C129EC" w:rsidRPr="00C129EC" w:rsidRDefault="00C129EC" w:rsidP="003B7592">
      <w:pPr>
        <w:ind w:firstLine="709"/>
        <w:rPr>
          <w:sz w:val="20"/>
          <w:szCs w:val="20"/>
        </w:rPr>
      </w:pPr>
      <w:r w:rsidRPr="00C129EC">
        <w:rPr>
          <w:sz w:val="20"/>
          <w:szCs w:val="20"/>
        </w:rPr>
        <w:t xml:space="preserve">1. Утвердить Положение об организации и ведении гражданской обороны в Мордовском муниципальном округе Тамбовской области, согласно приложению. </w:t>
      </w:r>
    </w:p>
    <w:p w:rsidR="00C129EC" w:rsidRPr="00C129EC" w:rsidRDefault="00C129EC" w:rsidP="003B7592">
      <w:pPr>
        <w:ind w:firstLine="709"/>
        <w:rPr>
          <w:sz w:val="20"/>
          <w:szCs w:val="20"/>
        </w:rPr>
      </w:pPr>
      <w:r w:rsidRPr="00C129EC">
        <w:rPr>
          <w:sz w:val="20"/>
          <w:szCs w:val="20"/>
        </w:rPr>
        <w:t>2.</w:t>
      </w:r>
      <w:r w:rsidR="003B7592">
        <w:rPr>
          <w:sz w:val="20"/>
          <w:szCs w:val="20"/>
        </w:rPr>
        <w:t> </w:t>
      </w:r>
      <w:r w:rsidRPr="00C129EC">
        <w:rPr>
          <w:sz w:val="20"/>
          <w:szCs w:val="20"/>
        </w:rPr>
        <w:t>Признать утратившим силу постановление администрации Мордовского района от 18.11.2022 № 621 «Об утверждении Положения об организации и ведении гражданской обороны в Мордовском районе».</w:t>
      </w:r>
    </w:p>
    <w:p w:rsidR="00C129EC" w:rsidRPr="00C129EC" w:rsidRDefault="00C129EC" w:rsidP="003B7592">
      <w:pPr>
        <w:ind w:firstLine="709"/>
        <w:rPr>
          <w:sz w:val="20"/>
          <w:szCs w:val="20"/>
        </w:rPr>
      </w:pPr>
      <w:r w:rsidRPr="00C129EC">
        <w:rPr>
          <w:sz w:val="20"/>
          <w:szCs w:val="20"/>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C129EC" w:rsidRPr="00C129EC" w:rsidRDefault="00C129EC" w:rsidP="003B7592">
      <w:pPr>
        <w:ind w:firstLine="709"/>
        <w:rPr>
          <w:sz w:val="20"/>
          <w:szCs w:val="20"/>
        </w:rPr>
      </w:pPr>
      <w:r w:rsidRPr="00C129EC">
        <w:rPr>
          <w:sz w:val="20"/>
          <w:szCs w:val="20"/>
        </w:rPr>
        <w:t xml:space="preserve">4. Контроль за исполнением настоящего постановления возложить на и.о. заместителя главы администрации Мордовского  муниципального округа О.А. Саталкина. </w:t>
      </w:r>
    </w:p>
    <w:p w:rsidR="00C129EC" w:rsidRPr="00C129EC" w:rsidRDefault="00C129EC" w:rsidP="00C129EC">
      <w:pPr>
        <w:rPr>
          <w:sz w:val="20"/>
          <w:szCs w:val="20"/>
        </w:rPr>
      </w:pPr>
    </w:p>
    <w:p w:rsidR="00C129EC" w:rsidRPr="00C129EC" w:rsidRDefault="00C129EC" w:rsidP="00C129EC">
      <w:pPr>
        <w:rPr>
          <w:sz w:val="20"/>
          <w:szCs w:val="20"/>
        </w:rPr>
      </w:pPr>
      <w:r w:rsidRPr="00C129EC">
        <w:rPr>
          <w:sz w:val="20"/>
          <w:szCs w:val="20"/>
        </w:rPr>
        <w:t>Глава Мордовского</w:t>
      </w:r>
    </w:p>
    <w:p w:rsidR="00C129EC" w:rsidRPr="00C129EC" w:rsidRDefault="00C129EC" w:rsidP="00C129EC">
      <w:pPr>
        <w:rPr>
          <w:sz w:val="20"/>
          <w:szCs w:val="20"/>
        </w:rPr>
      </w:pPr>
      <w:r w:rsidRPr="00C129EC">
        <w:rPr>
          <w:sz w:val="20"/>
          <w:szCs w:val="20"/>
        </w:rPr>
        <w:t>муниципального округа                           С.В. Манн</w:t>
      </w:r>
    </w:p>
    <w:p w:rsidR="00C129EC" w:rsidRPr="00C129EC" w:rsidRDefault="00C129EC" w:rsidP="00C129EC">
      <w:pPr>
        <w:rPr>
          <w:sz w:val="20"/>
          <w:szCs w:val="20"/>
        </w:rPr>
      </w:pPr>
    </w:p>
    <w:p w:rsidR="00C129EC" w:rsidRPr="00C129EC" w:rsidRDefault="00C129EC" w:rsidP="00C129EC">
      <w:pPr>
        <w:jc w:val="right"/>
        <w:rPr>
          <w:sz w:val="20"/>
          <w:szCs w:val="20"/>
        </w:rPr>
      </w:pPr>
    </w:p>
    <w:p w:rsidR="00C129EC" w:rsidRPr="00C129EC" w:rsidRDefault="00C129EC" w:rsidP="00C129EC">
      <w:pPr>
        <w:jc w:val="right"/>
        <w:rPr>
          <w:sz w:val="20"/>
          <w:szCs w:val="20"/>
        </w:rPr>
      </w:pPr>
      <w:r w:rsidRPr="00C129EC">
        <w:rPr>
          <w:sz w:val="20"/>
          <w:szCs w:val="20"/>
        </w:rPr>
        <w:t>Приложение</w:t>
      </w:r>
    </w:p>
    <w:p w:rsidR="00C129EC" w:rsidRPr="00C129EC" w:rsidRDefault="00C129EC" w:rsidP="00C129EC">
      <w:pPr>
        <w:jc w:val="right"/>
        <w:rPr>
          <w:sz w:val="20"/>
          <w:szCs w:val="20"/>
        </w:rPr>
      </w:pPr>
      <w:r w:rsidRPr="00C129EC">
        <w:rPr>
          <w:sz w:val="20"/>
          <w:szCs w:val="20"/>
        </w:rPr>
        <w:t xml:space="preserve">к постановлению администрации </w:t>
      </w:r>
    </w:p>
    <w:p w:rsidR="00C129EC" w:rsidRPr="00C129EC" w:rsidRDefault="00C129EC" w:rsidP="00C129EC">
      <w:pPr>
        <w:jc w:val="right"/>
        <w:rPr>
          <w:sz w:val="20"/>
          <w:szCs w:val="20"/>
        </w:rPr>
      </w:pPr>
      <w:r w:rsidRPr="00C129EC">
        <w:rPr>
          <w:sz w:val="20"/>
          <w:szCs w:val="20"/>
        </w:rPr>
        <w:t>округа от  03.10.2024 № 1262</w:t>
      </w:r>
    </w:p>
    <w:p w:rsidR="00C129EC" w:rsidRPr="00C129EC" w:rsidRDefault="00C129EC" w:rsidP="00C129EC">
      <w:pPr>
        <w:rPr>
          <w:sz w:val="20"/>
          <w:szCs w:val="20"/>
        </w:rPr>
      </w:pPr>
    </w:p>
    <w:p w:rsidR="00C129EC" w:rsidRPr="00C129EC" w:rsidRDefault="00C129EC" w:rsidP="00C129EC">
      <w:pPr>
        <w:jc w:val="center"/>
        <w:rPr>
          <w:sz w:val="20"/>
          <w:szCs w:val="20"/>
        </w:rPr>
      </w:pPr>
      <w:r w:rsidRPr="00C129EC">
        <w:rPr>
          <w:sz w:val="20"/>
          <w:szCs w:val="20"/>
        </w:rPr>
        <w:t>Положение</w:t>
      </w:r>
    </w:p>
    <w:p w:rsidR="00C129EC" w:rsidRPr="00C129EC" w:rsidRDefault="00C129EC" w:rsidP="00C129EC">
      <w:pPr>
        <w:jc w:val="center"/>
        <w:rPr>
          <w:sz w:val="20"/>
          <w:szCs w:val="20"/>
        </w:rPr>
      </w:pPr>
      <w:r w:rsidRPr="00C129EC">
        <w:rPr>
          <w:sz w:val="20"/>
          <w:szCs w:val="20"/>
        </w:rPr>
        <w:t>об организации и ведении гражданской обороны в Мордовском муниципальном округе Тамбовской области</w:t>
      </w:r>
    </w:p>
    <w:p w:rsidR="00C129EC" w:rsidRPr="00C129EC" w:rsidRDefault="00C129EC" w:rsidP="00C129EC">
      <w:pPr>
        <w:rPr>
          <w:sz w:val="20"/>
          <w:szCs w:val="20"/>
        </w:rPr>
      </w:pPr>
    </w:p>
    <w:p w:rsidR="00C129EC" w:rsidRPr="00C129EC" w:rsidRDefault="00C129EC" w:rsidP="003B7592">
      <w:pPr>
        <w:jc w:val="center"/>
        <w:rPr>
          <w:sz w:val="20"/>
          <w:szCs w:val="20"/>
        </w:rPr>
      </w:pPr>
      <w:r w:rsidRPr="00C129EC">
        <w:rPr>
          <w:sz w:val="20"/>
          <w:szCs w:val="20"/>
        </w:rPr>
        <w:t>1. Общие положения</w:t>
      </w:r>
    </w:p>
    <w:p w:rsidR="00C129EC" w:rsidRPr="00C129EC" w:rsidRDefault="00C129EC" w:rsidP="00C129EC">
      <w:pPr>
        <w:rPr>
          <w:sz w:val="20"/>
          <w:szCs w:val="20"/>
        </w:rPr>
      </w:pPr>
    </w:p>
    <w:p w:rsidR="00C129EC" w:rsidRPr="00C129EC" w:rsidRDefault="00C129EC" w:rsidP="003B7592">
      <w:pPr>
        <w:ind w:firstLine="709"/>
        <w:rPr>
          <w:sz w:val="20"/>
          <w:szCs w:val="20"/>
        </w:rPr>
      </w:pPr>
      <w:r w:rsidRPr="00C129EC">
        <w:rPr>
          <w:sz w:val="20"/>
          <w:szCs w:val="20"/>
        </w:rPr>
        <w:t xml:space="preserve">1. Настоящее Положение об организации и ведении гражданской обороны в Мордовском муниципальном округе Тамбовской области 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Российской Федерации от 14.11.2008 № 687 "Об утверждении Положения об организации и ведении гражданской обороны в муниципальных образованиях и организациях", постановлением главы администрации Тамбовской области от 30.07.2010 № 15 «Об утверждении положения об организации и ведении гражданской обороны в Тамбовской области» и определяет порядок подготовки к организации и ведению гражданской обороны в Мордовском муниципальном округе Тамбовской области (далее - муниципальный округ), планирования и осуществления мероприятий по гражданской обороне, а также основные мероприятия по гражданской обороне в муниципальном округе. </w:t>
      </w:r>
    </w:p>
    <w:p w:rsidR="00C129EC" w:rsidRPr="00C129EC" w:rsidRDefault="00C129EC" w:rsidP="003B7592">
      <w:pPr>
        <w:ind w:firstLine="709"/>
        <w:rPr>
          <w:sz w:val="20"/>
          <w:szCs w:val="20"/>
        </w:rPr>
      </w:pPr>
      <w:r w:rsidRPr="00C129EC">
        <w:rPr>
          <w:sz w:val="20"/>
          <w:szCs w:val="20"/>
        </w:rPr>
        <w:t>2. Мероприятия по гражданской обороне организуются в муниципальном округе (организациях) в рамках подготовки к ведению и ведения гражданской обороны в муниципальном образовании (организациях).</w:t>
      </w:r>
    </w:p>
    <w:p w:rsidR="00C129EC" w:rsidRPr="00C129EC" w:rsidRDefault="00C129EC" w:rsidP="00C129EC">
      <w:pPr>
        <w:rPr>
          <w:sz w:val="20"/>
          <w:szCs w:val="20"/>
        </w:rPr>
      </w:pPr>
      <w:r w:rsidRPr="00C129EC">
        <w:rPr>
          <w:sz w:val="20"/>
          <w:szCs w:val="20"/>
        </w:rPr>
        <w:t xml:space="preserve"> </w:t>
      </w:r>
      <w:r w:rsidRPr="00C129EC">
        <w:rPr>
          <w:sz w:val="20"/>
          <w:szCs w:val="20"/>
        </w:rPr>
        <w:tab/>
        <w:t xml:space="preserve">3.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на территории муниципального округа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а также при возникновении чрезвычайных ситуаций природного 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мероприятий) муниципального округа (организации). </w:t>
      </w:r>
    </w:p>
    <w:p w:rsidR="00C129EC" w:rsidRPr="00C129EC" w:rsidRDefault="00C129EC" w:rsidP="003B7592">
      <w:pPr>
        <w:ind w:firstLine="709"/>
        <w:rPr>
          <w:sz w:val="20"/>
          <w:szCs w:val="20"/>
        </w:rPr>
      </w:pPr>
      <w:r w:rsidRPr="00C129EC">
        <w:rPr>
          <w:sz w:val="20"/>
          <w:szCs w:val="20"/>
        </w:rPr>
        <w:t xml:space="preserve">4. План основных мероприятий муниципального округа на год разрабатывается администрацией Мордовского муниципального округа Тамбовской области и согласовывается с территориальным органом МЧС России - органом,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 </w:t>
      </w:r>
    </w:p>
    <w:p w:rsidR="003B7592" w:rsidRDefault="00C129EC" w:rsidP="00C129EC">
      <w:pPr>
        <w:rPr>
          <w:sz w:val="20"/>
          <w:szCs w:val="20"/>
        </w:rPr>
      </w:pPr>
      <w:r w:rsidRPr="00C129EC">
        <w:rPr>
          <w:sz w:val="20"/>
          <w:szCs w:val="20"/>
        </w:rPr>
        <w:t xml:space="preserve">План основных мероприятий организации на год разрабатывается структурным подразделением (работниками) организации, уполномоченным на решение задач в области гражданской обороны, и согласовывается с администрацией округа, а организацией, находящейся в ведении федерального органа исполнительной власти, дополнительно согласовывается с соответствующим федеральным органом исполнительной власти. </w:t>
      </w:r>
    </w:p>
    <w:p w:rsidR="00C129EC" w:rsidRPr="00C129EC" w:rsidRDefault="00C129EC" w:rsidP="003B7592">
      <w:pPr>
        <w:ind w:firstLine="709"/>
        <w:rPr>
          <w:sz w:val="20"/>
          <w:szCs w:val="20"/>
        </w:rPr>
      </w:pPr>
      <w:r w:rsidRPr="00C129EC">
        <w:rPr>
          <w:sz w:val="20"/>
          <w:szCs w:val="20"/>
        </w:rPr>
        <w:t xml:space="preserve">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муниципального округа и в организациях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 природного и техногенного характера. </w:t>
      </w:r>
    </w:p>
    <w:p w:rsidR="00C129EC" w:rsidRPr="00C129EC" w:rsidRDefault="00C129EC" w:rsidP="003B7592">
      <w:pPr>
        <w:ind w:firstLine="709"/>
        <w:rPr>
          <w:sz w:val="20"/>
          <w:szCs w:val="20"/>
        </w:rPr>
      </w:pPr>
      <w:r w:rsidRPr="00C129EC">
        <w:rPr>
          <w:sz w:val="20"/>
          <w:szCs w:val="20"/>
        </w:rPr>
        <w:t xml:space="preserve">5.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округе (организации) и заключается в планировании мероприятий по защите населения (работников), материальных и культурных ценностей на территории муниципального округа (организации)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rsidR="00C129EC" w:rsidRPr="00C129EC" w:rsidRDefault="00C129EC" w:rsidP="003B7592">
      <w:pPr>
        <w:ind w:firstLine="709"/>
        <w:rPr>
          <w:sz w:val="20"/>
          <w:szCs w:val="20"/>
        </w:rPr>
      </w:pPr>
      <w:r w:rsidRPr="00C129EC">
        <w:rPr>
          <w:sz w:val="20"/>
          <w:szCs w:val="20"/>
        </w:rPr>
        <w:t xml:space="preserve">Ведение гражданской обороны на муниципальном уровне осуществляется на основе планов гражданской обороны и защиты населения муниципального округа, а в организациях на основе планов гражданской обороны организаций и заключается в выполнении мероприятий по защите населения (работников), материальных и культурных ценностей на территории муниципального округа (организации)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rsidR="00C129EC" w:rsidRPr="00C129EC" w:rsidRDefault="00C129EC" w:rsidP="003B7592">
      <w:pPr>
        <w:ind w:firstLine="709"/>
        <w:rPr>
          <w:sz w:val="20"/>
          <w:szCs w:val="20"/>
        </w:rPr>
      </w:pPr>
      <w:r w:rsidRPr="00C129EC">
        <w:rPr>
          <w:sz w:val="20"/>
          <w:szCs w:val="20"/>
        </w:rPr>
        <w:t xml:space="preserve">6. 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 </w:t>
      </w:r>
    </w:p>
    <w:p w:rsidR="00C129EC" w:rsidRPr="00C129EC" w:rsidRDefault="00C129EC" w:rsidP="00C129EC">
      <w:pPr>
        <w:rPr>
          <w:sz w:val="20"/>
          <w:szCs w:val="20"/>
        </w:rPr>
      </w:pPr>
      <w:r w:rsidRPr="00C129EC">
        <w:rPr>
          <w:sz w:val="20"/>
          <w:szCs w:val="20"/>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w:t>
      </w:r>
    </w:p>
    <w:p w:rsidR="00C129EC" w:rsidRPr="00C129EC" w:rsidRDefault="00C129EC" w:rsidP="003B7592">
      <w:pPr>
        <w:ind w:firstLine="709"/>
        <w:rPr>
          <w:sz w:val="20"/>
          <w:szCs w:val="20"/>
        </w:rPr>
      </w:pPr>
      <w:r w:rsidRPr="00C129EC">
        <w:rPr>
          <w:sz w:val="20"/>
          <w:szCs w:val="20"/>
        </w:rPr>
        <w:t xml:space="preserve"> 6.1. Обеспечение выполнения мероприятий по гражданской обороне в муниципальном округе осуществляется его органом управления, силами и средствами гражданской обороны и единой государственной системы предупреждения и ликвидации чрезвычайных ситуаций.</w:t>
      </w:r>
    </w:p>
    <w:p w:rsidR="00C129EC" w:rsidRPr="00C129EC" w:rsidRDefault="00C129EC" w:rsidP="00C129EC">
      <w:pPr>
        <w:rPr>
          <w:sz w:val="20"/>
          <w:szCs w:val="20"/>
        </w:rPr>
      </w:pPr>
      <w:r w:rsidRPr="00C129EC">
        <w:rPr>
          <w:sz w:val="20"/>
          <w:szCs w:val="20"/>
        </w:rPr>
        <w:t xml:space="preserve"> Администрация округа определяет перечень организаций, обеспечивающих выполнение мероприятий по гражданской обороне местного уровня. </w:t>
      </w:r>
    </w:p>
    <w:p w:rsidR="00C129EC" w:rsidRPr="00C129EC" w:rsidRDefault="00C129EC" w:rsidP="003B7592">
      <w:pPr>
        <w:ind w:firstLine="709"/>
        <w:rPr>
          <w:sz w:val="20"/>
          <w:szCs w:val="20"/>
        </w:rPr>
      </w:pPr>
      <w:r w:rsidRPr="00C129EC">
        <w:rPr>
          <w:sz w:val="20"/>
          <w:szCs w:val="20"/>
        </w:rPr>
        <w:t>7. Администрация округа и организации, в целях решения задач в области гражданской обороны в соответствии 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C129EC" w:rsidRPr="00C129EC" w:rsidRDefault="00C129EC" w:rsidP="003B7592">
      <w:pPr>
        <w:ind w:firstLine="709"/>
        <w:rPr>
          <w:sz w:val="20"/>
          <w:szCs w:val="20"/>
        </w:rPr>
      </w:pPr>
      <w:r w:rsidRPr="00C129EC">
        <w:rPr>
          <w:sz w:val="20"/>
          <w:szCs w:val="20"/>
        </w:rPr>
        <w:t xml:space="preserve"> 8. По решению главы муниципального округа, (руководителя организации)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 </w:t>
      </w:r>
    </w:p>
    <w:p w:rsidR="00C129EC" w:rsidRPr="00C129EC" w:rsidRDefault="00C129EC" w:rsidP="003B7592">
      <w:pPr>
        <w:ind w:firstLine="709"/>
        <w:rPr>
          <w:sz w:val="20"/>
          <w:szCs w:val="20"/>
        </w:rPr>
      </w:pPr>
      <w:r w:rsidRPr="00C129EC">
        <w:rPr>
          <w:sz w:val="20"/>
          <w:szCs w:val="20"/>
        </w:rPr>
        <w:t xml:space="preserve">В состав спасательной службы муниципального округа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 </w:t>
      </w:r>
    </w:p>
    <w:p w:rsidR="00C129EC" w:rsidRPr="00C129EC" w:rsidRDefault="00C129EC" w:rsidP="003B7592">
      <w:pPr>
        <w:ind w:firstLine="709"/>
        <w:rPr>
          <w:sz w:val="20"/>
          <w:szCs w:val="20"/>
        </w:rPr>
      </w:pPr>
      <w:r w:rsidRPr="00C129EC">
        <w:rPr>
          <w:sz w:val="20"/>
          <w:szCs w:val="20"/>
        </w:rPr>
        <w:t xml:space="preserve">Вид и количество спасательных служб, создаваемых в муниципальном округе и организациях,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 </w:t>
      </w:r>
    </w:p>
    <w:p w:rsidR="00C129EC" w:rsidRPr="00C129EC" w:rsidRDefault="00C129EC" w:rsidP="00C129EC">
      <w:pPr>
        <w:rPr>
          <w:sz w:val="20"/>
          <w:szCs w:val="20"/>
        </w:rPr>
      </w:pPr>
      <w:r w:rsidRPr="00C129EC">
        <w:rPr>
          <w:sz w:val="20"/>
          <w:szCs w:val="20"/>
        </w:rPr>
        <w:t>Положение о спасательной службе муниципального округа разрабатывается администрацией округа, согласовывается с руководителем соответствующей спасательной службы субъекта Российской Федерации и утверждается главой муниципального округа.</w:t>
      </w:r>
    </w:p>
    <w:p w:rsidR="00C129EC" w:rsidRPr="00C129EC" w:rsidRDefault="00C129EC" w:rsidP="00C129EC">
      <w:pPr>
        <w:rPr>
          <w:sz w:val="20"/>
          <w:szCs w:val="20"/>
        </w:rPr>
      </w:pPr>
      <w:r w:rsidRPr="00C129EC">
        <w:rPr>
          <w:sz w:val="20"/>
          <w:szCs w:val="20"/>
        </w:rPr>
        <w:t xml:space="preserve"> Положение о спасательной службе организации разрабатывается организацией и согласовывается с администрацией округа, руководителем соответствующей спасательной службы муниципального образования и утверждается руководителем организации. </w:t>
      </w:r>
    </w:p>
    <w:p w:rsidR="00C129EC" w:rsidRPr="00C129EC" w:rsidRDefault="00C129EC" w:rsidP="003B7592">
      <w:pPr>
        <w:ind w:firstLine="709"/>
        <w:rPr>
          <w:sz w:val="20"/>
          <w:szCs w:val="20"/>
        </w:rPr>
      </w:pPr>
      <w:r w:rsidRPr="00C129EC">
        <w:rPr>
          <w:sz w:val="20"/>
          <w:szCs w:val="20"/>
        </w:rPr>
        <w:t xml:space="preserve">Методическое руководство созданием и обеспечением готовности сил и средств гражданской обороны в округе и организациях, а также контроль в этой области осуществляются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главными управлениями МЧС России по субъектам Российской Федерации. </w:t>
      </w:r>
    </w:p>
    <w:p w:rsidR="00C129EC" w:rsidRPr="00C129EC" w:rsidRDefault="00C129EC" w:rsidP="003B7592">
      <w:pPr>
        <w:ind w:firstLine="709"/>
        <w:rPr>
          <w:sz w:val="20"/>
          <w:szCs w:val="20"/>
        </w:rPr>
      </w:pPr>
      <w:r w:rsidRPr="00C129EC">
        <w:rPr>
          <w:sz w:val="20"/>
          <w:szCs w:val="20"/>
        </w:rPr>
        <w:t>9. Для планирования, подготовки и проведения эвакуационных мероприятий округа (организаций) заблаговременно в мирное время создаются эвакуационные комиссии или эвакопри</w:t>
      </w:r>
      <w:r w:rsidRPr="00C129EC">
        <w:rPr>
          <w:rFonts w:ascii="Times New Roman" w:hAnsi="Times New Roman"/>
          <w:sz w:val="20"/>
          <w:szCs w:val="20"/>
        </w:rPr>
        <w:t>ѐ</w:t>
      </w:r>
      <w:r w:rsidRPr="00C129EC">
        <w:rPr>
          <w:rFonts w:cs="PT Astra Serif"/>
          <w:sz w:val="20"/>
          <w:szCs w:val="20"/>
        </w:rPr>
        <w:t xml:space="preserve">мные эвакокомиссии (далее – Комиссия). </w:t>
      </w:r>
    </w:p>
    <w:p w:rsidR="00C129EC" w:rsidRPr="00C129EC" w:rsidRDefault="00C129EC" w:rsidP="003B7592">
      <w:pPr>
        <w:ind w:firstLine="709"/>
        <w:rPr>
          <w:sz w:val="20"/>
          <w:szCs w:val="20"/>
        </w:rPr>
      </w:pPr>
      <w:r w:rsidRPr="00C129EC">
        <w:rPr>
          <w:sz w:val="20"/>
          <w:szCs w:val="20"/>
        </w:rPr>
        <w:t>Комиссии возглавляются главой Мордовского муниципального округа Тамбовской области или заместителем главы администрации Мордовского муниципального округа Тамбовской области, руководителем или заместителем организаций. Деятельность Комиссий регламентируется положениями об этих Комиссиях, утверждаемыми соответствующими руководителями гражданской обороны.</w:t>
      </w:r>
    </w:p>
    <w:p w:rsidR="00C129EC" w:rsidRPr="00C129EC" w:rsidRDefault="00C129EC" w:rsidP="003B7592">
      <w:pPr>
        <w:ind w:firstLine="709"/>
        <w:rPr>
          <w:sz w:val="20"/>
          <w:szCs w:val="20"/>
        </w:rPr>
      </w:pPr>
      <w:r w:rsidRPr="00C129EC">
        <w:rPr>
          <w:sz w:val="20"/>
          <w:szCs w:val="20"/>
        </w:rPr>
        <w:t xml:space="preserve"> 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C129EC" w:rsidRPr="00C129EC" w:rsidRDefault="00C129EC" w:rsidP="003B7592">
      <w:pPr>
        <w:ind w:firstLine="709"/>
        <w:rPr>
          <w:sz w:val="20"/>
          <w:szCs w:val="20"/>
        </w:rPr>
      </w:pPr>
      <w:r w:rsidRPr="00C129EC">
        <w:rPr>
          <w:sz w:val="20"/>
          <w:szCs w:val="20"/>
        </w:rPr>
        <w:t xml:space="preserve"> Решение о привлечении в мирное время сил и средств гражданской обороны для ликвидации последствий чрезвычайных ситуаций принимают руководители муниципального округа и организаций в отношении созданных ими сил.</w:t>
      </w:r>
    </w:p>
    <w:p w:rsidR="00C129EC" w:rsidRPr="00C129EC" w:rsidRDefault="00C129EC" w:rsidP="003B7592">
      <w:pPr>
        <w:ind w:firstLine="709"/>
        <w:rPr>
          <w:sz w:val="20"/>
          <w:szCs w:val="20"/>
        </w:rPr>
      </w:pPr>
      <w:r w:rsidRPr="00C129EC">
        <w:rPr>
          <w:sz w:val="20"/>
          <w:szCs w:val="20"/>
        </w:rPr>
        <w:t xml:space="preserve"> 11. Руководство гражданской обороной на территории муниципального округа осуществляет глава Мордовского  муниципального округа Тамбовской области, а в организациях - их руководители. </w:t>
      </w:r>
    </w:p>
    <w:p w:rsidR="00C129EC" w:rsidRPr="00C129EC" w:rsidRDefault="00C129EC" w:rsidP="003B7592">
      <w:pPr>
        <w:ind w:firstLine="709"/>
        <w:rPr>
          <w:sz w:val="20"/>
          <w:szCs w:val="20"/>
        </w:rPr>
      </w:pPr>
      <w:r w:rsidRPr="00C129EC">
        <w:rPr>
          <w:sz w:val="20"/>
          <w:szCs w:val="20"/>
        </w:rPr>
        <w:t xml:space="preserve">Глава Мордовского муниципального округа Тамбовской области и руководители организаций несут персональную ответственность за организацию и проведение мероприятий по гражданской обороне и защите населения, в соответствии со статьей 11 Федерального закона от 12 февраля 1998 г. N 28-ФЗ «О гражданской обороне». </w:t>
      </w:r>
    </w:p>
    <w:p w:rsidR="00C129EC" w:rsidRPr="00C129EC" w:rsidRDefault="00C129EC" w:rsidP="003B7592">
      <w:pPr>
        <w:ind w:firstLine="709"/>
        <w:rPr>
          <w:sz w:val="20"/>
          <w:szCs w:val="20"/>
        </w:rPr>
      </w:pPr>
      <w:r w:rsidRPr="00C129EC">
        <w:rPr>
          <w:sz w:val="20"/>
          <w:szCs w:val="20"/>
        </w:rPr>
        <w:t>12.</w:t>
      </w:r>
      <w:r w:rsidR="003B7592">
        <w:rPr>
          <w:sz w:val="20"/>
          <w:szCs w:val="20"/>
        </w:rPr>
        <w:t> </w:t>
      </w:r>
      <w:r w:rsidRPr="00C129EC">
        <w:rPr>
          <w:sz w:val="20"/>
          <w:szCs w:val="20"/>
        </w:rPr>
        <w:t xml:space="preserve">Органом, осуществляющим управление гражданской обороной в администрации Мордовского муниципального округа Тамбовской области (организациях), являются структурные подразделения (работники), уполномоченные на решение задач в области гражданской обороны (далее - структурные подразделения (работники) по гражданской обороне). </w:t>
      </w:r>
    </w:p>
    <w:p w:rsidR="00C129EC" w:rsidRPr="00C129EC" w:rsidRDefault="00C129EC" w:rsidP="003B7592">
      <w:pPr>
        <w:ind w:firstLine="709"/>
        <w:rPr>
          <w:sz w:val="20"/>
          <w:szCs w:val="20"/>
        </w:rPr>
      </w:pPr>
      <w:r w:rsidRPr="00C129EC">
        <w:rPr>
          <w:sz w:val="20"/>
          <w:szCs w:val="20"/>
        </w:rPr>
        <w:t xml:space="preserve">Администрация Мордовского муниципального округа и организации осуществляют комплектование (назначение) структурных подразделений (работников) по гражданской обороне, разрабатывают и утверждают их должностные обязанности и штатное расписание. </w:t>
      </w:r>
    </w:p>
    <w:p w:rsidR="00C129EC" w:rsidRPr="00C129EC" w:rsidRDefault="00C129EC" w:rsidP="00C129EC">
      <w:pPr>
        <w:rPr>
          <w:sz w:val="20"/>
          <w:szCs w:val="20"/>
        </w:rPr>
      </w:pPr>
      <w:r w:rsidRPr="00C129EC">
        <w:rPr>
          <w:sz w:val="20"/>
          <w:szCs w:val="20"/>
        </w:rPr>
        <w:t xml:space="preserve">Руководители структурных подразделений (работники) по гражданской обороне подчиняются непосредственно главе Мордовского муниципального округа Тамбовской области (организации). </w:t>
      </w:r>
    </w:p>
    <w:p w:rsidR="00C129EC" w:rsidRPr="00C129EC" w:rsidRDefault="00C129EC" w:rsidP="003B7592">
      <w:pPr>
        <w:ind w:firstLine="709"/>
        <w:rPr>
          <w:sz w:val="20"/>
          <w:szCs w:val="20"/>
        </w:rPr>
      </w:pPr>
      <w:r w:rsidRPr="00C129EC">
        <w:rPr>
          <w:sz w:val="20"/>
          <w:szCs w:val="20"/>
        </w:rPr>
        <w:t xml:space="preserve">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Мордовского муниципального округа организуется сбор информации в области гражданской обороны (далее - информация) и обмен ею. </w:t>
      </w:r>
    </w:p>
    <w:p w:rsidR="00C129EC" w:rsidRPr="00C129EC" w:rsidRDefault="00C129EC" w:rsidP="003B7592">
      <w:pPr>
        <w:ind w:firstLine="709"/>
        <w:rPr>
          <w:sz w:val="20"/>
          <w:szCs w:val="20"/>
        </w:rPr>
      </w:pPr>
      <w:r w:rsidRPr="00C129EC">
        <w:rPr>
          <w:sz w:val="20"/>
          <w:szCs w:val="20"/>
        </w:rPr>
        <w:t xml:space="preserve">Сбор и обмен информацией осуществляются администрацией Мордовского муниципального округа,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отнесенными в установленном порядке к категориям по гражданской обороне. </w:t>
      </w:r>
    </w:p>
    <w:p w:rsidR="00C129EC" w:rsidRPr="00C129EC" w:rsidRDefault="00C129EC" w:rsidP="003B7592">
      <w:pPr>
        <w:ind w:firstLine="709"/>
        <w:rPr>
          <w:sz w:val="20"/>
          <w:szCs w:val="20"/>
        </w:rPr>
      </w:pPr>
      <w:r w:rsidRPr="00C129EC">
        <w:rPr>
          <w:sz w:val="20"/>
          <w:szCs w:val="20"/>
        </w:rPr>
        <w:t xml:space="preserve">Администрация Мордовского муниципального округа представляет информацию в органы исполнительной власти Тамбовской области, организации - в администрацию Мордовского муниципального округа и федеральный орган исполнительной власти, к сфере деятельности которого они относятся или в ведении которых находятся. </w:t>
      </w:r>
    </w:p>
    <w:p w:rsidR="00C129EC" w:rsidRPr="00C129EC" w:rsidRDefault="00C129EC" w:rsidP="003B7592">
      <w:pPr>
        <w:ind w:firstLine="709"/>
        <w:rPr>
          <w:sz w:val="20"/>
          <w:szCs w:val="20"/>
        </w:rPr>
      </w:pPr>
      <w:r w:rsidRPr="00C129EC">
        <w:rPr>
          <w:sz w:val="20"/>
          <w:szCs w:val="20"/>
        </w:rPr>
        <w:t xml:space="preserve">14. Мероприятия по гражданской обороне на муниципальном уровне и в организациях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муниципальными правовыми актами и настоящим Положением. </w:t>
      </w:r>
    </w:p>
    <w:p w:rsidR="00C129EC" w:rsidRPr="00C129EC" w:rsidRDefault="00C129EC" w:rsidP="003B7592">
      <w:pPr>
        <w:ind w:firstLine="709"/>
        <w:rPr>
          <w:sz w:val="20"/>
          <w:szCs w:val="20"/>
        </w:rPr>
      </w:pPr>
      <w:r w:rsidRPr="00C129EC">
        <w:rPr>
          <w:sz w:val="20"/>
          <w:szCs w:val="20"/>
        </w:rPr>
        <w:t>15.</w:t>
      </w:r>
      <w:r w:rsidR="003B7592">
        <w:rPr>
          <w:sz w:val="20"/>
          <w:szCs w:val="20"/>
        </w:rPr>
        <w:t> </w:t>
      </w:r>
      <w:r w:rsidRPr="00C129EC">
        <w:rPr>
          <w:sz w:val="20"/>
          <w:szCs w:val="20"/>
        </w:rPr>
        <w:t xml:space="preserve">Администрация Мордовского муниципального округа, в целях решения задач в области гражданской обороны планирует и осуществляет следующие основные мероприятия с учетом того, что Мордовский муниципальный округ Тамбовской области не отнесен к группе по гражданской обороне: </w:t>
      </w:r>
    </w:p>
    <w:p w:rsidR="00C129EC" w:rsidRPr="00C129EC" w:rsidRDefault="00C129EC" w:rsidP="003B7592">
      <w:pPr>
        <w:ind w:firstLine="709"/>
        <w:rPr>
          <w:sz w:val="20"/>
          <w:szCs w:val="20"/>
        </w:rPr>
      </w:pPr>
      <w:r w:rsidRPr="00C129EC">
        <w:rPr>
          <w:sz w:val="20"/>
          <w:szCs w:val="20"/>
        </w:rPr>
        <w:t>15.1. По подготовке населения в области гражданской обороны:</w:t>
      </w:r>
    </w:p>
    <w:p w:rsidR="00C129EC" w:rsidRPr="00C129EC" w:rsidRDefault="00C129EC" w:rsidP="00C129EC">
      <w:pPr>
        <w:rPr>
          <w:sz w:val="20"/>
          <w:szCs w:val="20"/>
        </w:rPr>
      </w:pPr>
      <w:r w:rsidRPr="00C129EC">
        <w:rPr>
          <w:sz w:val="20"/>
          <w:szCs w:val="20"/>
        </w:rPr>
        <w:t xml:space="preserve"> организация и подготовка населения муниципального округа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rsidR="00C129EC" w:rsidRPr="00C129EC" w:rsidRDefault="00C129EC" w:rsidP="00C129EC">
      <w:pPr>
        <w:rPr>
          <w:sz w:val="20"/>
          <w:szCs w:val="20"/>
        </w:rPr>
      </w:pPr>
      <w:r w:rsidRPr="00C129EC">
        <w:rPr>
          <w:sz w:val="20"/>
          <w:szCs w:val="20"/>
        </w:rPr>
        <w:t xml:space="preserve">подготовка личного состава формирований и служб муниципального округа; </w:t>
      </w:r>
    </w:p>
    <w:p w:rsidR="00C129EC" w:rsidRPr="00C129EC" w:rsidRDefault="00C129EC" w:rsidP="00C129EC">
      <w:pPr>
        <w:rPr>
          <w:sz w:val="20"/>
          <w:szCs w:val="20"/>
        </w:rPr>
      </w:pPr>
      <w:r w:rsidRPr="00C129EC">
        <w:rPr>
          <w:sz w:val="20"/>
          <w:szCs w:val="20"/>
        </w:rPr>
        <w:t>проведение учений и тренировок по гражданской обороне;</w:t>
      </w:r>
    </w:p>
    <w:p w:rsidR="00C129EC" w:rsidRPr="00C129EC" w:rsidRDefault="00C129EC" w:rsidP="00C129EC">
      <w:pPr>
        <w:rPr>
          <w:sz w:val="20"/>
          <w:szCs w:val="20"/>
        </w:rPr>
      </w:pPr>
      <w:r w:rsidRPr="00C129EC">
        <w:rPr>
          <w:sz w:val="20"/>
          <w:szCs w:val="20"/>
        </w:rPr>
        <w:t xml:space="preserve">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территории муниципального округа; </w:t>
      </w:r>
    </w:p>
    <w:p w:rsidR="00C129EC" w:rsidRPr="00C129EC" w:rsidRDefault="00C129EC" w:rsidP="00C129EC">
      <w:pPr>
        <w:rPr>
          <w:sz w:val="20"/>
          <w:szCs w:val="20"/>
        </w:rPr>
      </w:pPr>
      <w:r w:rsidRPr="00C129EC">
        <w:rPr>
          <w:sz w:val="20"/>
          <w:szCs w:val="20"/>
        </w:rPr>
        <w:t xml:space="preserve">создание, оснащение курсов гражданской обороны и учебно-консультационных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w:t>
      </w:r>
    </w:p>
    <w:p w:rsidR="00C129EC" w:rsidRPr="00C129EC" w:rsidRDefault="00C129EC" w:rsidP="00C129EC">
      <w:pPr>
        <w:rPr>
          <w:sz w:val="20"/>
          <w:szCs w:val="20"/>
        </w:rPr>
      </w:pPr>
      <w:r w:rsidRPr="00C129EC">
        <w:rPr>
          <w:sz w:val="20"/>
          <w:szCs w:val="20"/>
        </w:rPr>
        <w:t xml:space="preserve">пропаганда знаний в области гражданской обороны. </w:t>
      </w:r>
    </w:p>
    <w:p w:rsidR="00C129EC" w:rsidRPr="00C129EC" w:rsidRDefault="00C129EC" w:rsidP="003B7592">
      <w:pPr>
        <w:ind w:firstLine="709"/>
        <w:rPr>
          <w:sz w:val="20"/>
          <w:szCs w:val="20"/>
        </w:rPr>
      </w:pPr>
      <w:r w:rsidRPr="00C129EC">
        <w:rPr>
          <w:sz w:val="20"/>
          <w:szCs w:val="20"/>
        </w:rPr>
        <w:t xml:space="preserve">15.2.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rsidR="00C129EC" w:rsidRPr="00C129EC" w:rsidRDefault="00C129EC" w:rsidP="00C129EC">
      <w:pPr>
        <w:rPr>
          <w:sz w:val="20"/>
          <w:szCs w:val="20"/>
        </w:rPr>
      </w:pPr>
      <w:r w:rsidRPr="00C129EC">
        <w:rPr>
          <w:sz w:val="20"/>
          <w:szCs w:val="20"/>
        </w:rPr>
        <w:t xml:space="preserve">поддержание в состоянии постоянной готовности системы централизованного оповещения населения, осуществление ее реконструкции и модернизации; </w:t>
      </w:r>
    </w:p>
    <w:p w:rsidR="00C129EC" w:rsidRPr="00C129EC" w:rsidRDefault="00C129EC" w:rsidP="00C129EC">
      <w:pPr>
        <w:rPr>
          <w:sz w:val="20"/>
          <w:szCs w:val="20"/>
        </w:rPr>
      </w:pPr>
      <w:r w:rsidRPr="00C129EC">
        <w:rPr>
          <w:sz w:val="20"/>
          <w:szCs w:val="20"/>
        </w:rPr>
        <w:t>установка специализированных технических средств оповещения и информирования населения в местах массового пребывания людей;</w:t>
      </w:r>
    </w:p>
    <w:p w:rsidR="00C129EC" w:rsidRPr="00C129EC" w:rsidRDefault="00C129EC" w:rsidP="00C129EC">
      <w:pPr>
        <w:rPr>
          <w:sz w:val="20"/>
          <w:szCs w:val="20"/>
        </w:rPr>
      </w:pPr>
      <w:r w:rsidRPr="00C129EC">
        <w:rPr>
          <w:sz w:val="20"/>
          <w:szCs w:val="20"/>
        </w:rPr>
        <w:t xml:space="preserve">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 </w:t>
      </w:r>
    </w:p>
    <w:p w:rsidR="00C129EC" w:rsidRPr="00C129EC" w:rsidRDefault="00C129EC" w:rsidP="00C129EC">
      <w:pPr>
        <w:rPr>
          <w:sz w:val="20"/>
          <w:szCs w:val="20"/>
        </w:rPr>
      </w:pPr>
      <w:r w:rsidRPr="00C129EC">
        <w:rPr>
          <w:sz w:val="20"/>
          <w:szCs w:val="20"/>
        </w:rPr>
        <w:t xml:space="preserve">сбор информации в области гражданской обороны и обмен ею. </w:t>
      </w:r>
    </w:p>
    <w:p w:rsidR="00C129EC" w:rsidRPr="00C129EC" w:rsidRDefault="00C129EC" w:rsidP="003B7592">
      <w:pPr>
        <w:ind w:firstLine="709"/>
        <w:rPr>
          <w:sz w:val="20"/>
          <w:szCs w:val="20"/>
        </w:rPr>
      </w:pPr>
      <w:r w:rsidRPr="00C129EC">
        <w:rPr>
          <w:sz w:val="20"/>
          <w:szCs w:val="20"/>
        </w:rPr>
        <w:t>15.3. По эвакуации населения, материальных и культурных ценностей в безопасные районы:</w:t>
      </w:r>
    </w:p>
    <w:p w:rsidR="00C129EC" w:rsidRPr="00C129EC" w:rsidRDefault="00C129EC" w:rsidP="00C129EC">
      <w:pPr>
        <w:rPr>
          <w:sz w:val="20"/>
          <w:szCs w:val="20"/>
        </w:rPr>
      </w:pPr>
      <w:r w:rsidRPr="00C129EC">
        <w:rPr>
          <w:sz w:val="20"/>
          <w:szCs w:val="20"/>
        </w:rPr>
        <w:t xml:space="preserve"> 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 </w:t>
      </w:r>
    </w:p>
    <w:p w:rsidR="00C129EC" w:rsidRPr="00C129EC" w:rsidRDefault="00C129EC" w:rsidP="00C129EC">
      <w:pPr>
        <w:rPr>
          <w:sz w:val="20"/>
          <w:szCs w:val="20"/>
        </w:rPr>
      </w:pPr>
      <w:r w:rsidRPr="00C129EC">
        <w:rPr>
          <w:sz w:val="20"/>
          <w:szCs w:val="20"/>
        </w:rPr>
        <w:t xml:space="preserve">подготовка безопасных районов для размещения населения, материальных и культурных ценностей, подлежащих эвакуации; </w:t>
      </w:r>
    </w:p>
    <w:p w:rsidR="00C129EC" w:rsidRPr="00C129EC" w:rsidRDefault="00C129EC" w:rsidP="00C129EC">
      <w:pPr>
        <w:rPr>
          <w:sz w:val="20"/>
          <w:szCs w:val="20"/>
        </w:rPr>
      </w:pPr>
      <w:r w:rsidRPr="00C129EC">
        <w:rPr>
          <w:sz w:val="20"/>
          <w:szCs w:val="20"/>
        </w:rPr>
        <w:t xml:space="preserve">создание и организация деятельности эвакуационных органов, а также подготовка их личного состава. </w:t>
      </w:r>
    </w:p>
    <w:p w:rsidR="00C129EC" w:rsidRPr="00C129EC" w:rsidRDefault="00C129EC" w:rsidP="003B7592">
      <w:pPr>
        <w:ind w:firstLine="709"/>
        <w:rPr>
          <w:sz w:val="20"/>
          <w:szCs w:val="20"/>
        </w:rPr>
      </w:pPr>
      <w:r w:rsidRPr="00C129EC">
        <w:rPr>
          <w:sz w:val="20"/>
          <w:szCs w:val="20"/>
        </w:rPr>
        <w:t xml:space="preserve">15.4. По предоставлению населению средств индивидуальной и коллективной защиты: </w:t>
      </w:r>
    </w:p>
    <w:p w:rsidR="00C129EC" w:rsidRPr="00C129EC" w:rsidRDefault="00C129EC" w:rsidP="00C129EC">
      <w:pPr>
        <w:rPr>
          <w:sz w:val="20"/>
          <w:szCs w:val="20"/>
        </w:rPr>
      </w:pPr>
      <w:r w:rsidRPr="00C129EC">
        <w:rPr>
          <w:sz w:val="20"/>
          <w:szCs w:val="20"/>
        </w:rPr>
        <w:t>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C129EC" w:rsidRPr="00C129EC" w:rsidRDefault="00C129EC" w:rsidP="00C129EC">
      <w:pPr>
        <w:rPr>
          <w:sz w:val="20"/>
          <w:szCs w:val="20"/>
        </w:rPr>
      </w:pPr>
      <w:r w:rsidRPr="00C129EC">
        <w:rPr>
          <w:sz w:val="20"/>
          <w:szCs w:val="20"/>
        </w:rPr>
        <w:t xml:space="preserve"> разработка планов наращивания инженерной защиты территорий, отнесенных в установленном порядке к группам по гражданской обороне;</w:t>
      </w:r>
    </w:p>
    <w:p w:rsidR="00C129EC" w:rsidRPr="00C129EC" w:rsidRDefault="00C129EC" w:rsidP="00C129EC">
      <w:pPr>
        <w:rPr>
          <w:sz w:val="20"/>
          <w:szCs w:val="20"/>
        </w:rPr>
      </w:pPr>
      <w:r w:rsidRPr="00C129EC">
        <w:rPr>
          <w:sz w:val="20"/>
          <w:szCs w:val="20"/>
        </w:rPr>
        <w:t xml:space="preserve"> 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 </w:t>
      </w:r>
    </w:p>
    <w:p w:rsidR="00C129EC" w:rsidRPr="00C129EC" w:rsidRDefault="00C129EC" w:rsidP="00C129EC">
      <w:pPr>
        <w:rPr>
          <w:sz w:val="20"/>
          <w:szCs w:val="20"/>
        </w:rPr>
      </w:pPr>
      <w:r w:rsidRPr="00C129EC">
        <w:rPr>
          <w:sz w:val="20"/>
          <w:szCs w:val="20"/>
        </w:rPr>
        <w:t xml:space="preserve">планирование и организация строительства недостающих защитных сооружений гражданской обороны в военное время; </w:t>
      </w:r>
    </w:p>
    <w:p w:rsidR="00C129EC" w:rsidRPr="00C129EC" w:rsidRDefault="00C129EC" w:rsidP="00C129EC">
      <w:pPr>
        <w:rPr>
          <w:sz w:val="20"/>
          <w:szCs w:val="20"/>
        </w:rPr>
      </w:pPr>
      <w:r w:rsidRPr="00C129EC">
        <w:rPr>
          <w:sz w:val="20"/>
          <w:szCs w:val="20"/>
        </w:rPr>
        <w:t xml:space="preserve">обеспечение укрытия населения в защитных сооружениях гражданской обороны, заглубленных помещениях и других сооружениях подземного пространства; </w:t>
      </w:r>
    </w:p>
    <w:p w:rsidR="00C129EC" w:rsidRPr="00C129EC" w:rsidRDefault="00C129EC" w:rsidP="00C129EC">
      <w:pPr>
        <w:rPr>
          <w:sz w:val="20"/>
          <w:szCs w:val="20"/>
        </w:rPr>
      </w:pPr>
      <w:r w:rsidRPr="00C129EC">
        <w:rPr>
          <w:sz w:val="20"/>
          <w:szCs w:val="20"/>
        </w:rPr>
        <w:t xml:space="preserve">накопление, хранение, освежение и использование по предназначению средств индивидуальной защиты населения; </w:t>
      </w:r>
    </w:p>
    <w:p w:rsidR="00C129EC" w:rsidRPr="00C129EC" w:rsidRDefault="00C129EC" w:rsidP="00C129EC">
      <w:pPr>
        <w:rPr>
          <w:sz w:val="20"/>
          <w:szCs w:val="20"/>
        </w:rPr>
      </w:pPr>
      <w:r w:rsidRPr="00C129EC">
        <w:rPr>
          <w:sz w:val="20"/>
          <w:szCs w:val="20"/>
        </w:rPr>
        <w:t>обеспечение выдачи населению средств индивидуальной защиты и предоставления средств коллективной защиты в установленные сроки.</w:t>
      </w:r>
    </w:p>
    <w:p w:rsidR="00C129EC" w:rsidRPr="00C129EC" w:rsidRDefault="00C129EC" w:rsidP="003B7592">
      <w:pPr>
        <w:ind w:firstLine="709"/>
        <w:rPr>
          <w:sz w:val="20"/>
          <w:szCs w:val="20"/>
        </w:rPr>
      </w:pPr>
      <w:r w:rsidRPr="00C129EC">
        <w:rPr>
          <w:sz w:val="20"/>
          <w:szCs w:val="20"/>
        </w:rPr>
        <w:t xml:space="preserve"> 15.5. По световой и другим видам маскировки: </w:t>
      </w:r>
    </w:p>
    <w:p w:rsidR="00C129EC" w:rsidRPr="00C129EC" w:rsidRDefault="00C129EC" w:rsidP="00C129EC">
      <w:pPr>
        <w:rPr>
          <w:sz w:val="20"/>
          <w:szCs w:val="20"/>
        </w:rPr>
      </w:pPr>
      <w:r w:rsidRPr="00C129EC">
        <w:rPr>
          <w:sz w:val="20"/>
          <w:szCs w:val="20"/>
        </w:rPr>
        <w:t xml:space="preserve">определение перечня объектов, подлежащих маскировке; </w:t>
      </w:r>
    </w:p>
    <w:p w:rsidR="00C129EC" w:rsidRPr="00C129EC" w:rsidRDefault="00C129EC" w:rsidP="00C129EC">
      <w:pPr>
        <w:rPr>
          <w:sz w:val="20"/>
          <w:szCs w:val="20"/>
        </w:rPr>
      </w:pPr>
      <w:r w:rsidRPr="00C129EC">
        <w:rPr>
          <w:sz w:val="20"/>
          <w:szCs w:val="20"/>
        </w:rPr>
        <w:t xml:space="preserve">разработка планов осуществления комплексной маскировки территорий, отнесенных в установленном порядке к группам по гражданской обороне; </w:t>
      </w:r>
    </w:p>
    <w:p w:rsidR="00C129EC" w:rsidRPr="00C129EC" w:rsidRDefault="00C129EC" w:rsidP="00C129EC">
      <w:pPr>
        <w:rPr>
          <w:sz w:val="20"/>
          <w:szCs w:val="20"/>
        </w:rPr>
      </w:pPr>
      <w:r w:rsidRPr="00C129EC">
        <w:rPr>
          <w:sz w:val="20"/>
          <w:szCs w:val="20"/>
        </w:rPr>
        <w:t xml:space="preserve">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 </w:t>
      </w:r>
    </w:p>
    <w:p w:rsidR="00C129EC" w:rsidRPr="00C129EC" w:rsidRDefault="00C129EC" w:rsidP="00C129EC">
      <w:pPr>
        <w:rPr>
          <w:sz w:val="20"/>
          <w:szCs w:val="20"/>
        </w:rPr>
      </w:pPr>
      <w:r w:rsidRPr="00C129EC">
        <w:rPr>
          <w:sz w:val="20"/>
          <w:szCs w:val="20"/>
        </w:rPr>
        <w:t xml:space="preserve">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 </w:t>
      </w:r>
    </w:p>
    <w:p w:rsidR="00C129EC" w:rsidRPr="00C129EC" w:rsidRDefault="00C129EC" w:rsidP="003B7592">
      <w:pPr>
        <w:ind w:firstLine="709"/>
        <w:rPr>
          <w:sz w:val="20"/>
          <w:szCs w:val="20"/>
        </w:rPr>
      </w:pPr>
      <w:r w:rsidRPr="00C129EC">
        <w:rPr>
          <w:sz w:val="20"/>
          <w:szCs w:val="20"/>
        </w:rPr>
        <w:t xml:space="preserve">15.6.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w:t>
      </w:r>
    </w:p>
    <w:p w:rsidR="00C129EC" w:rsidRPr="00C129EC" w:rsidRDefault="00C129EC" w:rsidP="00C129EC">
      <w:pPr>
        <w:rPr>
          <w:sz w:val="20"/>
          <w:szCs w:val="20"/>
        </w:rPr>
      </w:pPr>
      <w:r w:rsidRPr="00C129EC">
        <w:rPr>
          <w:sz w:val="20"/>
          <w:szCs w:val="20"/>
        </w:rPr>
        <w:t xml:space="preserve">создание,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аварийно-спасательных и других неотложных работ, а также планирование их действий; </w:t>
      </w:r>
    </w:p>
    <w:p w:rsidR="00C129EC" w:rsidRPr="00C129EC" w:rsidRDefault="00C129EC" w:rsidP="00C129EC">
      <w:pPr>
        <w:rPr>
          <w:sz w:val="20"/>
          <w:szCs w:val="20"/>
        </w:rPr>
      </w:pPr>
      <w:r w:rsidRPr="00C129EC">
        <w:rPr>
          <w:sz w:val="20"/>
          <w:szCs w:val="20"/>
        </w:rPr>
        <w:t xml:space="preserve">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 </w:t>
      </w:r>
    </w:p>
    <w:p w:rsidR="00C129EC" w:rsidRPr="00C129EC" w:rsidRDefault="00C129EC" w:rsidP="003B7592">
      <w:pPr>
        <w:ind w:firstLine="709"/>
        <w:rPr>
          <w:sz w:val="20"/>
          <w:szCs w:val="20"/>
        </w:rPr>
      </w:pPr>
      <w:r w:rsidRPr="00C129EC">
        <w:rPr>
          <w:sz w:val="20"/>
          <w:szCs w:val="20"/>
        </w:rPr>
        <w:t xml:space="preserve">15.7.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w:t>
      </w:r>
    </w:p>
    <w:p w:rsidR="00C129EC" w:rsidRPr="00C129EC" w:rsidRDefault="00C129EC" w:rsidP="00C129EC">
      <w:pPr>
        <w:rPr>
          <w:sz w:val="20"/>
          <w:szCs w:val="20"/>
        </w:rPr>
      </w:pPr>
      <w:r w:rsidRPr="00C129EC">
        <w:rPr>
          <w:sz w:val="20"/>
          <w:szCs w:val="20"/>
        </w:rPr>
        <w:t xml:space="preserve">планирование и организация основных видов первоочередного жизнеобеспечения населения; </w:t>
      </w:r>
    </w:p>
    <w:p w:rsidR="00C129EC" w:rsidRPr="00C129EC" w:rsidRDefault="00C129EC" w:rsidP="00C129EC">
      <w:pPr>
        <w:rPr>
          <w:sz w:val="20"/>
          <w:szCs w:val="20"/>
        </w:rPr>
      </w:pPr>
      <w:r w:rsidRPr="00C129EC">
        <w:rPr>
          <w:sz w:val="20"/>
          <w:szCs w:val="20"/>
        </w:rPr>
        <w:t xml:space="preserve">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w:t>
      </w:r>
    </w:p>
    <w:p w:rsidR="00C129EC" w:rsidRPr="00C129EC" w:rsidRDefault="00C129EC" w:rsidP="00C129EC">
      <w:pPr>
        <w:rPr>
          <w:sz w:val="20"/>
          <w:szCs w:val="20"/>
        </w:rPr>
      </w:pPr>
      <w:r w:rsidRPr="00C129EC">
        <w:rPr>
          <w:sz w:val="20"/>
          <w:szCs w:val="20"/>
        </w:rPr>
        <w:t xml:space="preserve">нормированное снабжение населения продовольственными и непродовольственными товарами; </w:t>
      </w:r>
    </w:p>
    <w:p w:rsidR="00C129EC" w:rsidRPr="00C129EC" w:rsidRDefault="00C129EC" w:rsidP="00C129EC">
      <w:pPr>
        <w:rPr>
          <w:sz w:val="20"/>
          <w:szCs w:val="20"/>
        </w:rPr>
      </w:pPr>
      <w:r w:rsidRPr="00C129EC">
        <w:rPr>
          <w:sz w:val="20"/>
          <w:szCs w:val="20"/>
        </w:rPr>
        <w:t xml:space="preserve">предоставление населению коммунально-бытовых услуг; </w:t>
      </w:r>
    </w:p>
    <w:p w:rsidR="00C129EC" w:rsidRPr="00C129EC" w:rsidRDefault="00C129EC" w:rsidP="00C129EC">
      <w:pPr>
        <w:rPr>
          <w:sz w:val="20"/>
          <w:szCs w:val="20"/>
        </w:rPr>
      </w:pPr>
      <w:r w:rsidRPr="00C129EC">
        <w:rPr>
          <w:sz w:val="20"/>
          <w:szCs w:val="20"/>
        </w:rPr>
        <w:t xml:space="preserve">проведение санитарно-гигиенических и противоэпидемических мероприятий среди пострадавшего населения; </w:t>
      </w:r>
    </w:p>
    <w:p w:rsidR="00C129EC" w:rsidRPr="00C129EC" w:rsidRDefault="00C129EC" w:rsidP="00C129EC">
      <w:pPr>
        <w:rPr>
          <w:sz w:val="20"/>
          <w:szCs w:val="20"/>
        </w:rPr>
      </w:pPr>
      <w:r w:rsidRPr="00C129EC">
        <w:rPr>
          <w:sz w:val="20"/>
          <w:szCs w:val="20"/>
        </w:rPr>
        <w:t xml:space="preserve">проведение лечебно-эвакуационных мероприятий; </w:t>
      </w:r>
    </w:p>
    <w:p w:rsidR="00C129EC" w:rsidRPr="00C129EC" w:rsidRDefault="00C129EC" w:rsidP="00C129EC">
      <w:pPr>
        <w:rPr>
          <w:sz w:val="20"/>
          <w:szCs w:val="20"/>
        </w:rPr>
      </w:pPr>
      <w:r w:rsidRPr="00C129EC">
        <w:rPr>
          <w:sz w:val="20"/>
          <w:szCs w:val="20"/>
        </w:rPr>
        <w:t xml:space="preserve">развертывание необходимой лечебной базы в безопасном районе, организация ее энерго и водоснабжения; </w:t>
      </w:r>
    </w:p>
    <w:p w:rsidR="00C129EC" w:rsidRPr="00C129EC" w:rsidRDefault="00C129EC" w:rsidP="00C129EC">
      <w:pPr>
        <w:rPr>
          <w:sz w:val="20"/>
          <w:szCs w:val="20"/>
        </w:rPr>
      </w:pPr>
      <w:r w:rsidRPr="00C129EC">
        <w:rPr>
          <w:sz w:val="20"/>
          <w:szCs w:val="20"/>
        </w:rPr>
        <w:t>оказание населению первой помощи;</w:t>
      </w:r>
    </w:p>
    <w:p w:rsidR="00C129EC" w:rsidRPr="00C129EC" w:rsidRDefault="00C129EC" w:rsidP="00C129EC">
      <w:pPr>
        <w:rPr>
          <w:sz w:val="20"/>
          <w:szCs w:val="20"/>
        </w:rPr>
      </w:pPr>
      <w:r w:rsidRPr="00C129EC">
        <w:rPr>
          <w:sz w:val="20"/>
          <w:szCs w:val="20"/>
        </w:rPr>
        <w:t xml:space="preserve"> определение численности населения, оставшегося без жилья;</w:t>
      </w:r>
    </w:p>
    <w:p w:rsidR="00C129EC" w:rsidRPr="00C129EC" w:rsidRDefault="00C129EC" w:rsidP="00C129EC">
      <w:pPr>
        <w:rPr>
          <w:sz w:val="20"/>
          <w:szCs w:val="20"/>
        </w:rPr>
      </w:pPr>
      <w:r w:rsidRPr="00C129EC">
        <w:rPr>
          <w:sz w:val="20"/>
          <w:szCs w:val="20"/>
        </w:rPr>
        <w:t xml:space="preserve">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 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C129EC" w:rsidRPr="00C129EC" w:rsidRDefault="00C129EC" w:rsidP="00C129EC">
      <w:pPr>
        <w:rPr>
          <w:sz w:val="20"/>
          <w:szCs w:val="20"/>
        </w:rPr>
      </w:pPr>
      <w:r w:rsidRPr="00C129EC">
        <w:rPr>
          <w:sz w:val="20"/>
          <w:szCs w:val="20"/>
        </w:rPr>
        <w:t xml:space="preserve"> предоставление населению информационно-психологической поддержки. </w:t>
      </w:r>
    </w:p>
    <w:p w:rsidR="00C129EC" w:rsidRPr="00C129EC" w:rsidRDefault="00C129EC" w:rsidP="003B7592">
      <w:pPr>
        <w:ind w:firstLine="709"/>
        <w:rPr>
          <w:sz w:val="20"/>
          <w:szCs w:val="20"/>
        </w:rPr>
      </w:pPr>
      <w:r w:rsidRPr="00C129EC">
        <w:rPr>
          <w:sz w:val="20"/>
          <w:szCs w:val="20"/>
        </w:rPr>
        <w:t xml:space="preserve">15.8. По борьбе с пожарами, возникшими при военных конфликтах или вследствие этих конфликтов: </w:t>
      </w:r>
    </w:p>
    <w:p w:rsidR="00C129EC" w:rsidRPr="00C129EC" w:rsidRDefault="00C129EC" w:rsidP="00C129EC">
      <w:pPr>
        <w:rPr>
          <w:sz w:val="20"/>
          <w:szCs w:val="20"/>
        </w:rPr>
      </w:pPr>
      <w:r w:rsidRPr="00C129EC">
        <w:rPr>
          <w:sz w:val="20"/>
          <w:szCs w:val="20"/>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C129EC" w:rsidRPr="00C129EC" w:rsidRDefault="00C129EC" w:rsidP="00C129EC">
      <w:pPr>
        <w:rPr>
          <w:sz w:val="20"/>
          <w:szCs w:val="20"/>
        </w:rPr>
      </w:pPr>
      <w:r w:rsidRPr="00C129EC">
        <w:rPr>
          <w:sz w:val="20"/>
          <w:szCs w:val="20"/>
        </w:rPr>
        <w:t xml:space="preserve"> 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 </w:t>
      </w:r>
    </w:p>
    <w:p w:rsidR="00C129EC" w:rsidRPr="00C129EC" w:rsidRDefault="00C129EC" w:rsidP="00C129EC">
      <w:pPr>
        <w:rPr>
          <w:sz w:val="20"/>
          <w:szCs w:val="20"/>
        </w:rPr>
      </w:pPr>
      <w:r w:rsidRPr="00C129EC">
        <w:rPr>
          <w:sz w:val="20"/>
          <w:szCs w:val="20"/>
        </w:rPr>
        <w:t xml:space="preserve">заблаговременное создание запасов химических реагентов для тушения пожаров. </w:t>
      </w:r>
    </w:p>
    <w:p w:rsidR="00C129EC" w:rsidRPr="00C129EC" w:rsidRDefault="00C129EC" w:rsidP="003B7592">
      <w:pPr>
        <w:ind w:firstLine="709"/>
        <w:rPr>
          <w:sz w:val="20"/>
          <w:szCs w:val="20"/>
        </w:rPr>
      </w:pPr>
      <w:r w:rsidRPr="00C129EC">
        <w:rPr>
          <w:sz w:val="20"/>
          <w:szCs w:val="20"/>
        </w:rPr>
        <w:t xml:space="preserve">15.9. По обнаружению и обозначению районов, подвергшихся радиоактивному, химическому, биологическому и иному заражению (загрязнению): </w:t>
      </w:r>
    </w:p>
    <w:p w:rsidR="00C129EC" w:rsidRPr="00C129EC" w:rsidRDefault="00C129EC" w:rsidP="00C129EC">
      <w:pPr>
        <w:rPr>
          <w:sz w:val="20"/>
          <w:szCs w:val="20"/>
        </w:rPr>
      </w:pPr>
      <w:r w:rsidRPr="00C129EC">
        <w:rPr>
          <w:sz w:val="20"/>
          <w:szCs w:val="20"/>
        </w:rPr>
        <w:t xml:space="preserve">введение режимов радиационной защиты на территориях, подвергшихся радиоактивному загрязнению; </w:t>
      </w:r>
    </w:p>
    <w:p w:rsidR="00C129EC" w:rsidRPr="00C129EC" w:rsidRDefault="00C129EC" w:rsidP="00C129EC">
      <w:pPr>
        <w:rPr>
          <w:sz w:val="20"/>
          <w:szCs w:val="20"/>
        </w:rPr>
      </w:pPr>
      <w:r w:rsidRPr="00C129EC">
        <w:rPr>
          <w:sz w:val="20"/>
          <w:szCs w:val="20"/>
        </w:rPr>
        <w:t xml:space="preserve">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 </w:t>
      </w:r>
    </w:p>
    <w:p w:rsidR="00C129EC" w:rsidRPr="00C129EC" w:rsidRDefault="00C129EC" w:rsidP="003B7592">
      <w:pPr>
        <w:ind w:firstLine="709"/>
        <w:rPr>
          <w:sz w:val="20"/>
          <w:szCs w:val="20"/>
        </w:rPr>
      </w:pPr>
      <w:r w:rsidRPr="00C129EC">
        <w:rPr>
          <w:sz w:val="20"/>
          <w:szCs w:val="20"/>
        </w:rPr>
        <w:t>15.10. По санитарной обработке населения, обеззараживанию зданий и сооружений, специальной обработке техники и территорий:</w:t>
      </w:r>
    </w:p>
    <w:p w:rsidR="00C129EC" w:rsidRPr="00C129EC" w:rsidRDefault="00C129EC" w:rsidP="00C129EC">
      <w:pPr>
        <w:rPr>
          <w:sz w:val="20"/>
          <w:szCs w:val="20"/>
        </w:rPr>
      </w:pPr>
      <w:r w:rsidRPr="00C129EC">
        <w:rPr>
          <w:sz w:val="20"/>
          <w:szCs w:val="20"/>
        </w:rPr>
        <w:t xml:space="preserve"> заблаговременное создание запасов дезактивирующих, дегазирующих и дезинфицирующих веществ и растворов;</w:t>
      </w:r>
    </w:p>
    <w:p w:rsidR="00C129EC" w:rsidRPr="00C129EC" w:rsidRDefault="00C129EC" w:rsidP="00C129EC">
      <w:pPr>
        <w:rPr>
          <w:sz w:val="20"/>
          <w:szCs w:val="20"/>
        </w:rPr>
      </w:pPr>
      <w:r w:rsidRPr="00C129EC">
        <w:rPr>
          <w:sz w:val="20"/>
          <w:szCs w:val="20"/>
        </w:rPr>
        <w:t xml:space="preserve">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 </w:t>
      </w:r>
    </w:p>
    <w:p w:rsidR="00C129EC" w:rsidRPr="00C129EC" w:rsidRDefault="00C129EC" w:rsidP="00C129EC">
      <w:pPr>
        <w:rPr>
          <w:sz w:val="20"/>
          <w:szCs w:val="20"/>
        </w:rPr>
      </w:pPr>
      <w:r w:rsidRPr="00C129EC">
        <w:rPr>
          <w:sz w:val="20"/>
          <w:szCs w:val="20"/>
        </w:rPr>
        <w:t xml:space="preserve">организация проведения мероприятий по санитарной обработке населения, обеззараживанию зданий и сооружений, специальной обработке техники и территорий. </w:t>
      </w:r>
    </w:p>
    <w:p w:rsidR="00C129EC" w:rsidRPr="00C129EC" w:rsidRDefault="00C129EC" w:rsidP="003B7592">
      <w:pPr>
        <w:ind w:firstLine="709"/>
        <w:rPr>
          <w:sz w:val="20"/>
          <w:szCs w:val="20"/>
        </w:rPr>
      </w:pPr>
      <w:r w:rsidRPr="00C129EC">
        <w:rPr>
          <w:sz w:val="20"/>
          <w:szCs w:val="20"/>
        </w:rPr>
        <w:t xml:space="preserve">15.11. По восстановлению и поддержанию порядка территорий,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 </w:t>
      </w:r>
    </w:p>
    <w:p w:rsidR="00C129EC" w:rsidRPr="00C129EC" w:rsidRDefault="00C129EC" w:rsidP="00C129EC">
      <w:pPr>
        <w:rPr>
          <w:sz w:val="20"/>
          <w:szCs w:val="20"/>
        </w:rPr>
      </w:pPr>
      <w:r w:rsidRPr="00C129EC">
        <w:rPr>
          <w:sz w:val="20"/>
          <w:szCs w:val="20"/>
        </w:rPr>
        <w:t>создание и оснащение сил охраны общественного порядка, подготовка их в области гражданской обороны;</w:t>
      </w:r>
    </w:p>
    <w:p w:rsidR="00C129EC" w:rsidRPr="00C129EC" w:rsidRDefault="00C129EC" w:rsidP="00C129EC">
      <w:pPr>
        <w:rPr>
          <w:sz w:val="20"/>
          <w:szCs w:val="20"/>
        </w:rPr>
      </w:pPr>
      <w:r w:rsidRPr="00C129EC">
        <w:rPr>
          <w:sz w:val="20"/>
          <w:szCs w:val="20"/>
        </w:rPr>
        <w:t xml:space="preserve"> 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 </w:t>
      </w:r>
    </w:p>
    <w:p w:rsidR="00C129EC" w:rsidRPr="00C129EC" w:rsidRDefault="00C129EC" w:rsidP="00C129EC">
      <w:pPr>
        <w:rPr>
          <w:sz w:val="20"/>
          <w:szCs w:val="20"/>
        </w:rPr>
      </w:pPr>
      <w:r w:rsidRPr="00C129EC">
        <w:rPr>
          <w:sz w:val="20"/>
          <w:szCs w:val="20"/>
        </w:rPr>
        <w:t xml:space="preserve">обеспечение беспрепятственного передвижения сил гражданской обороны для проведения аварийно-спасательных и других неотложных работ; </w:t>
      </w:r>
    </w:p>
    <w:p w:rsidR="00C129EC" w:rsidRPr="00C129EC" w:rsidRDefault="00C129EC" w:rsidP="00C129EC">
      <w:pPr>
        <w:rPr>
          <w:sz w:val="20"/>
          <w:szCs w:val="20"/>
        </w:rPr>
      </w:pPr>
      <w:r w:rsidRPr="00C129EC">
        <w:rPr>
          <w:sz w:val="20"/>
          <w:szCs w:val="20"/>
        </w:rPr>
        <w:t xml:space="preserve">осуществление пропускного режима и поддержание общественного порядка в очагах поражения; </w:t>
      </w:r>
    </w:p>
    <w:p w:rsidR="00C129EC" w:rsidRPr="00C129EC" w:rsidRDefault="00C129EC" w:rsidP="00C129EC">
      <w:pPr>
        <w:rPr>
          <w:sz w:val="20"/>
          <w:szCs w:val="20"/>
        </w:rPr>
      </w:pPr>
      <w:r w:rsidRPr="00C129EC">
        <w:rPr>
          <w:sz w:val="20"/>
          <w:szCs w:val="20"/>
        </w:rPr>
        <w:t xml:space="preserve">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 </w:t>
      </w:r>
    </w:p>
    <w:p w:rsidR="00C129EC" w:rsidRPr="00C129EC" w:rsidRDefault="00C129EC" w:rsidP="003B7592">
      <w:pPr>
        <w:ind w:firstLine="709"/>
        <w:rPr>
          <w:sz w:val="20"/>
          <w:szCs w:val="20"/>
        </w:rPr>
      </w:pPr>
      <w:r w:rsidRPr="00C129EC">
        <w:rPr>
          <w:sz w:val="20"/>
          <w:szCs w:val="20"/>
        </w:rPr>
        <w:t xml:space="preserve">15.12. По вопросам срочного восстановления функционирования необходимых коммунальных служб в военное время: </w:t>
      </w:r>
    </w:p>
    <w:p w:rsidR="00C129EC" w:rsidRPr="00C129EC" w:rsidRDefault="00C129EC" w:rsidP="00C129EC">
      <w:pPr>
        <w:rPr>
          <w:sz w:val="20"/>
          <w:szCs w:val="20"/>
        </w:rPr>
      </w:pPr>
      <w:r w:rsidRPr="00C129EC">
        <w:rPr>
          <w:sz w:val="20"/>
          <w:szCs w:val="20"/>
        </w:rPr>
        <w:t xml:space="preserve">обеспечение готовности коммунальных служб к работе в условиях военного времени, планирование их действий; </w:t>
      </w:r>
    </w:p>
    <w:p w:rsidR="00C129EC" w:rsidRPr="00C129EC" w:rsidRDefault="00C129EC" w:rsidP="00C129EC">
      <w:pPr>
        <w:rPr>
          <w:sz w:val="20"/>
          <w:szCs w:val="20"/>
        </w:rPr>
      </w:pPr>
      <w:r w:rsidRPr="00C129EC">
        <w:rPr>
          <w:sz w:val="20"/>
          <w:szCs w:val="20"/>
        </w:rPr>
        <w:t xml:space="preserve">создание запасов оборудования и запасных частей для ремонта поврежденных систем газо, энерго, водоснабжения, водоотведения и канализации; </w:t>
      </w:r>
    </w:p>
    <w:p w:rsidR="00C129EC" w:rsidRPr="00C129EC" w:rsidRDefault="00C129EC" w:rsidP="00C129EC">
      <w:pPr>
        <w:rPr>
          <w:sz w:val="20"/>
          <w:szCs w:val="20"/>
        </w:rPr>
      </w:pPr>
      <w:r w:rsidRPr="00C129EC">
        <w:rPr>
          <w:sz w:val="20"/>
          <w:szCs w:val="20"/>
        </w:rPr>
        <w:t xml:space="preserve">создание и подготовка резерва мобильных средств для очистки, опреснения и транспортировки воды; </w:t>
      </w:r>
    </w:p>
    <w:p w:rsidR="00C129EC" w:rsidRPr="00C129EC" w:rsidRDefault="00C129EC" w:rsidP="00C129EC">
      <w:pPr>
        <w:rPr>
          <w:sz w:val="20"/>
          <w:szCs w:val="20"/>
        </w:rPr>
      </w:pPr>
      <w:r w:rsidRPr="00C129EC">
        <w:rPr>
          <w:sz w:val="20"/>
          <w:szCs w:val="20"/>
        </w:rPr>
        <w:t xml:space="preserve">создание на водопроводных станциях необходимых запасов реагентов, реактивов, консервантов и дезинфицирующих средств; </w:t>
      </w:r>
    </w:p>
    <w:p w:rsidR="00C129EC" w:rsidRPr="00C129EC" w:rsidRDefault="00C129EC" w:rsidP="00C129EC">
      <w:pPr>
        <w:rPr>
          <w:sz w:val="20"/>
          <w:szCs w:val="20"/>
        </w:rPr>
      </w:pPr>
      <w:r w:rsidRPr="00C129EC">
        <w:rPr>
          <w:sz w:val="20"/>
          <w:szCs w:val="20"/>
        </w:rPr>
        <w:t xml:space="preserve">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 </w:t>
      </w:r>
    </w:p>
    <w:p w:rsidR="00C129EC" w:rsidRPr="00C129EC" w:rsidRDefault="00C129EC" w:rsidP="003B7592">
      <w:pPr>
        <w:ind w:firstLine="709"/>
        <w:rPr>
          <w:sz w:val="20"/>
          <w:szCs w:val="20"/>
        </w:rPr>
      </w:pPr>
      <w:r w:rsidRPr="00C129EC">
        <w:rPr>
          <w:sz w:val="20"/>
          <w:szCs w:val="20"/>
        </w:rPr>
        <w:t>15.13. По срочному захоронению трупов в военное время:</w:t>
      </w:r>
    </w:p>
    <w:p w:rsidR="00C129EC" w:rsidRPr="00C129EC" w:rsidRDefault="00C129EC" w:rsidP="00C129EC">
      <w:pPr>
        <w:rPr>
          <w:sz w:val="20"/>
          <w:szCs w:val="20"/>
        </w:rPr>
      </w:pPr>
      <w:r w:rsidRPr="00C129EC">
        <w:rPr>
          <w:sz w:val="20"/>
          <w:szCs w:val="20"/>
        </w:rPr>
        <w:t xml:space="preserve"> заблаговременное, в мирное время, определение мест возможных захоронений;</w:t>
      </w:r>
    </w:p>
    <w:p w:rsidR="00C129EC" w:rsidRPr="00C129EC" w:rsidRDefault="00C129EC" w:rsidP="00C129EC">
      <w:pPr>
        <w:rPr>
          <w:sz w:val="20"/>
          <w:szCs w:val="20"/>
        </w:rPr>
      </w:pPr>
      <w:r w:rsidRPr="00C129EC">
        <w:rPr>
          <w:sz w:val="20"/>
          <w:szCs w:val="20"/>
        </w:rPr>
        <w:t xml:space="preserve">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 </w:t>
      </w:r>
    </w:p>
    <w:p w:rsidR="00C129EC" w:rsidRPr="00C129EC" w:rsidRDefault="00C129EC" w:rsidP="00C129EC">
      <w:pPr>
        <w:rPr>
          <w:sz w:val="20"/>
          <w:szCs w:val="20"/>
        </w:rPr>
      </w:pPr>
      <w:r w:rsidRPr="00C129EC">
        <w:rPr>
          <w:sz w:val="20"/>
          <w:szCs w:val="20"/>
        </w:rPr>
        <w:t xml:space="preserve">оборудование мест погребения (захоронения) тел (останков) погибших; </w:t>
      </w:r>
    </w:p>
    <w:p w:rsidR="00C129EC" w:rsidRPr="00C129EC" w:rsidRDefault="00C129EC" w:rsidP="00C129EC">
      <w:pPr>
        <w:rPr>
          <w:sz w:val="20"/>
          <w:szCs w:val="20"/>
        </w:rPr>
      </w:pPr>
      <w:r w:rsidRPr="00C129EC">
        <w:rPr>
          <w:sz w:val="20"/>
          <w:szCs w:val="20"/>
        </w:rPr>
        <w:t xml:space="preserve">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 организация санитарно-эпидемиологического надзора. </w:t>
      </w:r>
    </w:p>
    <w:p w:rsidR="00C129EC" w:rsidRPr="00C129EC" w:rsidRDefault="00C129EC" w:rsidP="003B7592">
      <w:pPr>
        <w:ind w:firstLine="709"/>
        <w:rPr>
          <w:sz w:val="20"/>
          <w:szCs w:val="20"/>
        </w:rPr>
      </w:pPr>
      <w:r w:rsidRPr="00C129EC">
        <w:rPr>
          <w:sz w:val="20"/>
          <w:szCs w:val="20"/>
        </w:rPr>
        <w:t xml:space="preserve">15.14.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w:t>
      </w:r>
    </w:p>
    <w:p w:rsidR="00C129EC" w:rsidRPr="00C129EC" w:rsidRDefault="00C129EC" w:rsidP="00C129EC">
      <w:pPr>
        <w:rPr>
          <w:sz w:val="20"/>
          <w:szCs w:val="20"/>
        </w:rPr>
      </w:pPr>
      <w:r w:rsidRPr="00C129EC">
        <w:rPr>
          <w:sz w:val="20"/>
          <w:szCs w:val="20"/>
        </w:rPr>
        <w:t xml:space="preserve">создание и организация работы в мирное и военное время комиссий по вопросам повышения устойчивости функционирования объектов экономики; </w:t>
      </w:r>
    </w:p>
    <w:p w:rsidR="00C129EC" w:rsidRPr="00C129EC" w:rsidRDefault="00C129EC" w:rsidP="00C129EC">
      <w:pPr>
        <w:rPr>
          <w:sz w:val="20"/>
          <w:szCs w:val="20"/>
        </w:rPr>
      </w:pPr>
      <w:r w:rsidRPr="00C129EC">
        <w:rPr>
          <w:sz w:val="20"/>
          <w:szCs w:val="20"/>
        </w:rPr>
        <w:t xml:space="preserve">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 </w:t>
      </w:r>
    </w:p>
    <w:p w:rsidR="00C129EC" w:rsidRPr="00C129EC" w:rsidRDefault="00C129EC" w:rsidP="00C129EC">
      <w:pPr>
        <w:rPr>
          <w:sz w:val="20"/>
          <w:szCs w:val="20"/>
        </w:rPr>
      </w:pPr>
      <w:r w:rsidRPr="00C129EC">
        <w:rPr>
          <w:sz w:val="20"/>
          <w:szCs w:val="20"/>
        </w:rPr>
        <w:t xml:space="preserve">разработка и реализация в мирное и военное время инженерно-технических мероприятий гражданской обороны, в том числе в проектах строительства; </w:t>
      </w:r>
    </w:p>
    <w:p w:rsidR="00C129EC" w:rsidRPr="00C129EC" w:rsidRDefault="00C129EC" w:rsidP="00C129EC">
      <w:pPr>
        <w:rPr>
          <w:sz w:val="20"/>
          <w:szCs w:val="20"/>
        </w:rPr>
      </w:pPr>
      <w:r w:rsidRPr="00C129EC">
        <w:rPr>
          <w:sz w:val="20"/>
          <w:szCs w:val="20"/>
        </w:rPr>
        <w:t xml:space="preserve">планирование, подготовка и проведение аварийно-спасательных и других неотложных работ на объектах экономики, продолжающих работу в военное время; </w:t>
      </w:r>
    </w:p>
    <w:p w:rsidR="00C129EC" w:rsidRPr="00C129EC" w:rsidRDefault="00C129EC" w:rsidP="00C129EC">
      <w:pPr>
        <w:rPr>
          <w:sz w:val="20"/>
          <w:szCs w:val="20"/>
        </w:rPr>
      </w:pPr>
      <w:r w:rsidRPr="00C129EC">
        <w:rPr>
          <w:sz w:val="20"/>
          <w:szCs w:val="20"/>
        </w:rPr>
        <w:t xml:space="preserve">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 создание страхового фонда документации; </w:t>
      </w:r>
    </w:p>
    <w:p w:rsidR="00C129EC" w:rsidRPr="00C129EC" w:rsidRDefault="00C129EC" w:rsidP="00C129EC">
      <w:pPr>
        <w:rPr>
          <w:sz w:val="20"/>
          <w:szCs w:val="20"/>
        </w:rPr>
      </w:pPr>
      <w:r w:rsidRPr="00C129EC">
        <w:rPr>
          <w:sz w:val="20"/>
          <w:szCs w:val="20"/>
        </w:rPr>
        <w:t xml:space="preserve">повышение эффективности защиты производственных фондов при воздействии на них современных средств поражения. </w:t>
      </w:r>
    </w:p>
    <w:p w:rsidR="00C129EC" w:rsidRPr="00C129EC" w:rsidRDefault="00C129EC" w:rsidP="003B7592">
      <w:pPr>
        <w:ind w:firstLine="709"/>
        <w:rPr>
          <w:sz w:val="20"/>
          <w:szCs w:val="20"/>
        </w:rPr>
      </w:pPr>
      <w:r w:rsidRPr="00C129EC">
        <w:rPr>
          <w:sz w:val="20"/>
          <w:szCs w:val="20"/>
        </w:rPr>
        <w:t xml:space="preserve">15.15. По вопросам обеспечения постоянной готовности сил и средств гражданской обороны: </w:t>
      </w:r>
    </w:p>
    <w:p w:rsidR="00C129EC" w:rsidRPr="00C129EC" w:rsidRDefault="00C129EC" w:rsidP="00C129EC">
      <w:pPr>
        <w:rPr>
          <w:sz w:val="20"/>
          <w:szCs w:val="20"/>
        </w:rPr>
      </w:pPr>
      <w:r w:rsidRPr="00C129EC">
        <w:rPr>
          <w:sz w:val="20"/>
          <w:szCs w:val="20"/>
        </w:rPr>
        <w:t xml:space="preserve">создание и оснащение сил гражданской обороны современными техникой и оборудованием; </w:t>
      </w:r>
    </w:p>
    <w:p w:rsidR="00C129EC" w:rsidRPr="00C129EC" w:rsidRDefault="00C129EC" w:rsidP="00C129EC">
      <w:pPr>
        <w:rPr>
          <w:sz w:val="20"/>
          <w:szCs w:val="20"/>
        </w:rPr>
      </w:pPr>
      <w:r w:rsidRPr="00C129EC">
        <w:rPr>
          <w:sz w:val="20"/>
          <w:szCs w:val="20"/>
        </w:rPr>
        <w:t>подготовка сил гражданской обороны к действиям, проведение учений и тренировок по гражданской обороне;</w:t>
      </w:r>
    </w:p>
    <w:p w:rsidR="00C129EC" w:rsidRPr="00C129EC" w:rsidRDefault="00C129EC" w:rsidP="00C129EC">
      <w:pPr>
        <w:rPr>
          <w:sz w:val="20"/>
          <w:szCs w:val="20"/>
        </w:rPr>
      </w:pPr>
      <w:r w:rsidRPr="00C129EC">
        <w:rPr>
          <w:sz w:val="20"/>
          <w:szCs w:val="20"/>
        </w:rPr>
        <w:t xml:space="preserve"> планирование действий сил гражданской обороны; </w:t>
      </w:r>
    </w:p>
    <w:p w:rsidR="00C129EC" w:rsidRPr="00C129EC" w:rsidRDefault="00C129EC" w:rsidP="00C129EC">
      <w:pPr>
        <w:rPr>
          <w:sz w:val="20"/>
          <w:szCs w:val="20"/>
        </w:rPr>
      </w:pPr>
      <w:r w:rsidRPr="00C129EC">
        <w:rPr>
          <w:sz w:val="20"/>
          <w:szCs w:val="20"/>
        </w:rPr>
        <w:t xml:space="preserve">определение порядка взаимодействия и привлечения сил и средств гражданской обороны, а также всестороннее обеспечение их действий. </w:t>
      </w:r>
    </w:p>
    <w:p w:rsidR="00C129EC" w:rsidRPr="00C129EC" w:rsidRDefault="00C129EC" w:rsidP="003B7592">
      <w:pPr>
        <w:ind w:firstLine="709"/>
        <w:rPr>
          <w:sz w:val="20"/>
          <w:szCs w:val="20"/>
        </w:rPr>
      </w:pPr>
      <w:r w:rsidRPr="00C129EC">
        <w:rPr>
          <w:sz w:val="20"/>
          <w:szCs w:val="20"/>
        </w:rPr>
        <w:t xml:space="preserve">16. Организации в целях решения задач в области гражданской обороны планируют и осуществляют следующие основные мероприятия: </w:t>
      </w:r>
    </w:p>
    <w:p w:rsidR="00C129EC" w:rsidRPr="00C129EC" w:rsidRDefault="00C129EC" w:rsidP="003B7592">
      <w:pPr>
        <w:ind w:firstLine="709"/>
        <w:rPr>
          <w:sz w:val="20"/>
          <w:szCs w:val="20"/>
        </w:rPr>
      </w:pPr>
      <w:r w:rsidRPr="00C129EC">
        <w:rPr>
          <w:sz w:val="20"/>
          <w:szCs w:val="20"/>
        </w:rPr>
        <w:t>16.1. По подготовке работников в области гражданской обороны:</w:t>
      </w:r>
    </w:p>
    <w:p w:rsidR="00C129EC" w:rsidRPr="00C129EC" w:rsidRDefault="00C129EC" w:rsidP="00C129EC">
      <w:pPr>
        <w:rPr>
          <w:sz w:val="20"/>
          <w:szCs w:val="20"/>
        </w:rPr>
      </w:pPr>
      <w:r w:rsidRPr="00C129EC">
        <w:rPr>
          <w:sz w:val="20"/>
          <w:szCs w:val="20"/>
        </w:rPr>
        <w:t xml:space="preserve">  разработка с учетом особенностей деятельности организаций и на основе примерных программ, утвержденных МЧС России, программы курсового обучения личного состава формирований и служб организаций, а также работников организаций в области гражданской обороны;</w:t>
      </w:r>
    </w:p>
    <w:p w:rsidR="00C129EC" w:rsidRPr="00C129EC" w:rsidRDefault="00C129EC" w:rsidP="00C129EC">
      <w:pPr>
        <w:rPr>
          <w:sz w:val="20"/>
          <w:szCs w:val="20"/>
        </w:rPr>
      </w:pPr>
      <w:r w:rsidRPr="00C129EC">
        <w:rPr>
          <w:sz w:val="20"/>
          <w:szCs w:val="20"/>
        </w:rPr>
        <w:t xml:space="preserve"> осуществление курсового обучения личного состава формирований и служб организаций, а также работников организаций в области гражданской обороны; </w:t>
      </w:r>
    </w:p>
    <w:p w:rsidR="00C129EC" w:rsidRPr="00C129EC" w:rsidRDefault="00C129EC" w:rsidP="00C129EC">
      <w:pPr>
        <w:rPr>
          <w:sz w:val="20"/>
          <w:szCs w:val="20"/>
        </w:rPr>
      </w:pPr>
      <w:r w:rsidRPr="00C129EC">
        <w:rPr>
          <w:sz w:val="20"/>
          <w:szCs w:val="20"/>
        </w:rPr>
        <w:t xml:space="preserve">создание и поддержание в рабочем состоянии учебной материально-технической базы для подготовки работников организаций в области гражданской обороны; </w:t>
      </w:r>
    </w:p>
    <w:p w:rsidR="00C129EC" w:rsidRPr="00C129EC" w:rsidRDefault="00C129EC" w:rsidP="00C129EC">
      <w:pPr>
        <w:rPr>
          <w:sz w:val="20"/>
          <w:szCs w:val="20"/>
        </w:rPr>
      </w:pPr>
      <w:r w:rsidRPr="00C129EC">
        <w:rPr>
          <w:sz w:val="20"/>
          <w:szCs w:val="20"/>
        </w:rPr>
        <w:t xml:space="preserve">пропаганда знаний в области гражданской обороны; разработка программы проведения с работниками организации вводного инструктажа по гражданской обороне; </w:t>
      </w:r>
    </w:p>
    <w:p w:rsidR="00C129EC" w:rsidRPr="00C129EC" w:rsidRDefault="00C129EC" w:rsidP="00C129EC">
      <w:pPr>
        <w:rPr>
          <w:sz w:val="20"/>
          <w:szCs w:val="20"/>
        </w:rPr>
      </w:pPr>
      <w:r w:rsidRPr="00C129EC">
        <w:rPr>
          <w:sz w:val="20"/>
          <w:szCs w:val="20"/>
        </w:rPr>
        <w:t xml:space="preserve">организация и проведение вводного инструктажа по гражданской обороне с вновь принятыми работниками организаций в течение первого месяца их работы; </w:t>
      </w:r>
    </w:p>
    <w:p w:rsidR="00C129EC" w:rsidRPr="00C129EC" w:rsidRDefault="00C129EC" w:rsidP="00C129EC">
      <w:pPr>
        <w:rPr>
          <w:sz w:val="20"/>
          <w:szCs w:val="20"/>
        </w:rPr>
      </w:pPr>
      <w:r w:rsidRPr="00C129EC">
        <w:rPr>
          <w:sz w:val="20"/>
          <w:szCs w:val="20"/>
        </w:rPr>
        <w:t>планирование и проведение учений и тренировок по гражданской обороне.</w:t>
      </w:r>
    </w:p>
    <w:p w:rsidR="00C129EC" w:rsidRPr="00C129EC" w:rsidRDefault="00C129EC" w:rsidP="003B7592">
      <w:pPr>
        <w:ind w:firstLine="709"/>
        <w:rPr>
          <w:sz w:val="20"/>
          <w:szCs w:val="20"/>
        </w:rPr>
      </w:pPr>
      <w:r w:rsidRPr="00C129EC">
        <w:rPr>
          <w:sz w:val="20"/>
          <w:szCs w:val="20"/>
        </w:rPr>
        <w:t xml:space="preserve"> 16.2.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rsidR="00C129EC" w:rsidRPr="00C129EC" w:rsidRDefault="00C129EC" w:rsidP="00C129EC">
      <w:pPr>
        <w:rPr>
          <w:sz w:val="20"/>
          <w:szCs w:val="20"/>
        </w:rPr>
      </w:pPr>
      <w:r w:rsidRPr="00C129EC">
        <w:rPr>
          <w:sz w:val="20"/>
          <w:szCs w:val="20"/>
        </w:rPr>
        <w:t xml:space="preserve">создание и совершенствование системы оповещения работников; создание и поддержание в состоянии готовности локальных системоповещения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w:t>
      </w:r>
    </w:p>
    <w:p w:rsidR="00C129EC" w:rsidRPr="00C129EC" w:rsidRDefault="00C129EC" w:rsidP="00C129EC">
      <w:pPr>
        <w:rPr>
          <w:sz w:val="20"/>
          <w:szCs w:val="20"/>
        </w:rPr>
      </w:pPr>
      <w:r w:rsidRPr="00C129EC">
        <w:rPr>
          <w:sz w:val="20"/>
          <w:szCs w:val="20"/>
        </w:rPr>
        <w:t>установка специализированных технических средств оповещения и информирования населения в местах массового пребывания людей;</w:t>
      </w:r>
    </w:p>
    <w:p w:rsidR="00C129EC" w:rsidRPr="00C129EC" w:rsidRDefault="00C129EC" w:rsidP="00C129EC">
      <w:pPr>
        <w:rPr>
          <w:sz w:val="20"/>
          <w:szCs w:val="20"/>
        </w:rPr>
      </w:pPr>
      <w:r w:rsidRPr="00C129EC">
        <w:rPr>
          <w:sz w:val="20"/>
          <w:szCs w:val="20"/>
        </w:rPr>
        <w:t xml:space="preserve">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 </w:t>
      </w:r>
    </w:p>
    <w:p w:rsidR="00C129EC" w:rsidRPr="00C129EC" w:rsidRDefault="00C129EC" w:rsidP="00C129EC">
      <w:pPr>
        <w:rPr>
          <w:sz w:val="20"/>
          <w:szCs w:val="20"/>
        </w:rPr>
      </w:pPr>
      <w:r w:rsidRPr="00C129EC">
        <w:rPr>
          <w:sz w:val="20"/>
          <w:szCs w:val="20"/>
        </w:rPr>
        <w:t xml:space="preserve">сбор информации в области гражданской обороны и обмен ею. </w:t>
      </w:r>
    </w:p>
    <w:p w:rsidR="00C129EC" w:rsidRPr="00C129EC" w:rsidRDefault="00C129EC" w:rsidP="003B7592">
      <w:pPr>
        <w:ind w:firstLine="709"/>
        <w:rPr>
          <w:sz w:val="20"/>
          <w:szCs w:val="20"/>
        </w:rPr>
      </w:pPr>
      <w:r w:rsidRPr="00C129EC">
        <w:rPr>
          <w:sz w:val="20"/>
          <w:szCs w:val="20"/>
        </w:rPr>
        <w:t xml:space="preserve">16.3. По эвакуации работников, материальных и культурных ценностей в безопасные районы: </w:t>
      </w:r>
    </w:p>
    <w:p w:rsidR="00C129EC" w:rsidRPr="00C129EC" w:rsidRDefault="00C129EC" w:rsidP="00C129EC">
      <w:pPr>
        <w:rPr>
          <w:sz w:val="20"/>
          <w:szCs w:val="20"/>
        </w:rPr>
      </w:pPr>
      <w:r w:rsidRPr="00C129EC">
        <w:rPr>
          <w:sz w:val="20"/>
          <w:szCs w:val="20"/>
        </w:rPr>
        <w:t xml:space="preserve">организация планирования, подготовки и проведения мероприятий по эвакуации работников и членов их семей,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 </w:t>
      </w:r>
    </w:p>
    <w:p w:rsidR="00C129EC" w:rsidRPr="00C129EC" w:rsidRDefault="00C129EC" w:rsidP="00C129EC">
      <w:pPr>
        <w:rPr>
          <w:sz w:val="20"/>
          <w:szCs w:val="20"/>
        </w:rPr>
      </w:pPr>
      <w:r w:rsidRPr="00C129EC">
        <w:rPr>
          <w:sz w:val="20"/>
          <w:szCs w:val="20"/>
        </w:rPr>
        <w:t xml:space="preserve">подготовка безопасных районов для размещения работников и членов их семей, материальных и культурных ценностей, подлежащих эвакуации; </w:t>
      </w:r>
    </w:p>
    <w:p w:rsidR="00C129EC" w:rsidRPr="00C129EC" w:rsidRDefault="00C129EC" w:rsidP="00C129EC">
      <w:pPr>
        <w:rPr>
          <w:sz w:val="20"/>
          <w:szCs w:val="20"/>
        </w:rPr>
      </w:pPr>
      <w:r w:rsidRPr="00C129EC">
        <w:rPr>
          <w:sz w:val="20"/>
          <w:szCs w:val="20"/>
        </w:rPr>
        <w:t xml:space="preserve">разработка согласованных с администрацией округа планов эвакуационных мероприятий в организациях, получение ордеров на занятие жилых и нежилых зданий (помещений); </w:t>
      </w:r>
    </w:p>
    <w:p w:rsidR="00C129EC" w:rsidRPr="00C129EC" w:rsidRDefault="00C129EC" w:rsidP="00C129EC">
      <w:pPr>
        <w:rPr>
          <w:sz w:val="20"/>
          <w:szCs w:val="20"/>
        </w:rPr>
      </w:pPr>
      <w:r w:rsidRPr="00C129EC">
        <w:rPr>
          <w:sz w:val="20"/>
          <w:szCs w:val="20"/>
        </w:rPr>
        <w:t xml:space="preserve">создание и организация деятельности эвакуационных органов организаций, а также подготовка их личного состава. </w:t>
      </w:r>
    </w:p>
    <w:p w:rsidR="00C129EC" w:rsidRPr="00C129EC" w:rsidRDefault="00C129EC" w:rsidP="003B7592">
      <w:pPr>
        <w:ind w:firstLine="709"/>
        <w:rPr>
          <w:sz w:val="20"/>
          <w:szCs w:val="20"/>
        </w:rPr>
      </w:pPr>
      <w:r w:rsidRPr="00C129EC">
        <w:rPr>
          <w:sz w:val="20"/>
          <w:szCs w:val="20"/>
        </w:rPr>
        <w:t xml:space="preserve">16.4. По предоставлению работникам средств индивидуальной и коллективной защиты: </w:t>
      </w:r>
    </w:p>
    <w:p w:rsidR="00C129EC" w:rsidRPr="00C129EC" w:rsidRDefault="00C129EC" w:rsidP="00C129EC">
      <w:pPr>
        <w:rPr>
          <w:sz w:val="20"/>
          <w:szCs w:val="20"/>
        </w:rPr>
      </w:pPr>
      <w:r w:rsidRPr="00C129EC">
        <w:rPr>
          <w:sz w:val="20"/>
          <w:szCs w:val="20"/>
        </w:rPr>
        <w:t xml:space="preserve">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находящихся в ведении организаций; </w:t>
      </w:r>
    </w:p>
    <w:p w:rsidR="00C129EC" w:rsidRPr="00C129EC" w:rsidRDefault="00C129EC" w:rsidP="00C129EC">
      <w:pPr>
        <w:rPr>
          <w:sz w:val="20"/>
          <w:szCs w:val="20"/>
        </w:rPr>
      </w:pPr>
      <w:r w:rsidRPr="00C129EC">
        <w:rPr>
          <w:sz w:val="20"/>
          <w:szCs w:val="20"/>
        </w:rPr>
        <w:t xml:space="preserve">разработка планов наращивания инженерной защиты организаций, продолжающих и переносящих в безопасные районы производственную деятельность в военное время; </w:t>
      </w:r>
    </w:p>
    <w:p w:rsidR="00C129EC" w:rsidRPr="00C129EC" w:rsidRDefault="00C129EC" w:rsidP="00C129EC">
      <w:pPr>
        <w:rPr>
          <w:sz w:val="20"/>
          <w:szCs w:val="20"/>
        </w:rPr>
      </w:pPr>
      <w:r w:rsidRPr="00C129EC">
        <w:rPr>
          <w:sz w:val="20"/>
          <w:szCs w:val="20"/>
        </w:rPr>
        <w:t>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 утвержденным постановлением Правительства Российской Федерации от 29 ноября 1999 г. N 1309 "О порядке создания убежищ и иных объектов гражданской обороны»;</w:t>
      </w:r>
    </w:p>
    <w:p w:rsidR="00C129EC" w:rsidRPr="00C129EC" w:rsidRDefault="00C129EC" w:rsidP="00C129EC">
      <w:pPr>
        <w:rPr>
          <w:sz w:val="20"/>
          <w:szCs w:val="20"/>
        </w:rPr>
      </w:pPr>
      <w:r w:rsidRPr="00C129EC">
        <w:rPr>
          <w:sz w:val="20"/>
          <w:szCs w:val="20"/>
        </w:rPr>
        <w:t xml:space="preserve"> накопление, хранение, освежение и использование по предназначению средств индивидуальной защиты для обеспечения ими работников организаций; </w:t>
      </w:r>
    </w:p>
    <w:p w:rsidR="00C129EC" w:rsidRPr="00C129EC" w:rsidRDefault="00C129EC" w:rsidP="00C129EC">
      <w:pPr>
        <w:rPr>
          <w:sz w:val="20"/>
          <w:szCs w:val="20"/>
        </w:rPr>
      </w:pPr>
      <w:r w:rsidRPr="00C129EC">
        <w:rPr>
          <w:sz w:val="20"/>
          <w:szCs w:val="20"/>
        </w:rPr>
        <w:t xml:space="preserve">разработка планов выдачи и распределения средств индивидуальной защиты работникам организаций в установленные сроки. </w:t>
      </w:r>
    </w:p>
    <w:p w:rsidR="00C129EC" w:rsidRPr="00C129EC" w:rsidRDefault="00C129EC" w:rsidP="003B7592">
      <w:pPr>
        <w:ind w:firstLine="709"/>
        <w:rPr>
          <w:sz w:val="20"/>
          <w:szCs w:val="20"/>
        </w:rPr>
      </w:pPr>
      <w:r w:rsidRPr="00C129EC">
        <w:rPr>
          <w:sz w:val="20"/>
          <w:szCs w:val="20"/>
        </w:rPr>
        <w:t xml:space="preserve">16.5. По световой и другим видам маскировки: </w:t>
      </w:r>
    </w:p>
    <w:p w:rsidR="00C129EC" w:rsidRPr="00C129EC" w:rsidRDefault="00C129EC" w:rsidP="00C129EC">
      <w:pPr>
        <w:rPr>
          <w:sz w:val="20"/>
          <w:szCs w:val="20"/>
        </w:rPr>
      </w:pPr>
      <w:r w:rsidRPr="00C129EC">
        <w:rPr>
          <w:sz w:val="20"/>
          <w:szCs w:val="20"/>
        </w:rPr>
        <w:t xml:space="preserve">определение перечня зданий и сооружений, подлежащих маскировке; </w:t>
      </w:r>
    </w:p>
    <w:p w:rsidR="00C129EC" w:rsidRPr="00C129EC" w:rsidRDefault="00C129EC" w:rsidP="00C129EC">
      <w:pPr>
        <w:rPr>
          <w:sz w:val="20"/>
          <w:szCs w:val="20"/>
        </w:rPr>
      </w:pPr>
      <w:r w:rsidRPr="00C129EC">
        <w:rPr>
          <w:sz w:val="20"/>
          <w:szCs w:val="20"/>
        </w:rPr>
        <w:t xml:space="preserve">разработка планов осуществления комплексной маскировки организаций, являющихся вероятными целями при использовании современных средств поражения; </w:t>
      </w:r>
    </w:p>
    <w:p w:rsidR="00C129EC" w:rsidRPr="00C129EC" w:rsidRDefault="00C129EC" w:rsidP="00C129EC">
      <w:pPr>
        <w:rPr>
          <w:sz w:val="20"/>
          <w:szCs w:val="20"/>
        </w:rPr>
      </w:pPr>
      <w:r w:rsidRPr="00C129EC">
        <w:rPr>
          <w:sz w:val="20"/>
          <w:szCs w:val="20"/>
        </w:rPr>
        <w:t xml:space="preserve">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маскировке; </w:t>
      </w:r>
    </w:p>
    <w:p w:rsidR="00C129EC" w:rsidRPr="00C129EC" w:rsidRDefault="00C129EC" w:rsidP="00C129EC">
      <w:pPr>
        <w:rPr>
          <w:sz w:val="20"/>
          <w:szCs w:val="20"/>
        </w:rPr>
      </w:pPr>
      <w:r w:rsidRPr="00C129EC">
        <w:rPr>
          <w:sz w:val="20"/>
          <w:szCs w:val="20"/>
        </w:rPr>
        <w:t xml:space="preserve">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 </w:t>
      </w:r>
    </w:p>
    <w:p w:rsidR="00C129EC" w:rsidRPr="00C129EC" w:rsidRDefault="00C129EC" w:rsidP="003B7592">
      <w:pPr>
        <w:ind w:firstLine="709"/>
        <w:rPr>
          <w:sz w:val="20"/>
          <w:szCs w:val="20"/>
        </w:rPr>
      </w:pPr>
      <w:r w:rsidRPr="00C129EC">
        <w:rPr>
          <w:sz w:val="20"/>
          <w:szCs w:val="20"/>
        </w:rPr>
        <w:t xml:space="preserve">16.6. По проведению аварийно-спасательных и других неотложных работ, в случае возникновения опасностей для работников при военных конфликтах или вследствие этих конфликтов, а также при чрезвычайных ситуациях природного и техногенного характера: </w:t>
      </w:r>
    </w:p>
    <w:p w:rsidR="00C129EC" w:rsidRPr="00C129EC" w:rsidRDefault="00C129EC" w:rsidP="00C129EC">
      <w:pPr>
        <w:rPr>
          <w:sz w:val="20"/>
          <w:szCs w:val="20"/>
        </w:rPr>
      </w:pPr>
      <w:r w:rsidRPr="00C129EC">
        <w:rPr>
          <w:sz w:val="20"/>
          <w:szCs w:val="20"/>
        </w:rPr>
        <w:t xml:space="preserve">создание, оснащение и подготовка нештатных аварийно-спасательных формирований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 </w:t>
      </w:r>
    </w:p>
    <w:p w:rsidR="00C129EC" w:rsidRPr="00C129EC" w:rsidRDefault="00C129EC" w:rsidP="00C129EC">
      <w:pPr>
        <w:rPr>
          <w:sz w:val="20"/>
          <w:szCs w:val="20"/>
        </w:rPr>
      </w:pPr>
      <w:r w:rsidRPr="00C129EC">
        <w:rPr>
          <w:sz w:val="20"/>
          <w:szCs w:val="20"/>
        </w:rPr>
        <w:t xml:space="preserve">создание, оснащение и подготовка организациями, отнесенными в установленном порядке к категориям по гражданской обороне и (или) продолжающими или переносящими в безопасный район производственную деятельность в военное время, спасательных служб (в случае принятия руководителем организации решения о необходимости их создания); </w:t>
      </w:r>
    </w:p>
    <w:p w:rsidR="00C129EC" w:rsidRPr="00C129EC" w:rsidRDefault="00C129EC" w:rsidP="00C129EC">
      <w:pPr>
        <w:rPr>
          <w:sz w:val="20"/>
          <w:szCs w:val="20"/>
        </w:rPr>
      </w:pPr>
      <w:r w:rsidRPr="00C129EC">
        <w:rPr>
          <w:sz w:val="20"/>
          <w:szCs w:val="20"/>
        </w:rPr>
        <w:t xml:space="preserve">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действий сил гражданской обороны; </w:t>
      </w:r>
    </w:p>
    <w:p w:rsidR="00C129EC" w:rsidRPr="00C129EC" w:rsidRDefault="00C129EC" w:rsidP="00C129EC">
      <w:pPr>
        <w:rPr>
          <w:sz w:val="20"/>
          <w:szCs w:val="20"/>
        </w:rPr>
      </w:pPr>
      <w:r w:rsidRPr="00C129EC">
        <w:rPr>
          <w:sz w:val="20"/>
          <w:szCs w:val="20"/>
        </w:rPr>
        <w:t xml:space="preserve">создание, оснащение и подготовка нештатных формирований по обеспечению выполнения мероприятий по гражданской обороне организациями, отнесенными в установленном порядке к категориями по гражданской обороне,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аварийно-восстановительных работ. </w:t>
      </w:r>
    </w:p>
    <w:p w:rsidR="00C129EC" w:rsidRPr="00C129EC" w:rsidRDefault="00C129EC" w:rsidP="00913DBF">
      <w:pPr>
        <w:ind w:firstLine="709"/>
        <w:rPr>
          <w:sz w:val="20"/>
          <w:szCs w:val="20"/>
        </w:rPr>
      </w:pPr>
      <w:r w:rsidRPr="00C129EC">
        <w:rPr>
          <w:sz w:val="20"/>
          <w:szCs w:val="20"/>
        </w:rPr>
        <w:t>16.7. По борьбе с пожарами, возникшими при военных конфликтах или вследствие этих конфликтов:</w:t>
      </w:r>
    </w:p>
    <w:p w:rsidR="00C129EC" w:rsidRPr="00C129EC" w:rsidRDefault="00C129EC" w:rsidP="00C129EC">
      <w:pPr>
        <w:rPr>
          <w:sz w:val="20"/>
          <w:szCs w:val="20"/>
        </w:rPr>
      </w:pPr>
      <w:r w:rsidRPr="00C129EC">
        <w:rPr>
          <w:sz w:val="20"/>
          <w:szCs w:val="20"/>
        </w:rPr>
        <w:t xml:space="preserve"> создание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нештатных аварийно-спасательных формирований по борьбе с пожарами, планирование их действий и организация взаимодействия с другими видами пожарной охраны. </w:t>
      </w:r>
    </w:p>
    <w:p w:rsidR="00C129EC" w:rsidRPr="00C129EC" w:rsidRDefault="00C129EC" w:rsidP="00913DBF">
      <w:pPr>
        <w:ind w:firstLine="709"/>
        <w:rPr>
          <w:sz w:val="20"/>
          <w:szCs w:val="20"/>
        </w:rPr>
      </w:pPr>
      <w:r w:rsidRPr="00C129EC">
        <w:rPr>
          <w:sz w:val="20"/>
          <w:szCs w:val="20"/>
        </w:rPr>
        <w:t>16.8. По обнаружению и обозначению территорий (районов), подвергшихся радиоактивному, химическому, биологическому и иному заражению (загрязнению):</w:t>
      </w:r>
    </w:p>
    <w:p w:rsidR="00C129EC" w:rsidRPr="00C129EC" w:rsidRDefault="00C129EC" w:rsidP="00C129EC">
      <w:pPr>
        <w:rPr>
          <w:sz w:val="20"/>
          <w:szCs w:val="20"/>
        </w:rPr>
      </w:pPr>
      <w:r w:rsidRPr="00C129EC">
        <w:rPr>
          <w:sz w:val="20"/>
          <w:szCs w:val="20"/>
        </w:rPr>
        <w:t xml:space="preserve"> организация и проведение 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биологическому или иному заражению учреждениями, входящими в сеть наблюдения и лабораторного контроля гражданской обороны и защиты населения; </w:t>
      </w:r>
    </w:p>
    <w:p w:rsidR="00C129EC" w:rsidRPr="00C129EC" w:rsidRDefault="00C129EC" w:rsidP="00C129EC">
      <w:pPr>
        <w:rPr>
          <w:sz w:val="20"/>
          <w:szCs w:val="20"/>
        </w:rPr>
      </w:pPr>
      <w:r w:rsidRPr="00C129EC">
        <w:rPr>
          <w:sz w:val="20"/>
          <w:szCs w:val="20"/>
        </w:rPr>
        <w:t xml:space="preserve">введение режимов радиационной защиты организаций; </w:t>
      </w:r>
    </w:p>
    <w:p w:rsidR="00C129EC" w:rsidRPr="00C129EC" w:rsidRDefault="00C129EC" w:rsidP="00C129EC">
      <w:pPr>
        <w:rPr>
          <w:sz w:val="20"/>
          <w:szCs w:val="20"/>
        </w:rPr>
      </w:pPr>
      <w:r w:rsidRPr="00C129EC">
        <w:rPr>
          <w:sz w:val="20"/>
          <w:szCs w:val="20"/>
        </w:rPr>
        <w:t>обеспечение сил гражданской обороны средствами радиационной, химической и биологической разведки и контроля;</w:t>
      </w:r>
    </w:p>
    <w:p w:rsidR="00C129EC" w:rsidRPr="00C129EC" w:rsidRDefault="00C129EC" w:rsidP="00C129EC">
      <w:pPr>
        <w:rPr>
          <w:sz w:val="20"/>
          <w:szCs w:val="20"/>
        </w:rPr>
      </w:pPr>
      <w:r w:rsidRPr="00C129EC">
        <w:rPr>
          <w:sz w:val="20"/>
          <w:szCs w:val="20"/>
        </w:rPr>
        <w:t xml:space="preserve"> создание 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а также организациями,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(стационарных). </w:t>
      </w:r>
    </w:p>
    <w:p w:rsidR="00C129EC" w:rsidRPr="00C129EC" w:rsidRDefault="00C129EC" w:rsidP="00913DBF">
      <w:pPr>
        <w:ind w:firstLine="709"/>
        <w:rPr>
          <w:sz w:val="20"/>
          <w:szCs w:val="20"/>
        </w:rPr>
      </w:pPr>
      <w:r w:rsidRPr="00C129EC">
        <w:rPr>
          <w:sz w:val="20"/>
          <w:szCs w:val="20"/>
        </w:rPr>
        <w:t xml:space="preserve">16.9. По санитарной обработке работников, обеззараживанию зданий и сооружений, специальной обработке техники и территорий: </w:t>
      </w:r>
    </w:p>
    <w:p w:rsidR="00C129EC" w:rsidRPr="00C129EC" w:rsidRDefault="00C129EC" w:rsidP="00C129EC">
      <w:pPr>
        <w:rPr>
          <w:sz w:val="20"/>
          <w:szCs w:val="20"/>
        </w:rPr>
      </w:pPr>
      <w:r w:rsidRPr="00C129EC">
        <w:rPr>
          <w:sz w:val="20"/>
          <w:szCs w:val="20"/>
        </w:rPr>
        <w:t xml:space="preserve">создание сил гражданской обороны для проведения санитарной обработки работников, обеззараживания зданий и сооружений, специальной обработки техники и территорий организаций, отнесенных в установленном порядке к категориям по гражданской обороне и (или) продолжающими производственную деятельность в военное время, подготовка их в области гражданской обороны; </w:t>
      </w:r>
    </w:p>
    <w:p w:rsidR="00C129EC" w:rsidRPr="00C129EC" w:rsidRDefault="00C129EC" w:rsidP="00C129EC">
      <w:pPr>
        <w:rPr>
          <w:sz w:val="20"/>
          <w:szCs w:val="20"/>
        </w:rPr>
      </w:pPr>
      <w:r w:rsidRPr="00C129EC">
        <w:rPr>
          <w:sz w:val="20"/>
          <w:szCs w:val="20"/>
        </w:rPr>
        <w:t>организация проведения мероприятий по санитарной обработке работников, обеззараживанию зданий и сооружений, специальной обработке техники и территорий организациями, отнесенными в установленном порядке к категориям по гражданской обороне и (или) продолжающими производственную деятельность в военное время;</w:t>
      </w:r>
    </w:p>
    <w:p w:rsidR="00C129EC" w:rsidRPr="00C129EC" w:rsidRDefault="00C129EC" w:rsidP="00C129EC">
      <w:pPr>
        <w:rPr>
          <w:sz w:val="20"/>
          <w:szCs w:val="20"/>
        </w:rPr>
      </w:pPr>
      <w:r w:rsidRPr="00C129EC">
        <w:rPr>
          <w:sz w:val="20"/>
          <w:szCs w:val="20"/>
        </w:rPr>
        <w:t xml:space="preserve"> заблаговременное создание запасов дезактивирующих, дегазирующих веществ и растворов. </w:t>
      </w:r>
    </w:p>
    <w:p w:rsidR="00C129EC" w:rsidRPr="00C129EC" w:rsidRDefault="00C129EC" w:rsidP="00913DBF">
      <w:pPr>
        <w:ind w:firstLine="709"/>
        <w:rPr>
          <w:sz w:val="20"/>
          <w:szCs w:val="20"/>
        </w:rPr>
      </w:pPr>
      <w:r w:rsidRPr="00C129EC">
        <w:rPr>
          <w:sz w:val="20"/>
          <w:szCs w:val="20"/>
        </w:rPr>
        <w:t xml:space="preserve">16.10. По восстановлению и поддержанию порядка территорий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 </w:t>
      </w:r>
    </w:p>
    <w:p w:rsidR="00C129EC" w:rsidRPr="00C129EC" w:rsidRDefault="00C129EC" w:rsidP="00C129EC">
      <w:pPr>
        <w:rPr>
          <w:sz w:val="20"/>
          <w:szCs w:val="20"/>
        </w:rPr>
      </w:pPr>
      <w:r w:rsidRPr="00C129EC">
        <w:rPr>
          <w:sz w:val="20"/>
          <w:szCs w:val="20"/>
        </w:rPr>
        <w:t>создание и оснащение сил охраны общественного порядка, подготовка их в области гражданской обороны;</w:t>
      </w:r>
    </w:p>
    <w:p w:rsidR="00C129EC" w:rsidRPr="00C129EC" w:rsidRDefault="00C129EC" w:rsidP="00C129EC">
      <w:pPr>
        <w:rPr>
          <w:sz w:val="20"/>
          <w:szCs w:val="20"/>
        </w:rPr>
      </w:pPr>
      <w:r w:rsidRPr="00C129EC">
        <w:rPr>
          <w:sz w:val="20"/>
          <w:szCs w:val="20"/>
        </w:rPr>
        <w:t xml:space="preserve"> осуществление пропускного режима и поддержание общественного порядка на границах зон возможных сильных разрушений, радиоактивного и химического заражения (загрязнения), возможного катастрофического затопления и в очагах поражения; </w:t>
      </w:r>
    </w:p>
    <w:p w:rsidR="00C129EC" w:rsidRPr="00C129EC" w:rsidRDefault="00C129EC" w:rsidP="00C129EC">
      <w:pPr>
        <w:rPr>
          <w:sz w:val="20"/>
          <w:szCs w:val="20"/>
        </w:rPr>
      </w:pPr>
      <w:r w:rsidRPr="00C129EC">
        <w:rPr>
          <w:sz w:val="20"/>
          <w:szCs w:val="20"/>
        </w:rPr>
        <w:t xml:space="preserve">усиление охраны организаций,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 </w:t>
      </w:r>
    </w:p>
    <w:p w:rsidR="00C129EC" w:rsidRPr="00C129EC" w:rsidRDefault="00C129EC" w:rsidP="00913DBF">
      <w:pPr>
        <w:ind w:firstLine="709"/>
        <w:rPr>
          <w:sz w:val="20"/>
          <w:szCs w:val="20"/>
        </w:rPr>
      </w:pPr>
      <w:r w:rsidRPr="00C129EC">
        <w:rPr>
          <w:sz w:val="20"/>
          <w:szCs w:val="20"/>
        </w:rPr>
        <w:t xml:space="preserve">16.11. По вопросам срочного восстановления функционирования необходимых коммунальных служб в военное время: </w:t>
      </w:r>
    </w:p>
    <w:p w:rsidR="00C129EC" w:rsidRPr="00C129EC" w:rsidRDefault="00C129EC" w:rsidP="00C129EC">
      <w:pPr>
        <w:rPr>
          <w:sz w:val="20"/>
          <w:szCs w:val="20"/>
        </w:rPr>
      </w:pPr>
      <w:r w:rsidRPr="00C129EC">
        <w:rPr>
          <w:sz w:val="20"/>
          <w:szCs w:val="20"/>
        </w:rPr>
        <w:t xml:space="preserve">обеспечение готовности коммунальных служб (аварийных, ремонтно-восстановительных формирований) к работе в условиях военного времени, и планирование их действий; </w:t>
      </w:r>
    </w:p>
    <w:p w:rsidR="00C129EC" w:rsidRPr="00C129EC" w:rsidRDefault="00C129EC" w:rsidP="00C129EC">
      <w:pPr>
        <w:rPr>
          <w:sz w:val="20"/>
          <w:szCs w:val="20"/>
        </w:rPr>
      </w:pPr>
      <w:r w:rsidRPr="00C129EC">
        <w:rPr>
          <w:sz w:val="20"/>
          <w:szCs w:val="20"/>
        </w:rPr>
        <w:t>создание запасов оборудования и запасных частей для ремонта поврежденных систем газо, энерго и водоснабжения и канализации;</w:t>
      </w:r>
    </w:p>
    <w:p w:rsidR="00C129EC" w:rsidRPr="00C129EC" w:rsidRDefault="00C129EC" w:rsidP="00C129EC">
      <w:pPr>
        <w:rPr>
          <w:sz w:val="20"/>
          <w:szCs w:val="20"/>
        </w:rPr>
      </w:pPr>
      <w:r w:rsidRPr="00C129EC">
        <w:rPr>
          <w:sz w:val="20"/>
          <w:szCs w:val="20"/>
        </w:rPr>
        <w:t xml:space="preserve"> создание и подготовка резерва мобильных средств для очистки, опреснения и транспортировки воды;</w:t>
      </w:r>
    </w:p>
    <w:p w:rsidR="00C129EC" w:rsidRPr="00C129EC" w:rsidRDefault="00C129EC" w:rsidP="00C129EC">
      <w:pPr>
        <w:rPr>
          <w:sz w:val="20"/>
          <w:szCs w:val="20"/>
        </w:rPr>
      </w:pPr>
      <w:r w:rsidRPr="00C129EC">
        <w:rPr>
          <w:sz w:val="20"/>
          <w:szCs w:val="20"/>
        </w:rPr>
        <w:t xml:space="preserve"> создание на водопроводных станциях необходимых запасов реагентов, реактивов, консервантов и дезинфицирующих средств;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в организациях, предоставляющих населению коммунальные услуги. </w:t>
      </w:r>
    </w:p>
    <w:p w:rsidR="00C129EC" w:rsidRPr="00C129EC" w:rsidRDefault="00C129EC" w:rsidP="00913DBF">
      <w:pPr>
        <w:ind w:firstLine="709"/>
        <w:rPr>
          <w:sz w:val="20"/>
          <w:szCs w:val="20"/>
        </w:rPr>
      </w:pPr>
      <w:r w:rsidRPr="00C129EC">
        <w:rPr>
          <w:sz w:val="20"/>
          <w:szCs w:val="20"/>
        </w:rPr>
        <w:t xml:space="preserve">16.12. По срочному захоронению трупов в военное время: создание,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 </w:t>
      </w:r>
    </w:p>
    <w:p w:rsidR="00C129EC" w:rsidRPr="00C129EC" w:rsidRDefault="00C129EC" w:rsidP="00913DBF">
      <w:pPr>
        <w:ind w:firstLine="709"/>
        <w:rPr>
          <w:sz w:val="20"/>
          <w:szCs w:val="20"/>
        </w:rPr>
      </w:pPr>
      <w:r w:rsidRPr="00C129EC">
        <w:rPr>
          <w:sz w:val="20"/>
          <w:szCs w:val="20"/>
        </w:rPr>
        <w:t>16.13. По обеспечению устойчивого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C129EC" w:rsidRPr="00C129EC" w:rsidRDefault="00C129EC" w:rsidP="00C129EC">
      <w:pPr>
        <w:rPr>
          <w:sz w:val="20"/>
          <w:szCs w:val="20"/>
        </w:rPr>
      </w:pPr>
      <w:r w:rsidRPr="00C129EC">
        <w:rPr>
          <w:sz w:val="20"/>
          <w:szCs w:val="20"/>
        </w:rPr>
        <w:t xml:space="preserve"> создание и организация работы в мирное и военное время комиссий по вопросам повышения устойчивости функционирования организаций в военное время; </w:t>
      </w:r>
    </w:p>
    <w:p w:rsidR="00C129EC" w:rsidRPr="00C129EC" w:rsidRDefault="00C129EC" w:rsidP="00C129EC">
      <w:pPr>
        <w:rPr>
          <w:sz w:val="20"/>
          <w:szCs w:val="20"/>
        </w:rPr>
      </w:pPr>
      <w:r w:rsidRPr="00C129EC">
        <w:rPr>
          <w:sz w:val="20"/>
          <w:szCs w:val="20"/>
        </w:rPr>
        <w:t xml:space="preserve">разработка и реализация в мирное и военное время инженерно-технических мероприятий гражданской обороны, в том числе в проектах строительства; планирование, подготовка и проведение аварийно-спасательных и других неотложных работ на объектах экономики, продолжающих работу в военное время; </w:t>
      </w:r>
    </w:p>
    <w:p w:rsidR="00C129EC" w:rsidRPr="00C129EC" w:rsidRDefault="00C129EC" w:rsidP="00C129EC">
      <w:pPr>
        <w:rPr>
          <w:sz w:val="20"/>
          <w:szCs w:val="20"/>
        </w:rPr>
      </w:pPr>
      <w:r w:rsidRPr="00C129EC">
        <w:rPr>
          <w:sz w:val="20"/>
          <w:szCs w:val="20"/>
        </w:rPr>
        <w:t xml:space="preserve">заблаговременное создание запасов материально-технических средств, продовольственных, медицинских и иных средств, необходимых для восстановления производственного процесса; </w:t>
      </w:r>
    </w:p>
    <w:p w:rsidR="00C129EC" w:rsidRPr="00C129EC" w:rsidRDefault="00C129EC" w:rsidP="00C129EC">
      <w:pPr>
        <w:rPr>
          <w:sz w:val="20"/>
          <w:szCs w:val="20"/>
        </w:rPr>
      </w:pPr>
      <w:r w:rsidRPr="00C129EC">
        <w:rPr>
          <w:sz w:val="20"/>
          <w:szCs w:val="20"/>
        </w:rPr>
        <w:t xml:space="preserve">создание страхового фонда документации; </w:t>
      </w:r>
    </w:p>
    <w:p w:rsidR="00C129EC" w:rsidRPr="00C129EC" w:rsidRDefault="00C129EC" w:rsidP="00C129EC">
      <w:pPr>
        <w:rPr>
          <w:sz w:val="20"/>
          <w:szCs w:val="20"/>
        </w:rPr>
      </w:pPr>
      <w:r w:rsidRPr="00C129EC">
        <w:rPr>
          <w:sz w:val="20"/>
          <w:szCs w:val="20"/>
        </w:rPr>
        <w:t xml:space="preserve">повышение эффективности защиты производственных фондов при воздействии на них современных средств поражения. </w:t>
      </w:r>
    </w:p>
    <w:p w:rsidR="00C129EC" w:rsidRPr="00C129EC" w:rsidRDefault="00C129EC" w:rsidP="00913DBF">
      <w:pPr>
        <w:ind w:firstLine="709"/>
        <w:rPr>
          <w:sz w:val="20"/>
          <w:szCs w:val="20"/>
        </w:rPr>
      </w:pPr>
      <w:r w:rsidRPr="00C129EC">
        <w:rPr>
          <w:sz w:val="20"/>
          <w:szCs w:val="20"/>
        </w:rPr>
        <w:t xml:space="preserve">16.14. По вопросам обеспечения постоянной готовности сил и средств гражданской обороны: </w:t>
      </w:r>
    </w:p>
    <w:p w:rsidR="00C129EC" w:rsidRPr="00C129EC" w:rsidRDefault="00C129EC" w:rsidP="00C129EC">
      <w:pPr>
        <w:rPr>
          <w:sz w:val="20"/>
          <w:szCs w:val="20"/>
        </w:rPr>
      </w:pPr>
      <w:r w:rsidRPr="00C129EC">
        <w:rPr>
          <w:sz w:val="20"/>
          <w:szCs w:val="20"/>
        </w:rPr>
        <w:t>создание и оснащение сил гражданской обороны современной техникой и оборудованием; проведение занятий по месту работы с личным составом аварийно-спасательных формирований, нештатных формирований по обеспечению выполнения мероприятий по гражданской обороне и спасательных служб, проведение учений и тренировок по гражданской обороне; определение порядка взаимодействия и привлечения сил и средств гражданской обороны в составе группировки сил гражданской обороны, создаваемой муниципальным округом.</w:t>
      </w: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jc w:val="center"/>
        <w:rPr>
          <w:sz w:val="20"/>
          <w:szCs w:val="20"/>
        </w:rPr>
      </w:pPr>
      <w:r w:rsidRPr="00C129EC">
        <w:rPr>
          <w:sz w:val="20"/>
          <w:szCs w:val="20"/>
        </w:rPr>
        <w:t>Администрация Мордовского</w:t>
      </w:r>
    </w:p>
    <w:p w:rsidR="00C129EC" w:rsidRPr="00C129EC" w:rsidRDefault="00C129EC" w:rsidP="00C129EC">
      <w:pPr>
        <w:jc w:val="center"/>
        <w:rPr>
          <w:sz w:val="20"/>
          <w:szCs w:val="20"/>
        </w:rPr>
      </w:pPr>
      <w:r w:rsidRPr="00C129EC">
        <w:rPr>
          <w:sz w:val="20"/>
          <w:szCs w:val="20"/>
        </w:rPr>
        <w:t>муниципального округа</w:t>
      </w:r>
    </w:p>
    <w:p w:rsidR="00C129EC" w:rsidRPr="00C129EC" w:rsidRDefault="00C129EC" w:rsidP="00C129EC">
      <w:pPr>
        <w:jc w:val="center"/>
        <w:rPr>
          <w:sz w:val="20"/>
          <w:szCs w:val="20"/>
        </w:rPr>
      </w:pPr>
      <w:r w:rsidRPr="00C129EC">
        <w:rPr>
          <w:sz w:val="20"/>
          <w:szCs w:val="20"/>
        </w:rPr>
        <w:t>Тамбовской области</w:t>
      </w:r>
    </w:p>
    <w:p w:rsidR="00C129EC" w:rsidRPr="00C129EC" w:rsidRDefault="00C129EC" w:rsidP="00C129EC">
      <w:pPr>
        <w:jc w:val="center"/>
        <w:rPr>
          <w:sz w:val="20"/>
          <w:szCs w:val="20"/>
        </w:rPr>
      </w:pPr>
    </w:p>
    <w:p w:rsidR="00C129EC" w:rsidRPr="00C129EC" w:rsidRDefault="00C129EC" w:rsidP="00C129EC">
      <w:pPr>
        <w:jc w:val="center"/>
        <w:rPr>
          <w:sz w:val="20"/>
          <w:szCs w:val="20"/>
        </w:rPr>
      </w:pPr>
      <w:r w:rsidRPr="00C129EC">
        <w:rPr>
          <w:sz w:val="20"/>
          <w:szCs w:val="20"/>
        </w:rPr>
        <w:t>ПОСТАНОВЛЕНИЕ</w:t>
      </w:r>
    </w:p>
    <w:p w:rsidR="00C129EC" w:rsidRPr="00C129EC" w:rsidRDefault="00C129EC" w:rsidP="00C129EC">
      <w:pPr>
        <w:jc w:val="center"/>
        <w:rPr>
          <w:sz w:val="20"/>
          <w:szCs w:val="20"/>
        </w:rPr>
      </w:pPr>
      <w:r w:rsidRPr="00C129EC">
        <w:rPr>
          <w:sz w:val="20"/>
          <w:szCs w:val="20"/>
        </w:rPr>
        <w:t>03.10.2024              р.п. Мордово                   №1263</w:t>
      </w:r>
    </w:p>
    <w:p w:rsidR="00C129EC" w:rsidRPr="00C129EC" w:rsidRDefault="00C129EC" w:rsidP="00C129EC">
      <w:pPr>
        <w:rPr>
          <w:sz w:val="20"/>
          <w:szCs w:val="20"/>
        </w:rPr>
      </w:pPr>
    </w:p>
    <w:p w:rsidR="00C129EC" w:rsidRPr="00C129EC" w:rsidRDefault="00C129EC" w:rsidP="00C129EC">
      <w:pPr>
        <w:rPr>
          <w:sz w:val="20"/>
          <w:szCs w:val="20"/>
        </w:rPr>
      </w:pPr>
      <w:r w:rsidRPr="00C129EC">
        <w:rPr>
          <w:sz w:val="20"/>
          <w:szCs w:val="20"/>
        </w:rPr>
        <w:t>Об утверждении Порядка установления учреждениям, осуществляющим образовательную деятельность, контрольных цифр приема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бюджета Мордовского муниципального округа</w:t>
      </w:r>
    </w:p>
    <w:p w:rsidR="00C129EC" w:rsidRPr="00C129EC" w:rsidRDefault="00C129EC" w:rsidP="00C129EC">
      <w:pPr>
        <w:rPr>
          <w:sz w:val="20"/>
          <w:szCs w:val="20"/>
        </w:rPr>
      </w:pPr>
    </w:p>
    <w:p w:rsidR="00C129EC" w:rsidRPr="00C129EC" w:rsidRDefault="00C129EC" w:rsidP="00913DBF">
      <w:pPr>
        <w:ind w:firstLine="709"/>
        <w:rPr>
          <w:sz w:val="20"/>
          <w:szCs w:val="20"/>
        </w:rPr>
      </w:pPr>
      <w:r w:rsidRPr="00C129EC">
        <w:rPr>
          <w:sz w:val="20"/>
          <w:szCs w:val="20"/>
        </w:rPr>
        <w:t>На основании пункта 3 части 4 статьи 100 Федерального закона от 29.12.2012 №273-ФЗ «Об образовании в Российской Федерации», администрация Мордовского муниципального округа постановляет:</w:t>
      </w:r>
    </w:p>
    <w:p w:rsidR="00C129EC" w:rsidRPr="00C129EC" w:rsidRDefault="00C129EC" w:rsidP="00913DBF">
      <w:pPr>
        <w:ind w:firstLine="709"/>
        <w:rPr>
          <w:sz w:val="20"/>
          <w:szCs w:val="20"/>
        </w:rPr>
      </w:pPr>
      <w:r w:rsidRPr="00C129EC">
        <w:rPr>
          <w:sz w:val="20"/>
          <w:szCs w:val="20"/>
        </w:rPr>
        <w:t>1.</w:t>
      </w:r>
      <w:r w:rsidR="00913DBF">
        <w:rPr>
          <w:sz w:val="20"/>
          <w:szCs w:val="20"/>
        </w:rPr>
        <w:t> </w:t>
      </w:r>
      <w:r w:rsidRPr="00C129EC">
        <w:rPr>
          <w:sz w:val="20"/>
          <w:szCs w:val="20"/>
        </w:rPr>
        <w:t>Утвердить Порядок установления учреждениям, осуществляющим образовательную деятельность, контрольных цифр приема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бюджета Мордовского муниципального округа, согласно приложению.</w:t>
      </w:r>
    </w:p>
    <w:p w:rsidR="00C129EC" w:rsidRPr="00C129EC" w:rsidRDefault="00C129EC" w:rsidP="00913DBF">
      <w:pPr>
        <w:ind w:firstLine="709"/>
        <w:rPr>
          <w:sz w:val="20"/>
          <w:szCs w:val="20"/>
        </w:rPr>
      </w:pPr>
      <w:r w:rsidRPr="00C129EC">
        <w:rPr>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 – телекоммуникационной сети «Интернет».</w:t>
      </w:r>
    </w:p>
    <w:p w:rsidR="00C129EC" w:rsidRPr="00C129EC" w:rsidRDefault="00C129EC" w:rsidP="00913DBF">
      <w:pPr>
        <w:ind w:firstLine="709"/>
        <w:rPr>
          <w:sz w:val="20"/>
          <w:szCs w:val="20"/>
        </w:rPr>
      </w:pPr>
      <w:r w:rsidRPr="00C129EC">
        <w:rPr>
          <w:sz w:val="20"/>
          <w:szCs w:val="20"/>
        </w:rPr>
        <w:t>3. Контроль за выполнением настоящего постановления возложить на и.о. заместителя главы администрации Мордовского муниципального округа М.А. Понкратову.</w:t>
      </w: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rPr>
          <w:sz w:val="20"/>
          <w:szCs w:val="20"/>
        </w:rPr>
      </w:pPr>
      <w:r w:rsidRPr="00C129EC">
        <w:rPr>
          <w:sz w:val="20"/>
          <w:szCs w:val="20"/>
        </w:rPr>
        <w:t xml:space="preserve">Глава Мордовского </w:t>
      </w:r>
    </w:p>
    <w:p w:rsidR="00C129EC" w:rsidRPr="00C129EC" w:rsidRDefault="00C129EC" w:rsidP="00C129EC">
      <w:pPr>
        <w:rPr>
          <w:sz w:val="20"/>
          <w:szCs w:val="20"/>
        </w:rPr>
      </w:pPr>
      <w:r w:rsidRPr="00C129EC">
        <w:rPr>
          <w:sz w:val="20"/>
          <w:szCs w:val="20"/>
        </w:rPr>
        <w:t>муниципального округа                           С.В. Манн</w:t>
      </w: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jc w:val="right"/>
        <w:rPr>
          <w:sz w:val="20"/>
          <w:szCs w:val="20"/>
        </w:rPr>
      </w:pPr>
      <w:r w:rsidRPr="00C129EC">
        <w:rPr>
          <w:sz w:val="20"/>
          <w:szCs w:val="20"/>
        </w:rPr>
        <w:t>Приложение</w:t>
      </w:r>
    </w:p>
    <w:p w:rsidR="00C129EC" w:rsidRPr="00C129EC" w:rsidRDefault="00C129EC" w:rsidP="00C129EC">
      <w:pPr>
        <w:jc w:val="right"/>
        <w:rPr>
          <w:sz w:val="20"/>
          <w:szCs w:val="20"/>
        </w:rPr>
      </w:pPr>
      <w:r w:rsidRPr="00C129EC">
        <w:rPr>
          <w:sz w:val="20"/>
          <w:szCs w:val="20"/>
        </w:rPr>
        <w:t xml:space="preserve">к постановлению администрации </w:t>
      </w:r>
    </w:p>
    <w:p w:rsidR="00C129EC" w:rsidRPr="00C129EC" w:rsidRDefault="00C129EC" w:rsidP="00C129EC">
      <w:pPr>
        <w:jc w:val="right"/>
        <w:rPr>
          <w:sz w:val="20"/>
          <w:szCs w:val="20"/>
        </w:rPr>
      </w:pPr>
      <w:r w:rsidRPr="00C129EC">
        <w:rPr>
          <w:sz w:val="20"/>
          <w:szCs w:val="20"/>
        </w:rPr>
        <w:t>округа от 03.10.2024 № 1263</w:t>
      </w:r>
    </w:p>
    <w:p w:rsidR="00C129EC" w:rsidRPr="00C129EC" w:rsidRDefault="00C129EC" w:rsidP="00C129EC">
      <w:pPr>
        <w:rPr>
          <w:sz w:val="20"/>
          <w:szCs w:val="20"/>
        </w:rPr>
      </w:pPr>
    </w:p>
    <w:p w:rsidR="00C129EC" w:rsidRPr="00C129EC" w:rsidRDefault="00C129EC" w:rsidP="00C129EC">
      <w:pPr>
        <w:jc w:val="center"/>
        <w:rPr>
          <w:sz w:val="20"/>
          <w:szCs w:val="20"/>
        </w:rPr>
      </w:pPr>
      <w:r w:rsidRPr="00C129EC">
        <w:rPr>
          <w:sz w:val="20"/>
          <w:szCs w:val="20"/>
        </w:rPr>
        <w:t>Порядок</w:t>
      </w:r>
    </w:p>
    <w:p w:rsidR="00C129EC" w:rsidRPr="00C129EC" w:rsidRDefault="00C129EC" w:rsidP="00C129EC">
      <w:pPr>
        <w:jc w:val="center"/>
        <w:rPr>
          <w:sz w:val="20"/>
          <w:szCs w:val="20"/>
        </w:rPr>
      </w:pPr>
      <w:r w:rsidRPr="00C129EC">
        <w:rPr>
          <w:sz w:val="20"/>
          <w:szCs w:val="20"/>
        </w:rPr>
        <w:t>установления учреждениям, осуществляющим образовательную деятельность, контрольных цифр приема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бюджета Мордовского муниципального округа</w:t>
      </w:r>
    </w:p>
    <w:p w:rsidR="00C129EC" w:rsidRPr="00C129EC" w:rsidRDefault="00C129EC" w:rsidP="00C129EC">
      <w:pPr>
        <w:rPr>
          <w:sz w:val="20"/>
          <w:szCs w:val="20"/>
        </w:rPr>
      </w:pPr>
    </w:p>
    <w:p w:rsidR="00C129EC" w:rsidRPr="00C129EC" w:rsidRDefault="00C129EC" w:rsidP="00913DBF">
      <w:pPr>
        <w:ind w:firstLine="709"/>
        <w:rPr>
          <w:sz w:val="20"/>
          <w:szCs w:val="20"/>
        </w:rPr>
      </w:pPr>
      <w:r w:rsidRPr="00C129EC">
        <w:rPr>
          <w:sz w:val="20"/>
          <w:szCs w:val="20"/>
        </w:rPr>
        <w:t>1. Настоящий Порядок определяет правила установления учреждениям, осуществляющим образовательную деятельность, контрольных цифр приема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бюджета Мордовского муниципального округа (далее соответственно - образовательные учреждения, контрольные цифры приема).</w:t>
      </w:r>
    </w:p>
    <w:p w:rsidR="00C129EC" w:rsidRPr="00C129EC" w:rsidRDefault="00C129EC" w:rsidP="00913DBF">
      <w:pPr>
        <w:ind w:firstLine="709"/>
        <w:rPr>
          <w:sz w:val="20"/>
          <w:szCs w:val="20"/>
        </w:rPr>
      </w:pPr>
      <w:r w:rsidRPr="00C129EC">
        <w:rPr>
          <w:sz w:val="20"/>
          <w:szCs w:val="20"/>
        </w:rPr>
        <w:t>2. Формирование контрольных цифр приема осуществляется в целях рационального использования трудового потенциала Мордовского муниципального округа, удовлетворения потребностей отраслей экономики Мордовского муниципального округа в квалифицированных рабочих кадрах и специалистах, развития социального партнерства организаций и работодателей, приведения объемов и профилей подготовки в соответствие с текущими и перспективными потребностями рынка труда.</w:t>
      </w:r>
    </w:p>
    <w:p w:rsidR="00C129EC" w:rsidRPr="00C129EC" w:rsidRDefault="00C129EC" w:rsidP="00913DBF">
      <w:pPr>
        <w:ind w:firstLine="709"/>
        <w:rPr>
          <w:sz w:val="20"/>
          <w:szCs w:val="20"/>
        </w:rPr>
      </w:pPr>
      <w:r w:rsidRPr="00C129EC">
        <w:rPr>
          <w:sz w:val="20"/>
          <w:szCs w:val="20"/>
        </w:rPr>
        <w:t>3.</w:t>
      </w:r>
      <w:r w:rsidR="00913DBF">
        <w:rPr>
          <w:sz w:val="20"/>
          <w:szCs w:val="20"/>
        </w:rPr>
        <w:t> </w:t>
      </w:r>
      <w:r w:rsidRPr="00C129EC">
        <w:rPr>
          <w:sz w:val="20"/>
          <w:szCs w:val="20"/>
        </w:rPr>
        <w:t>Контрольные цифры приема устанавливаются образовательным учреждениям:</w:t>
      </w:r>
    </w:p>
    <w:p w:rsidR="00C129EC" w:rsidRPr="00C129EC" w:rsidRDefault="00C129EC" w:rsidP="00C129EC">
      <w:pPr>
        <w:rPr>
          <w:sz w:val="20"/>
          <w:szCs w:val="20"/>
        </w:rPr>
      </w:pPr>
      <w:r w:rsidRPr="00C129EC">
        <w:rPr>
          <w:sz w:val="20"/>
          <w:szCs w:val="20"/>
        </w:rPr>
        <w:t>по профессиям и специальностям для обучения по образовательным программам среднего профессионального образования;</w:t>
      </w:r>
    </w:p>
    <w:p w:rsidR="00C129EC" w:rsidRPr="00C129EC" w:rsidRDefault="00C129EC" w:rsidP="00C129EC">
      <w:pPr>
        <w:rPr>
          <w:sz w:val="20"/>
          <w:szCs w:val="20"/>
        </w:rPr>
      </w:pPr>
      <w:r w:rsidRPr="00C129EC">
        <w:rPr>
          <w:sz w:val="20"/>
          <w:szCs w:val="20"/>
        </w:rPr>
        <w:t>по специальностям и направлениям подготовки для обучения по образовательным программам высшего образования.</w:t>
      </w:r>
    </w:p>
    <w:p w:rsidR="00C129EC" w:rsidRPr="00C129EC" w:rsidRDefault="00C129EC" w:rsidP="00913DBF">
      <w:pPr>
        <w:ind w:firstLine="709"/>
        <w:rPr>
          <w:sz w:val="20"/>
          <w:szCs w:val="20"/>
        </w:rPr>
      </w:pPr>
      <w:r w:rsidRPr="00C129EC">
        <w:rPr>
          <w:sz w:val="20"/>
          <w:szCs w:val="20"/>
        </w:rPr>
        <w:t>4.</w:t>
      </w:r>
      <w:r w:rsidR="00913DBF">
        <w:t> </w:t>
      </w:r>
      <w:r w:rsidRPr="00C129EC">
        <w:rPr>
          <w:sz w:val="20"/>
          <w:szCs w:val="20"/>
        </w:rPr>
        <w:t>Контрольные цифры приема устанавливаются образовательным учреждениям в рамках утвержденного администрацией Мордовского муниципального округа (далее - Администрация) общего объема контрольных цифр приема.</w:t>
      </w:r>
    </w:p>
    <w:p w:rsidR="00C129EC" w:rsidRPr="00C129EC" w:rsidRDefault="00C129EC" w:rsidP="00913DBF">
      <w:pPr>
        <w:ind w:firstLine="709"/>
        <w:rPr>
          <w:sz w:val="20"/>
          <w:szCs w:val="20"/>
        </w:rPr>
      </w:pPr>
      <w:r w:rsidRPr="00C129EC">
        <w:rPr>
          <w:sz w:val="20"/>
          <w:szCs w:val="20"/>
        </w:rPr>
        <w:t>5.</w:t>
      </w:r>
      <w:r w:rsidR="00913DBF">
        <w:rPr>
          <w:sz w:val="20"/>
          <w:szCs w:val="20"/>
        </w:rPr>
        <w:t> </w:t>
      </w:r>
      <w:r w:rsidRPr="00C129EC">
        <w:rPr>
          <w:sz w:val="20"/>
          <w:szCs w:val="20"/>
        </w:rPr>
        <w:t>Формирование общего объема контрольных цифр приема осуществляется на основе:</w:t>
      </w:r>
    </w:p>
    <w:p w:rsidR="00C129EC" w:rsidRPr="00C129EC" w:rsidRDefault="00C129EC" w:rsidP="00C129EC">
      <w:pPr>
        <w:rPr>
          <w:sz w:val="20"/>
          <w:szCs w:val="20"/>
        </w:rPr>
      </w:pPr>
      <w:r w:rsidRPr="00C129EC">
        <w:rPr>
          <w:sz w:val="20"/>
          <w:szCs w:val="20"/>
        </w:rPr>
        <w:t>стратегических ориентиров социально-экономического развития Мордовского муниципального округа</w:t>
      </w:r>
    </w:p>
    <w:p w:rsidR="00C129EC" w:rsidRPr="00C129EC" w:rsidRDefault="00C129EC" w:rsidP="00C129EC">
      <w:pPr>
        <w:rPr>
          <w:sz w:val="20"/>
          <w:szCs w:val="20"/>
        </w:rPr>
      </w:pPr>
      <w:r w:rsidRPr="00C129EC">
        <w:rPr>
          <w:sz w:val="20"/>
          <w:szCs w:val="20"/>
        </w:rPr>
        <w:t>предложений потенциальных работодателей;</w:t>
      </w:r>
    </w:p>
    <w:p w:rsidR="00C129EC" w:rsidRPr="00C129EC" w:rsidRDefault="00C129EC" w:rsidP="00C129EC">
      <w:pPr>
        <w:rPr>
          <w:sz w:val="20"/>
          <w:szCs w:val="20"/>
        </w:rPr>
      </w:pPr>
      <w:r w:rsidRPr="00C129EC">
        <w:rPr>
          <w:sz w:val="20"/>
          <w:szCs w:val="20"/>
        </w:rPr>
        <w:t>показателей трудоустройства и закрепления выпускников профессиональных образовательных организаций и образовательных организаций высшего образования за предыдущие периоды;</w:t>
      </w:r>
    </w:p>
    <w:p w:rsidR="00C129EC" w:rsidRPr="00C129EC" w:rsidRDefault="00C129EC" w:rsidP="00C129EC">
      <w:pPr>
        <w:rPr>
          <w:sz w:val="20"/>
          <w:szCs w:val="20"/>
        </w:rPr>
      </w:pPr>
      <w:r w:rsidRPr="00C129EC">
        <w:rPr>
          <w:sz w:val="20"/>
          <w:szCs w:val="20"/>
        </w:rPr>
        <w:t>потенциальных возможностей образовательных учреждений по оказанию образовательных услуг;</w:t>
      </w:r>
    </w:p>
    <w:p w:rsidR="00C129EC" w:rsidRPr="00C129EC" w:rsidRDefault="00C129EC" w:rsidP="00C129EC">
      <w:pPr>
        <w:rPr>
          <w:sz w:val="20"/>
          <w:szCs w:val="20"/>
        </w:rPr>
      </w:pPr>
      <w:r w:rsidRPr="00C129EC">
        <w:rPr>
          <w:sz w:val="20"/>
          <w:szCs w:val="20"/>
        </w:rPr>
        <w:t>спроса населения на получение образования на основании анализа итогов приемной кампании за предыдущий учебный год;</w:t>
      </w:r>
    </w:p>
    <w:p w:rsidR="00C129EC" w:rsidRPr="00C129EC" w:rsidRDefault="00C129EC" w:rsidP="00C129EC">
      <w:pPr>
        <w:rPr>
          <w:sz w:val="20"/>
          <w:szCs w:val="20"/>
        </w:rPr>
      </w:pPr>
      <w:r w:rsidRPr="00C129EC">
        <w:rPr>
          <w:sz w:val="20"/>
          <w:szCs w:val="20"/>
        </w:rPr>
        <w:t>утвержденных параметров бюджета Мордовского муниципального округа.</w:t>
      </w:r>
    </w:p>
    <w:p w:rsidR="00C129EC" w:rsidRPr="00C129EC" w:rsidRDefault="00C129EC" w:rsidP="00913DBF">
      <w:pPr>
        <w:ind w:firstLine="709"/>
        <w:rPr>
          <w:sz w:val="20"/>
          <w:szCs w:val="20"/>
        </w:rPr>
      </w:pPr>
      <w:r w:rsidRPr="00C129EC">
        <w:rPr>
          <w:sz w:val="20"/>
          <w:szCs w:val="20"/>
        </w:rPr>
        <w:t>6. Общий объем контрольных цифр приема утверждается Администрацией ежегодно до 15 сентября года, в котором проводится конкурс.</w:t>
      </w:r>
    </w:p>
    <w:p w:rsidR="00C129EC" w:rsidRPr="00C129EC" w:rsidRDefault="00C129EC" w:rsidP="00913DBF">
      <w:pPr>
        <w:ind w:firstLine="709"/>
        <w:rPr>
          <w:sz w:val="20"/>
          <w:szCs w:val="20"/>
        </w:rPr>
      </w:pPr>
      <w:r w:rsidRPr="00C129EC">
        <w:rPr>
          <w:sz w:val="20"/>
          <w:szCs w:val="20"/>
        </w:rPr>
        <w:t>7. Контрольные цифры приема распределяются путем проведения Администрацией публичного конкурса в году, предшествующему соответствующему учебному году, и устанавливаются образовательным учреждениям по профессиям, специальностям и направлениям подготовки для обучения по образовательным программам среднего профессионального образования, образовательным программам высшего образования с выделением очной, очно-заочной и заочной форм обучения на очередной учебный год.</w:t>
      </w:r>
    </w:p>
    <w:p w:rsidR="00C129EC" w:rsidRPr="00C129EC" w:rsidRDefault="00C129EC" w:rsidP="00913DBF">
      <w:pPr>
        <w:ind w:firstLine="709"/>
        <w:rPr>
          <w:sz w:val="20"/>
          <w:szCs w:val="20"/>
        </w:rPr>
      </w:pPr>
      <w:r w:rsidRPr="00C129EC">
        <w:rPr>
          <w:sz w:val="20"/>
          <w:szCs w:val="20"/>
        </w:rPr>
        <w:t>8. Публичный конкурс проводится в Порядке, утвержденном Администрацией.</w:t>
      </w:r>
    </w:p>
    <w:p w:rsidR="00C129EC" w:rsidRPr="00C129EC" w:rsidRDefault="00C129EC" w:rsidP="00913DBF">
      <w:pPr>
        <w:ind w:firstLine="709"/>
        <w:rPr>
          <w:sz w:val="20"/>
          <w:szCs w:val="20"/>
        </w:rPr>
      </w:pPr>
      <w:r w:rsidRPr="00C129EC">
        <w:rPr>
          <w:sz w:val="20"/>
          <w:szCs w:val="20"/>
        </w:rPr>
        <w:t>9.</w:t>
      </w:r>
      <w:r w:rsidR="00913DBF">
        <w:rPr>
          <w:sz w:val="20"/>
          <w:szCs w:val="20"/>
        </w:rPr>
        <w:t> </w:t>
      </w:r>
      <w:r w:rsidRPr="00C129EC">
        <w:rPr>
          <w:sz w:val="20"/>
          <w:szCs w:val="20"/>
        </w:rPr>
        <w:t>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w:t>
      </w: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jc w:val="center"/>
        <w:rPr>
          <w:sz w:val="20"/>
          <w:szCs w:val="20"/>
        </w:rPr>
      </w:pPr>
      <w:r w:rsidRPr="00C129EC">
        <w:rPr>
          <w:sz w:val="20"/>
          <w:szCs w:val="20"/>
        </w:rPr>
        <w:t>Администрация Мордовского</w:t>
      </w:r>
    </w:p>
    <w:p w:rsidR="00C129EC" w:rsidRPr="00C129EC" w:rsidRDefault="00C129EC" w:rsidP="00C129EC">
      <w:pPr>
        <w:jc w:val="center"/>
        <w:rPr>
          <w:sz w:val="20"/>
          <w:szCs w:val="20"/>
        </w:rPr>
      </w:pPr>
      <w:r w:rsidRPr="00C129EC">
        <w:rPr>
          <w:sz w:val="20"/>
          <w:szCs w:val="20"/>
        </w:rPr>
        <w:t>муниципального округа</w:t>
      </w:r>
    </w:p>
    <w:p w:rsidR="00C129EC" w:rsidRPr="00C129EC" w:rsidRDefault="00C129EC" w:rsidP="00C129EC">
      <w:pPr>
        <w:jc w:val="center"/>
        <w:rPr>
          <w:sz w:val="20"/>
          <w:szCs w:val="20"/>
        </w:rPr>
      </w:pPr>
      <w:r w:rsidRPr="00C129EC">
        <w:rPr>
          <w:sz w:val="20"/>
          <w:szCs w:val="20"/>
        </w:rPr>
        <w:t>Тамбовской области</w:t>
      </w:r>
    </w:p>
    <w:p w:rsidR="00C129EC" w:rsidRPr="00C129EC" w:rsidRDefault="00C129EC" w:rsidP="00C129EC">
      <w:pPr>
        <w:jc w:val="center"/>
        <w:rPr>
          <w:sz w:val="20"/>
          <w:szCs w:val="20"/>
        </w:rPr>
      </w:pPr>
    </w:p>
    <w:p w:rsidR="00C129EC" w:rsidRPr="00C129EC" w:rsidRDefault="00C129EC" w:rsidP="00C129EC">
      <w:pPr>
        <w:jc w:val="center"/>
        <w:rPr>
          <w:sz w:val="20"/>
          <w:szCs w:val="20"/>
        </w:rPr>
      </w:pPr>
      <w:r w:rsidRPr="00C129EC">
        <w:rPr>
          <w:sz w:val="20"/>
          <w:szCs w:val="20"/>
        </w:rPr>
        <w:t>ПОСТАНОВЛЕНИЕ</w:t>
      </w:r>
    </w:p>
    <w:p w:rsidR="00C129EC" w:rsidRPr="00C129EC" w:rsidRDefault="00C129EC" w:rsidP="00C129EC">
      <w:pPr>
        <w:jc w:val="center"/>
        <w:rPr>
          <w:sz w:val="20"/>
          <w:szCs w:val="20"/>
        </w:rPr>
      </w:pPr>
      <w:r w:rsidRPr="00C129EC">
        <w:rPr>
          <w:sz w:val="20"/>
          <w:szCs w:val="20"/>
        </w:rPr>
        <w:t>03.10.2024                р.п. Мордово                 №1264</w:t>
      </w:r>
    </w:p>
    <w:p w:rsidR="00C129EC" w:rsidRPr="00C129EC" w:rsidRDefault="00C129EC" w:rsidP="00C129EC">
      <w:pPr>
        <w:rPr>
          <w:sz w:val="20"/>
          <w:szCs w:val="20"/>
        </w:rPr>
      </w:pPr>
    </w:p>
    <w:p w:rsidR="00C129EC" w:rsidRPr="00C129EC" w:rsidRDefault="00C129EC" w:rsidP="00C129EC">
      <w:pPr>
        <w:rPr>
          <w:sz w:val="20"/>
          <w:szCs w:val="20"/>
        </w:rPr>
      </w:pPr>
      <w:r w:rsidRPr="00C129EC">
        <w:rPr>
          <w:sz w:val="20"/>
          <w:szCs w:val="20"/>
        </w:rPr>
        <w:t>О признании  утратившими силу отдельных постановлений администрации Мордовского района</w:t>
      </w:r>
    </w:p>
    <w:p w:rsidR="00C129EC" w:rsidRPr="00C129EC" w:rsidRDefault="00C129EC" w:rsidP="00C129EC">
      <w:pPr>
        <w:rPr>
          <w:sz w:val="20"/>
          <w:szCs w:val="20"/>
        </w:rPr>
      </w:pPr>
    </w:p>
    <w:p w:rsidR="00C129EC" w:rsidRPr="00C129EC" w:rsidRDefault="00C129EC" w:rsidP="00913DBF">
      <w:pPr>
        <w:ind w:firstLine="709"/>
        <w:rPr>
          <w:sz w:val="20"/>
          <w:szCs w:val="20"/>
        </w:rPr>
      </w:pPr>
      <w:r w:rsidRPr="00C129EC">
        <w:rPr>
          <w:sz w:val="20"/>
          <w:szCs w:val="20"/>
        </w:rPr>
        <w:t>Администрация Мордовского муниципального округа постановляет:</w:t>
      </w:r>
    </w:p>
    <w:p w:rsidR="00C129EC" w:rsidRPr="00C129EC" w:rsidRDefault="00C129EC" w:rsidP="00913DBF">
      <w:pPr>
        <w:ind w:firstLine="709"/>
        <w:rPr>
          <w:sz w:val="20"/>
          <w:szCs w:val="20"/>
        </w:rPr>
      </w:pPr>
      <w:r w:rsidRPr="00C129EC">
        <w:rPr>
          <w:sz w:val="20"/>
          <w:szCs w:val="20"/>
        </w:rPr>
        <w:t>1. Признать утратившими силу постановления администрации Мордовского района:</w:t>
      </w:r>
    </w:p>
    <w:p w:rsidR="00C129EC" w:rsidRPr="00C129EC" w:rsidRDefault="00C129EC" w:rsidP="00913DBF">
      <w:pPr>
        <w:ind w:firstLine="709"/>
        <w:rPr>
          <w:sz w:val="20"/>
          <w:szCs w:val="20"/>
        </w:rPr>
      </w:pPr>
      <w:r w:rsidRPr="00C129EC">
        <w:rPr>
          <w:sz w:val="20"/>
          <w:szCs w:val="20"/>
        </w:rPr>
        <w:t>от 30.05.2022  №276 «Об утверждении Порядка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бюджета Мордовского района»;</w:t>
      </w:r>
    </w:p>
    <w:p w:rsidR="00C129EC" w:rsidRPr="00C129EC" w:rsidRDefault="00C129EC" w:rsidP="00913DBF">
      <w:pPr>
        <w:ind w:firstLine="709"/>
        <w:rPr>
          <w:sz w:val="20"/>
          <w:szCs w:val="20"/>
        </w:rPr>
      </w:pPr>
      <w:r w:rsidRPr="00C129EC">
        <w:rPr>
          <w:sz w:val="20"/>
          <w:szCs w:val="20"/>
        </w:rPr>
        <w:t>от 21.07.2022  №374   «О внесении изменений в Порядок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бюджета Мордовского района».</w:t>
      </w:r>
    </w:p>
    <w:p w:rsidR="00C129EC" w:rsidRPr="00C129EC" w:rsidRDefault="00C129EC" w:rsidP="00913DBF">
      <w:pPr>
        <w:ind w:firstLine="709"/>
        <w:rPr>
          <w:sz w:val="20"/>
          <w:szCs w:val="20"/>
        </w:rPr>
      </w:pPr>
      <w:r w:rsidRPr="00C129EC">
        <w:rPr>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 – телекоммуникационной сети «Интернет».</w:t>
      </w:r>
    </w:p>
    <w:p w:rsidR="00C129EC" w:rsidRPr="00C129EC" w:rsidRDefault="00C129EC" w:rsidP="00913DBF">
      <w:pPr>
        <w:ind w:firstLine="709"/>
        <w:rPr>
          <w:sz w:val="20"/>
          <w:szCs w:val="20"/>
        </w:rPr>
      </w:pPr>
      <w:r w:rsidRPr="00C129EC">
        <w:rPr>
          <w:sz w:val="20"/>
          <w:szCs w:val="20"/>
        </w:rPr>
        <w:t>3. Контроль за исполнением настоящего постановления возложить на и.о. заместителя главы администрации Мордовского муниципального округа М.А.Понкратову.</w:t>
      </w:r>
    </w:p>
    <w:p w:rsidR="00C129EC" w:rsidRPr="00C129EC" w:rsidRDefault="00C129EC" w:rsidP="00C129EC">
      <w:pPr>
        <w:rPr>
          <w:sz w:val="20"/>
          <w:szCs w:val="20"/>
        </w:rPr>
      </w:pPr>
    </w:p>
    <w:p w:rsidR="00C129EC" w:rsidRPr="00C129EC" w:rsidRDefault="00C129EC" w:rsidP="00C129EC">
      <w:pPr>
        <w:rPr>
          <w:sz w:val="20"/>
          <w:szCs w:val="20"/>
        </w:rPr>
      </w:pPr>
    </w:p>
    <w:p w:rsidR="00C129EC" w:rsidRPr="00C129EC" w:rsidRDefault="00C129EC" w:rsidP="00C129EC">
      <w:pPr>
        <w:rPr>
          <w:sz w:val="20"/>
          <w:szCs w:val="20"/>
        </w:rPr>
      </w:pPr>
      <w:r w:rsidRPr="00C129EC">
        <w:rPr>
          <w:sz w:val="20"/>
          <w:szCs w:val="20"/>
        </w:rPr>
        <w:t xml:space="preserve">  </w:t>
      </w:r>
    </w:p>
    <w:p w:rsidR="00C129EC" w:rsidRPr="00C129EC" w:rsidRDefault="00C129EC" w:rsidP="00C129EC">
      <w:pPr>
        <w:rPr>
          <w:sz w:val="20"/>
          <w:szCs w:val="20"/>
        </w:rPr>
      </w:pPr>
      <w:r w:rsidRPr="00C129EC">
        <w:rPr>
          <w:sz w:val="20"/>
          <w:szCs w:val="20"/>
        </w:rPr>
        <w:t xml:space="preserve">Глава Мордовского                                                                           </w:t>
      </w:r>
    </w:p>
    <w:p w:rsidR="00C129EC" w:rsidRPr="00C129EC" w:rsidRDefault="00C129EC" w:rsidP="00C129EC">
      <w:pPr>
        <w:rPr>
          <w:sz w:val="20"/>
          <w:szCs w:val="20"/>
        </w:rPr>
      </w:pPr>
      <w:r w:rsidRPr="00C129EC">
        <w:rPr>
          <w:sz w:val="20"/>
          <w:szCs w:val="20"/>
        </w:rPr>
        <w:t>муниципального округа                           С.В. Манн</w:t>
      </w:r>
    </w:p>
    <w:p w:rsidR="00C129EC" w:rsidRDefault="00C129EC"/>
    <w:p w:rsidR="00857BCC" w:rsidRDefault="00857BCC"/>
    <w:p w:rsidR="00857BCC" w:rsidRDefault="00857BCC"/>
    <w:p w:rsidR="00857BCC" w:rsidRDefault="00857BCC"/>
    <w:p w:rsidR="00857BCC" w:rsidRDefault="00857BCC">
      <w:pPr>
        <w:sectPr w:rsidR="00857BCC" w:rsidSect="00C129EC">
          <w:pgSz w:w="11907" w:h="16840" w:code="9"/>
          <w:pgMar w:top="568" w:right="816" w:bottom="142" w:left="1560" w:header="567" w:footer="785" w:gutter="0"/>
          <w:cols w:num="2" w:space="708"/>
          <w:noEndnote/>
          <w:docGrid w:linePitch="326"/>
        </w:sectPr>
      </w:pPr>
    </w:p>
    <w:p w:rsidR="00857BCC" w:rsidRDefault="00857BCC"/>
    <w:p w:rsidR="00857BCC" w:rsidRDefault="00857BCC"/>
    <w:p w:rsidR="00857BCC" w:rsidRPr="00D6509F" w:rsidRDefault="00857BCC" w:rsidP="00857BCC">
      <w:pPr>
        <w:spacing w:line="192" w:lineRule="auto"/>
        <w:jc w:val="left"/>
        <w:rPr>
          <w:sz w:val="24"/>
          <w:szCs w:val="24"/>
        </w:rPr>
      </w:pPr>
      <w:r>
        <w:rPr>
          <w:sz w:val="24"/>
          <w:szCs w:val="24"/>
        </w:rPr>
        <w:t>________</w:t>
      </w:r>
      <w:r w:rsidRPr="00D6509F">
        <w:rPr>
          <w:sz w:val="24"/>
          <w:szCs w:val="24"/>
        </w:rPr>
        <w:t>___</w:t>
      </w:r>
      <w:r>
        <w:rPr>
          <w:sz w:val="24"/>
          <w:szCs w:val="24"/>
        </w:rPr>
        <w:t>_____________________________________</w:t>
      </w:r>
      <w:r w:rsidR="00D31F3B">
        <w:rPr>
          <w:sz w:val="24"/>
          <w:szCs w:val="24"/>
        </w:rPr>
        <w:t>_______________________________</w:t>
      </w:r>
    </w:p>
    <w:p w:rsidR="00857BCC" w:rsidRPr="00D6509F" w:rsidRDefault="00857BCC" w:rsidP="00857BCC">
      <w:pPr>
        <w:spacing w:line="192" w:lineRule="auto"/>
        <w:jc w:val="left"/>
        <w:rPr>
          <w:sz w:val="24"/>
          <w:szCs w:val="24"/>
        </w:rPr>
      </w:pPr>
    </w:p>
    <w:p w:rsidR="00857BCC" w:rsidRPr="00D6509F" w:rsidRDefault="00857BCC" w:rsidP="00857BCC">
      <w:pPr>
        <w:spacing w:line="192" w:lineRule="auto"/>
        <w:jc w:val="left"/>
        <w:rPr>
          <w:sz w:val="24"/>
          <w:szCs w:val="24"/>
        </w:rPr>
      </w:pPr>
      <w:r>
        <w:rPr>
          <w:sz w:val="24"/>
          <w:szCs w:val="24"/>
        </w:rPr>
        <w:t>11</w:t>
      </w:r>
      <w:r w:rsidRPr="00D6509F">
        <w:rPr>
          <w:sz w:val="24"/>
          <w:szCs w:val="24"/>
        </w:rPr>
        <w:t xml:space="preserve"> октября 2024 года                      Информационный вестник                   </w:t>
      </w:r>
      <w:r>
        <w:rPr>
          <w:sz w:val="24"/>
          <w:szCs w:val="24"/>
        </w:rPr>
        <w:t xml:space="preserve">                              №7</w:t>
      </w:r>
    </w:p>
    <w:p w:rsidR="00857BCC" w:rsidRPr="00D6509F" w:rsidRDefault="00857BCC" w:rsidP="00857BCC">
      <w:pPr>
        <w:pBdr>
          <w:bottom w:val="single" w:sz="12" w:space="1" w:color="auto"/>
        </w:pBdr>
        <w:spacing w:line="192" w:lineRule="auto"/>
        <w:rPr>
          <w:b/>
          <w:sz w:val="24"/>
          <w:szCs w:val="24"/>
          <w:u w:val="single"/>
        </w:rPr>
      </w:pPr>
    </w:p>
    <w:p w:rsidR="00857BCC" w:rsidRDefault="00857BCC" w:rsidP="00857BCC">
      <w:pPr>
        <w:jc w:val="left"/>
        <w:rPr>
          <w:b/>
          <w:sz w:val="24"/>
          <w:szCs w:val="24"/>
        </w:rPr>
      </w:pPr>
    </w:p>
    <w:p w:rsidR="00857BCC" w:rsidRPr="001435B1" w:rsidRDefault="00857BCC" w:rsidP="00857BCC">
      <w:pPr>
        <w:rPr>
          <w:sz w:val="24"/>
          <w:szCs w:val="24"/>
        </w:rPr>
      </w:pPr>
    </w:p>
    <w:p w:rsidR="00857BCC" w:rsidRPr="001435B1" w:rsidRDefault="00857BCC" w:rsidP="00857BCC">
      <w:pPr>
        <w:rPr>
          <w:sz w:val="24"/>
          <w:szCs w:val="24"/>
        </w:rPr>
      </w:pPr>
    </w:p>
    <w:p w:rsidR="00857BCC" w:rsidRPr="00D6509F" w:rsidRDefault="00857BCC" w:rsidP="00857BCC">
      <w:pPr>
        <w:rPr>
          <w:sz w:val="24"/>
          <w:szCs w:val="24"/>
        </w:rPr>
      </w:pPr>
      <w:r w:rsidRPr="00D6509F">
        <w:rPr>
          <w:b/>
          <w:sz w:val="24"/>
          <w:szCs w:val="24"/>
        </w:rPr>
        <w:t>Учредитель:</w:t>
      </w:r>
      <w:r w:rsidRPr="00D6509F">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857BCC" w:rsidRPr="00D6509F" w:rsidRDefault="00857BCC" w:rsidP="00857BCC">
      <w:pPr>
        <w:rPr>
          <w:b/>
          <w:sz w:val="24"/>
          <w:szCs w:val="24"/>
        </w:rPr>
      </w:pPr>
    </w:p>
    <w:p w:rsidR="00857BCC" w:rsidRPr="00D6509F" w:rsidRDefault="00857BCC" w:rsidP="00857BCC">
      <w:pPr>
        <w:rPr>
          <w:sz w:val="24"/>
          <w:szCs w:val="24"/>
        </w:rPr>
      </w:pPr>
      <w:r w:rsidRPr="00D6509F">
        <w:rPr>
          <w:b/>
          <w:sz w:val="24"/>
          <w:szCs w:val="24"/>
        </w:rPr>
        <w:t>Тираж:</w:t>
      </w:r>
      <w:r w:rsidRPr="00D6509F">
        <w:rPr>
          <w:sz w:val="24"/>
          <w:szCs w:val="24"/>
        </w:rPr>
        <w:t xml:space="preserve"> 100</w:t>
      </w:r>
    </w:p>
    <w:p w:rsidR="00857BCC" w:rsidRPr="00D6509F" w:rsidRDefault="00857BCC" w:rsidP="00857BCC">
      <w:pPr>
        <w:pStyle w:val="3"/>
        <w:rPr>
          <w:rFonts w:ascii="PT Astra Serif" w:hAnsi="PT Astra Serif"/>
          <w:b w:val="0"/>
          <w:sz w:val="24"/>
          <w:szCs w:val="24"/>
        </w:rPr>
      </w:pPr>
      <w:r w:rsidRPr="00D6509F">
        <w:rPr>
          <w:rFonts w:ascii="PT Astra Serif" w:hAnsi="PT Astra Serif"/>
          <w:sz w:val="24"/>
          <w:szCs w:val="24"/>
        </w:rPr>
        <w:t xml:space="preserve">Адрес редакции: </w:t>
      </w:r>
      <w:r w:rsidRPr="00D6509F">
        <w:rPr>
          <w:rFonts w:ascii="PT Astra Serif" w:hAnsi="PT Astra Serif"/>
          <w:b w:val="0"/>
          <w:sz w:val="24"/>
          <w:szCs w:val="24"/>
        </w:rPr>
        <w:t xml:space="preserve">393600, Тамбовская область, Мордовский м.о., р.п. Мордово, ул. Коммунальная, д.46. </w:t>
      </w:r>
    </w:p>
    <w:p w:rsidR="00857BCC" w:rsidRPr="00D6509F" w:rsidRDefault="00857BCC" w:rsidP="00857BCC">
      <w:pPr>
        <w:pStyle w:val="3"/>
        <w:rPr>
          <w:rFonts w:ascii="PT Astra Serif" w:hAnsi="PT Astra Serif"/>
        </w:rPr>
      </w:pPr>
      <w:r w:rsidRPr="00D6509F">
        <w:rPr>
          <w:rFonts w:ascii="PT Astra Serif" w:hAnsi="PT Astra Serif"/>
          <w:sz w:val="24"/>
          <w:szCs w:val="24"/>
        </w:rPr>
        <w:t xml:space="preserve">Адрес электронной почты: </w:t>
      </w:r>
      <w:hyperlink r:id="rId64" w:history="1">
        <w:r w:rsidRPr="00D6509F">
          <w:rPr>
            <w:rStyle w:val="a3"/>
            <w:rFonts w:ascii="PT Astra Serif" w:eastAsiaTheme="majorEastAsia" w:hAnsi="PT Astra Serif"/>
            <w:sz w:val="24"/>
            <w:szCs w:val="24"/>
          </w:rPr>
          <w:t>post@r42.tambov.gov.ru</w:t>
        </w:r>
      </w:hyperlink>
    </w:p>
    <w:p w:rsidR="00857BCC" w:rsidRPr="00D6509F" w:rsidRDefault="00857BCC" w:rsidP="00857BCC">
      <w:pPr>
        <w:rPr>
          <w:sz w:val="24"/>
          <w:szCs w:val="24"/>
        </w:rPr>
      </w:pPr>
      <w:r w:rsidRPr="00D6509F">
        <w:rPr>
          <w:b/>
          <w:sz w:val="24"/>
          <w:szCs w:val="24"/>
        </w:rPr>
        <w:t>Главный редактор:</w:t>
      </w:r>
      <w:r w:rsidRPr="00D6509F">
        <w:rPr>
          <w:sz w:val="24"/>
          <w:szCs w:val="24"/>
        </w:rPr>
        <w:t xml:space="preserve"> Пелекшина Татьяна Анатольевна.</w:t>
      </w:r>
    </w:p>
    <w:p w:rsidR="00857BCC" w:rsidRPr="00D6509F" w:rsidRDefault="00857BCC" w:rsidP="00857BCC">
      <w:pPr>
        <w:rPr>
          <w:b/>
          <w:sz w:val="24"/>
          <w:szCs w:val="24"/>
        </w:rPr>
      </w:pPr>
    </w:p>
    <w:p w:rsidR="00857BCC" w:rsidRPr="00C54201" w:rsidRDefault="00857BCC" w:rsidP="00857BCC">
      <w:pPr>
        <w:ind w:right="140"/>
        <w:jc w:val="left"/>
        <w:rPr>
          <w:sz w:val="20"/>
          <w:szCs w:val="20"/>
        </w:rPr>
      </w:pPr>
      <w:r w:rsidRPr="00D6509F">
        <w:rPr>
          <w:b/>
          <w:sz w:val="24"/>
          <w:szCs w:val="24"/>
        </w:rPr>
        <w:t>Распространяется</w:t>
      </w:r>
      <w:r w:rsidRPr="00D6509F">
        <w:rPr>
          <w:b/>
          <w:sz w:val="24"/>
          <w:szCs w:val="24"/>
          <w:lang w:val="en-US"/>
        </w:rPr>
        <w:t> </w:t>
      </w:r>
      <w:r w:rsidRPr="00D6509F">
        <w:rPr>
          <w:b/>
          <w:sz w:val="24"/>
          <w:szCs w:val="24"/>
        </w:rPr>
        <w:t>бесплатно</w:t>
      </w:r>
      <w:r>
        <w:rPr>
          <w:b/>
          <w:sz w:val="24"/>
          <w:szCs w:val="24"/>
        </w:rPr>
        <w:t>.</w:t>
      </w:r>
    </w:p>
    <w:p w:rsidR="00857BCC" w:rsidRDefault="00857BCC" w:rsidP="00857BCC">
      <w:pPr>
        <w:rPr>
          <w:sz w:val="24"/>
          <w:szCs w:val="24"/>
        </w:rPr>
      </w:pPr>
    </w:p>
    <w:p w:rsidR="00857BCC" w:rsidRDefault="00857BCC"/>
    <w:p w:rsidR="00857BCC" w:rsidRDefault="00857BCC">
      <w:pPr>
        <w:sectPr w:rsidR="00857BCC" w:rsidSect="00857BCC">
          <w:type w:val="continuous"/>
          <w:pgSz w:w="11907" w:h="16840" w:code="9"/>
          <w:pgMar w:top="568" w:right="816" w:bottom="142" w:left="1560" w:header="567" w:footer="785" w:gutter="0"/>
          <w:cols w:space="708"/>
          <w:noEndnote/>
          <w:docGrid w:linePitch="326"/>
        </w:sectPr>
      </w:pPr>
    </w:p>
    <w:p w:rsidR="00857BCC" w:rsidRDefault="00857BCC">
      <w:pPr>
        <w:sectPr w:rsidR="00857BCC" w:rsidSect="00C129EC">
          <w:type w:val="continuous"/>
          <w:pgSz w:w="11907" w:h="16840" w:code="9"/>
          <w:pgMar w:top="568" w:right="816" w:bottom="142" w:left="1560" w:header="567" w:footer="4400" w:gutter="0"/>
          <w:cols w:space="708"/>
          <w:noEndnote/>
          <w:docGrid w:linePitch="326"/>
        </w:sectPr>
      </w:pPr>
    </w:p>
    <w:p w:rsidR="00960780" w:rsidRDefault="00960780"/>
    <w:sectPr w:rsidR="00960780" w:rsidSect="00C129EC">
      <w:type w:val="continuous"/>
      <w:pgSz w:w="11907" w:h="16840" w:code="9"/>
      <w:pgMar w:top="568" w:right="816" w:bottom="142" w:left="1560" w:header="567" w:footer="440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BFF" w:rsidRDefault="00045BFF" w:rsidP="004901F4">
      <w:r>
        <w:separator/>
      </w:r>
    </w:p>
  </w:endnote>
  <w:endnote w:type="continuationSeparator" w:id="0">
    <w:p w:rsidR="00045BFF" w:rsidRDefault="00045BFF" w:rsidP="00490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宋体">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196">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92" w:rsidRDefault="003B759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92" w:rsidRDefault="003B759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92" w:rsidRDefault="003B75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BFF" w:rsidRDefault="00045BFF" w:rsidP="004901F4">
      <w:r>
        <w:separator/>
      </w:r>
    </w:p>
  </w:footnote>
  <w:footnote w:type="continuationSeparator" w:id="0">
    <w:p w:rsidR="00045BFF" w:rsidRDefault="00045BFF" w:rsidP="00490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882844"/>
      <w:docPartObj>
        <w:docPartGallery w:val="Page Numbers (Top of Page)"/>
        <w:docPartUnique/>
      </w:docPartObj>
    </w:sdtPr>
    <w:sdtContent>
      <w:p w:rsidR="003B7592" w:rsidRDefault="003B7592">
        <w:pPr>
          <w:pStyle w:val="a7"/>
          <w:jc w:val="right"/>
        </w:pPr>
        <w:fldSimple w:instr=" PAGE   \* MERGEFORMAT ">
          <w:r w:rsidR="00045BFF">
            <w:rPr>
              <w:noProof/>
            </w:rPr>
            <w:t>1</w:t>
          </w:r>
        </w:fldSimple>
      </w:p>
    </w:sdtContent>
  </w:sdt>
  <w:p w:rsidR="003B7592" w:rsidRDefault="003B7592" w:rsidP="003B7592">
    <w:pPr>
      <w:pStyle w:val="a7"/>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92" w:rsidRDefault="003B7592">
    <w:pPr>
      <w:pStyle w:val="a7"/>
      <w:jc w:val="right"/>
    </w:pPr>
  </w:p>
  <w:p w:rsidR="003B7592" w:rsidRDefault="003B759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243C5BD5"/>
    <w:multiLevelType w:val="multilevel"/>
    <w:tmpl w:val="67860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761340"/>
    <w:multiLevelType w:val="hybridMultilevel"/>
    <w:tmpl w:val="6F98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251061"/>
    <w:multiLevelType w:val="multilevel"/>
    <w:tmpl w:val="7B0C15E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9BB5BE9"/>
    <w:multiLevelType w:val="hybridMultilevel"/>
    <w:tmpl w:val="8132F4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3"/>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rsids>
    <w:rsidRoot w:val="00E3211A"/>
    <w:rsid w:val="00042781"/>
    <w:rsid w:val="00045BFF"/>
    <w:rsid w:val="00166EC2"/>
    <w:rsid w:val="003B7592"/>
    <w:rsid w:val="004901F4"/>
    <w:rsid w:val="004A0062"/>
    <w:rsid w:val="00715F9B"/>
    <w:rsid w:val="007D547D"/>
    <w:rsid w:val="00857BCC"/>
    <w:rsid w:val="00913DBF"/>
    <w:rsid w:val="00960780"/>
    <w:rsid w:val="009956C5"/>
    <w:rsid w:val="00C129EC"/>
    <w:rsid w:val="00D14752"/>
    <w:rsid w:val="00D31F3B"/>
    <w:rsid w:val="00D5736B"/>
    <w:rsid w:val="00DE396C"/>
    <w:rsid w:val="00E3211A"/>
    <w:rsid w:val="00E87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uiPriority="0" w:qFormat="1"/>
    <w:lsdException w:name="caption" w:uiPriority="35" w:qFormat="1"/>
    <w:lsdException w:name="page number" w:uiPriority="0"/>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1A"/>
  </w:style>
  <w:style w:type="paragraph" w:styleId="1">
    <w:name w:val="heading 1"/>
    <w:basedOn w:val="a"/>
    <w:next w:val="a"/>
    <w:link w:val="10"/>
    <w:qFormat/>
    <w:rsid w:val="00E3211A"/>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semiHidden/>
    <w:unhideWhenUsed/>
    <w:qFormat/>
    <w:rsid w:val="00E3211A"/>
    <w:pPr>
      <w:keepNext/>
      <w:keepLines/>
      <w:suppressAutoHyphens/>
      <w:spacing w:before="200"/>
      <w:jc w:val="left"/>
      <w:outlineLvl w:val="1"/>
    </w:pPr>
    <w:rPr>
      <w:rFonts w:asciiTheme="majorHAnsi" w:eastAsiaTheme="majorEastAsia" w:hAnsiTheme="majorHAnsi" w:cs="Mangal"/>
      <w:b/>
      <w:bCs/>
      <w:color w:val="4F81BD" w:themeColor="accent1"/>
      <w:kern w:val="2"/>
      <w:sz w:val="26"/>
      <w:szCs w:val="23"/>
      <w:lang w:eastAsia="zh-CN" w:bidi="hi-IN"/>
    </w:rPr>
  </w:style>
  <w:style w:type="paragraph" w:styleId="3">
    <w:name w:val="heading 3"/>
    <w:basedOn w:val="a"/>
    <w:link w:val="30"/>
    <w:semiHidden/>
    <w:unhideWhenUsed/>
    <w:qFormat/>
    <w:rsid w:val="00E3211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E3211A"/>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E321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11A"/>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semiHidden/>
    <w:rsid w:val="00E3211A"/>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0"/>
    <w:link w:val="3"/>
    <w:semiHidden/>
    <w:rsid w:val="00E3211A"/>
    <w:rPr>
      <w:rFonts w:ascii="Times New Roman" w:eastAsia="Times New Roman" w:hAnsi="Times New Roman"/>
      <w:b/>
      <w:bCs/>
      <w:sz w:val="27"/>
      <w:szCs w:val="27"/>
      <w:lang w:eastAsia="ru-RU"/>
    </w:rPr>
  </w:style>
  <w:style w:type="character" w:customStyle="1" w:styleId="40">
    <w:name w:val="Заголовок 4 Знак"/>
    <w:basedOn w:val="a0"/>
    <w:link w:val="4"/>
    <w:uiPriority w:val="9"/>
    <w:semiHidden/>
    <w:rsid w:val="00E3211A"/>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E3211A"/>
    <w:rPr>
      <w:rFonts w:asciiTheme="majorHAnsi" w:eastAsiaTheme="majorEastAsia" w:hAnsiTheme="majorHAnsi" w:cstheme="majorBidi"/>
      <w:i/>
      <w:iCs/>
      <w:color w:val="404040" w:themeColor="text1" w:themeTint="BF"/>
      <w:sz w:val="20"/>
      <w:szCs w:val="20"/>
    </w:rPr>
  </w:style>
  <w:style w:type="paragraph" w:customStyle="1" w:styleId="Default">
    <w:name w:val="Default"/>
    <w:qFormat/>
    <w:rsid w:val="00E3211A"/>
    <w:pPr>
      <w:autoSpaceDE w:val="0"/>
      <w:autoSpaceDN w:val="0"/>
      <w:adjustRightInd w:val="0"/>
      <w:jc w:val="left"/>
    </w:pPr>
    <w:rPr>
      <w:rFonts w:ascii="Times New Roman" w:hAnsi="Times New Roman"/>
      <w:color w:val="000000"/>
      <w:sz w:val="24"/>
      <w:szCs w:val="24"/>
    </w:rPr>
  </w:style>
  <w:style w:type="character" w:styleId="a3">
    <w:name w:val="Hyperlink"/>
    <w:basedOn w:val="a0"/>
    <w:uiPriority w:val="99"/>
    <w:unhideWhenUsed/>
    <w:rsid w:val="00E3211A"/>
    <w:rPr>
      <w:color w:val="0000FF" w:themeColor="hyperlink"/>
      <w:u w:val="single"/>
    </w:rPr>
  </w:style>
  <w:style w:type="table" w:styleId="a4">
    <w:name w:val="Table Grid"/>
    <w:basedOn w:val="a1"/>
    <w:uiPriority w:val="59"/>
    <w:rsid w:val="00E32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Без интервала1,с интервалом,No Spacing"/>
    <w:basedOn w:val="a"/>
    <w:link w:val="a6"/>
    <w:uiPriority w:val="1"/>
    <w:qFormat/>
    <w:rsid w:val="00E3211A"/>
    <w:pPr>
      <w:jc w:val="left"/>
    </w:pPr>
    <w:rPr>
      <w:rFonts w:ascii="Times New Roman" w:eastAsia="Calibri" w:hAnsi="Times New Roman"/>
      <w:i/>
      <w:szCs w:val="22"/>
      <w:lang w:val="en-US" w:bidi="en-US"/>
    </w:rPr>
  </w:style>
  <w:style w:type="character" w:customStyle="1" w:styleId="a6">
    <w:name w:val="Без интервала Знак"/>
    <w:aliases w:val="Без интервала1 Знак,с интервалом Знак,No Spacing Знак"/>
    <w:link w:val="a5"/>
    <w:uiPriority w:val="1"/>
    <w:locked/>
    <w:rsid w:val="00E3211A"/>
    <w:rPr>
      <w:rFonts w:ascii="Times New Roman" w:eastAsia="Calibri" w:hAnsi="Times New Roman"/>
      <w:i/>
      <w:szCs w:val="22"/>
      <w:lang w:val="en-US" w:bidi="en-US"/>
    </w:rPr>
  </w:style>
  <w:style w:type="paragraph" w:styleId="a7">
    <w:name w:val="header"/>
    <w:basedOn w:val="a"/>
    <w:link w:val="a8"/>
    <w:uiPriority w:val="99"/>
    <w:unhideWhenUsed/>
    <w:qFormat/>
    <w:rsid w:val="00E3211A"/>
    <w:pPr>
      <w:tabs>
        <w:tab w:val="center" w:pos="4677"/>
        <w:tab w:val="right" w:pos="9355"/>
      </w:tabs>
    </w:pPr>
  </w:style>
  <w:style w:type="character" w:customStyle="1" w:styleId="a8">
    <w:name w:val="Верхний колонтитул Знак"/>
    <w:basedOn w:val="a0"/>
    <w:link w:val="a7"/>
    <w:uiPriority w:val="99"/>
    <w:qFormat/>
    <w:rsid w:val="00E3211A"/>
  </w:style>
  <w:style w:type="paragraph" w:styleId="a9">
    <w:name w:val="List Paragraph"/>
    <w:basedOn w:val="a"/>
    <w:uiPriority w:val="34"/>
    <w:qFormat/>
    <w:rsid w:val="00E3211A"/>
    <w:pPr>
      <w:suppressAutoHyphens/>
      <w:spacing w:after="200"/>
      <w:ind w:left="720"/>
      <w:contextualSpacing/>
      <w:jc w:val="left"/>
    </w:pPr>
    <w:rPr>
      <w:rFonts w:ascii="Liberation Serif" w:eastAsia="NSimSun" w:hAnsi="Liberation Serif" w:cs="Mangal"/>
      <w:kern w:val="2"/>
      <w:sz w:val="20"/>
      <w:szCs w:val="24"/>
      <w:lang w:eastAsia="zh-CN" w:bidi="hi-IN"/>
    </w:rPr>
  </w:style>
  <w:style w:type="character" w:customStyle="1" w:styleId="aa">
    <w:name w:val="Основной текст + Не полужирный"/>
    <w:aliases w:val="Интервал 0 pt"/>
    <w:uiPriority w:val="99"/>
    <w:qFormat/>
    <w:rsid w:val="00E3211A"/>
    <w:rPr>
      <w:rFonts w:ascii="Times New Roman" w:hAnsi="Times New Roman" w:cs="Times New Roman" w:hint="default"/>
      <w:b/>
      <w:bCs/>
      <w:strike w:val="0"/>
      <w:dstrike w:val="0"/>
      <w:spacing w:val="5"/>
      <w:sz w:val="21"/>
      <w:szCs w:val="21"/>
      <w:u w:val="none"/>
      <w:effect w:val="none"/>
      <w:shd w:val="clear" w:color="auto" w:fill="FFFFFF"/>
    </w:rPr>
  </w:style>
  <w:style w:type="character" w:customStyle="1" w:styleId="11">
    <w:name w:val="Основной текст Знак1"/>
    <w:locked/>
    <w:rsid w:val="00E3211A"/>
    <w:rPr>
      <w:rFonts w:ascii="Times New Roman" w:eastAsia="Times New Roman" w:hAnsi="Times New Roman"/>
      <w:sz w:val="24"/>
      <w:szCs w:val="24"/>
      <w:shd w:val="clear" w:color="auto" w:fill="FFFFFF"/>
      <w:lang w:eastAsia="ar-SA"/>
    </w:rPr>
  </w:style>
  <w:style w:type="paragraph" w:styleId="ab">
    <w:name w:val="footer"/>
    <w:basedOn w:val="a"/>
    <w:link w:val="ac"/>
    <w:unhideWhenUsed/>
    <w:qFormat/>
    <w:rsid w:val="00E3211A"/>
    <w:pPr>
      <w:tabs>
        <w:tab w:val="center" w:pos="4677"/>
        <w:tab w:val="right" w:pos="9355"/>
      </w:tabs>
    </w:pPr>
  </w:style>
  <w:style w:type="character" w:customStyle="1" w:styleId="ac">
    <w:name w:val="Нижний колонтитул Знак"/>
    <w:basedOn w:val="a0"/>
    <w:link w:val="ab"/>
    <w:rsid w:val="00E3211A"/>
  </w:style>
  <w:style w:type="paragraph" w:styleId="ad">
    <w:name w:val="footnote text"/>
    <w:basedOn w:val="a"/>
    <w:link w:val="12"/>
    <w:semiHidden/>
    <w:unhideWhenUsed/>
    <w:qFormat/>
    <w:rsid w:val="00E3211A"/>
    <w:pPr>
      <w:suppressAutoHyphens/>
      <w:jc w:val="left"/>
    </w:pPr>
    <w:rPr>
      <w:rFonts w:ascii="Liberation Serif" w:eastAsia="NSimSun" w:hAnsi="Liberation Serif" w:cs="Mangal"/>
      <w:kern w:val="2"/>
      <w:sz w:val="20"/>
      <w:szCs w:val="24"/>
      <w:lang w:eastAsia="zh-CN" w:bidi="hi-IN"/>
    </w:rPr>
  </w:style>
  <w:style w:type="character" w:customStyle="1" w:styleId="ae">
    <w:name w:val="Текст сноски Знак"/>
    <w:basedOn w:val="a0"/>
    <w:link w:val="ad"/>
    <w:semiHidden/>
    <w:rsid w:val="00E3211A"/>
    <w:rPr>
      <w:sz w:val="20"/>
      <w:szCs w:val="20"/>
    </w:rPr>
  </w:style>
  <w:style w:type="character" w:customStyle="1" w:styleId="12">
    <w:name w:val="Текст сноски Знак1"/>
    <w:basedOn w:val="a0"/>
    <w:link w:val="ad"/>
    <w:semiHidden/>
    <w:locked/>
    <w:rsid w:val="00E3211A"/>
    <w:rPr>
      <w:rFonts w:ascii="Liberation Serif" w:eastAsia="NSimSun" w:hAnsi="Liberation Serif" w:cs="Mangal"/>
      <w:kern w:val="2"/>
      <w:sz w:val="20"/>
      <w:szCs w:val="24"/>
      <w:lang w:eastAsia="zh-CN" w:bidi="hi-IN"/>
    </w:rPr>
  </w:style>
  <w:style w:type="paragraph" w:styleId="af">
    <w:name w:val="annotation text"/>
    <w:basedOn w:val="a"/>
    <w:link w:val="13"/>
    <w:uiPriority w:val="99"/>
    <w:semiHidden/>
    <w:unhideWhenUsed/>
    <w:qFormat/>
    <w:rsid w:val="00E3211A"/>
    <w:pPr>
      <w:suppressAutoHyphens/>
      <w:jc w:val="left"/>
    </w:pPr>
    <w:rPr>
      <w:rFonts w:ascii="Liberation Serif" w:eastAsia="NSimSun" w:hAnsi="Liberation Serif" w:cs="Mangal"/>
      <w:kern w:val="2"/>
      <w:sz w:val="20"/>
      <w:szCs w:val="18"/>
      <w:lang w:eastAsia="zh-CN" w:bidi="hi-IN"/>
    </w:rPr>
  </w:style>
  <w:style w:type="character" w:customStyle="1" w:styleId="af0">
    <w:name w:val="Текст примечания Знак"/>
    <w:basedOn w:val="a0"/>
    <w:link w:val="af"/>
    <w:uiPriority w:val="99"/>
    <w:semiHidden/>
    <w:qFormat/>
    <w:rsid w:val="00E3211A"/>
    <w:rPr>
      <w:sz w:val="20"/>
      <w:szCs w:val="20"/>
    </w:rPr>
  </w:style>
  <w:style w:type="character" w:customStyle="1" w:styleId="13">
    <w:name w:val="Текст примечания Знак1"/>
    <w:basedOn w:val="a0"/>
    <w:link w:val="af"/>
    <w:uiPriority w:val="99"/>
    <w:semiHidden/>
    <w:locked/>
    <w:rsid w:val="00E3211A"/>
    <w:rPr>
      <w:rFonts w:ascii="Liberation Serif" w:eastAsia="NSimSun" w:hAnsi="Liberation Serif" w:cs="Mangal"/>
      <w:kern w:val="2"/>
      <w:sz w:val="20"/>
      <w:szCs w:val="18"/>
      <w:lang w:eastAsia="zh-CN" w:bidi="hi-IN"/>
    </w:rPr>
  </w:style>
  <w:style w:type="paragraph" w:styleId="af1">
    <w:name w:val="Body Text"/>
    <w:basedOn w:val="a"/>
    <w:link w:val="af2"/>
    <w:semiHidden/>
    <w:unhideWhenUsed/>
    <w:qFormat/>
    <w:rsid w:val="00E3211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f2">
    <w:name w:val="Основной текст Знак"/>
    <w:basedOn w:val="a0"/>
    <w:link w:val="af1"/>
    <w:semiHidden/>
    <w:rsid w:val="00E3211A"/>
    <w:rPr>
      <w:rFonts w:ascii="Liberation Serif" w:eastAsia="NSimSun" w:hAnsi="Liberation Serif" w:cs="Mangal"/>
      <w:kern w:val="2"/>
      <w:sz w:val="20"/>
      <w:szCs w:val="24"/>
      <w:lang w:eastAsia="zh-CN" w:bidi="hi-IN"/>
    </w:rPr>
  </w:style>
  <w:style w:type="paragraph" w:styleId="af3">
    <w:name w:val="List"/>
    <w:basedOn w:val="af1"/>
    <w:semiHidden/>
    <w:unhideWhenUsed/>
    <w:qFormat/>
    <w:rsid w:val="00E3211A"/>
    <w:pPr>
      <w:spacing w:after="120" w:line="240" w:lineRule="auto"/>
    </w:pPr>
    <w:rPr>
      <w:rFonts w:ascii="Times New Roman" w:eastAsia="SimSun" w:hAnsi="Times New Roman" w:cs="Times New Roman"/>
      <w:color w:val="000000"/>
      <w:sz w:val="28"/>
      <w:szCs w:val="20"/>
    </w:rPr>
  </w:style>
  <w:style w:type="paragraph" w:styleId="af4">
    <w:name w:val="Subtitle"/>
    <w:basedOn w:val="a"/>
    <w:next w:val="a"/>
    <w:link w:val="14"/>
    <w:qFormat/>
    <w:rsid w:val="00E3211A"/>
    <w:pPr>
      <w:suppressAutoHyphens/>
      <w:jc w:val="left"/>
    </w:pPr>
    <w:rPr>
      <w:rFonts w:asciiTheme="majorHAnsi" w:eastAsiaTheme="majorEastAsia" w:hAnsiTheme="majorHAnsi" w:cs="Mangal"/>
      <w:i/>
      <w:iCs/>
      <w:color w:val="4F81BD" w:themeColor="accent1"/>
      <w:spacing w:val="15"/>
      <w:kern w:val="2"/>
      <w:sz w:val="24"/>
      <w:szCs w:val="21"/>
      <w:lang w:eastAsia="zh-CN" w:bidi="hi-IN"/>
    </w:rPr>
  </w:style>
  <w:style w:type="character" w:customStyle="1" w:styleId="af5">
    <w:name w:val="Подзаголовок Знак"/>
    <w:basedOn w:val="a0"/>
    <w:link w:val="af4"/>
    <w:rsid w:val="00E3211A"/>
    <w:rPr>
      <w:rFonts w:asciiTheme="majorHAnsi" w:eastAsiaTheme="majorEastAsia" w:hAnsiTheme="majorHAnsi" w:cstheme="majorBidi"/>
      <w:i/>
      <w:iCs/>
      <w:color w:val="4F81BD" w:themeColor="accent1"/>
      <w:spacing w:val="15"/>
      <w:sz w:val="24"/>
      <w:szCs w:val="24"/>
    </w:rPr>
  </w:style>
  <w:style w:type="character" w:customStyle="1" w:styleId="14">
    <w:name w:val="Подзаголовок Знак1"/>
    <w:basedOn w:val="a0"/>
    <w:link w:val="af4"/>
    <w:locked/>
    <w:rsid w:val="00E3211A"/>
    <w:rPr>
      <w:rFonts w:asciiTheme="majorHAnsi" w:eastAsiaTheme="majorEastAsia" w:hAnsiTheme="majorHAnsi" w:cs="Mangal"/>
      <w:i/>
      <w:iCs/>
      <w:color w:val="4F81BD" w:themeColor="accent1"/>
      <w:spacing w:val="15"/>
      <w:kern w:val="2"/>
      <w:sz w:val="24"/>
      <w:szCs w:val="21"/>
      <w:lang w:eastAsia="zh-CN" w:bidi="hi-IN"/>
    </w:rPr>
  </w:style>
  <w:style w:type="paragraph" w:styleId="af6">
    <w:name w:val="annotation subject"/>
    <w:basedOn w:val="af"/>
    <w:next w:val="af"/>
    <w:link w:val="15"/>
    <w:uiPriority w:val="99"/>
    <w:semiHidden/>
    <w:unhideWhenUsed/>
    <w:qFormat/>
    <w:rsid w:val="00E3211A"/>
    <w:pPr>
      <w:widowControl w:val="0"/>
    </w:pPr>
    <w:rPr>
      <w:rFonts w:ascii="Calibri" w:eastAsia="Segoe UI" w:hAnsi="Calibri" w:cs="Tahoma"/>
      <w:b/>
      <w:bCs/>
      <w:kern w:val="0"/>
      <w:szCs w:val="20"/>
      <w:lang w:eastAsia="en-US" w:bidi="ar-SA"/>
    </w:rPr>
  </w:style>
  <w:style w:type="character" w:customStyle="1" w:styleId="af7">
    <w:name w:val="Тема примечания Знак"/>
    <w:basedOn w:val="af0"/>
    <w:link w:val="af6"/>
    <w:uiPriority w:val="99"/>
    <w:semiHidden/>
    <w:qFormat/>
    <w:rsid w:val="00E3211A"/>
    <w:rPr>
      <w:b/>
      <w:bCs/>
    </w:rPr>
  </w:style>
  <w:style w:type="character" w:customStyle="1" w:styleId="15">
    <w:name w:val="Тема примечания Знак1"/>
    <w:basedOn w:val="13"/>
    <w:link w:val="af6"/>
    <w:uiPriority w:val="99"/>
    <w:semiHidden/>
    <w:locked/>
    <w:rsid w:val="00E3211A"/>
    <w:rPr>
      <w:rFonts w:ascii="Calibri" w:eastAsia="Segoe UI" w:hAnsi="Calibri" w:cs="Tahoma"/>
      <w:b/>
      <w:bCs/>
      <w:szCs w:val="20"/>
    </w:rPr>
  </w:style>
  <w:style w:type="paragraph" w:styleId="af8">
    <w:name w:val="Balloon Text"/>
    <w:basedOn w:val="a"/>
    <w:link w:val="16"/>
    <w:semiHidden/>
    <w:unhideWhenUsed/>
    <w:qFormat/>
    <w:rsid w:val="00E3211A"/>
    <w:pPr>
      <w:widowControl w:val="0"/>
      <w:suppressAutoHyphens/>
      <w:autoSpaceDE w:val="0"/>
      <w:jc w:val="left"/>
    </w:pPr>
    <w:rPr>
      <w:rFonts w:ascii="Tahoma" w:eastAsia="Times New Roman" w:hAnsi="Tahoma" w:cs="Tahoma"/>
      <w:sz w:val="16"/>
      <w:szCs w:val="16"/>
      <w:lang w:eastAsia="ar-SA"/>
    </w:rPr>
  </w:style>
  <w:style w:type="character" w:customStyle="1" w:styleId="af9">
    <w:name w:val="Текст выноски Знак"/>
    <w:basedOn w:val="a0"/>
    <w:link w:val="af8"/>
    <w:semiHidden/>
    <w:rsid w:val="00E3211A"/>
    <w:rPr>
      <w:rFonts w:ascii="Tahoma" w:hAnsi="Tahoma" w:cs="Tahoma"/>
      <w:sz w:val="16"/>
      <w:szCs w:val="16"/>
    </w:rPr>
  </w:style>
  <w:style w:type="character" w:customStyle="1" w:styleId="16">
    <w:name w:val="Текст выноски Знак1"/>
    <w:basedOn w:val="a0"/>
    <w:link w:val="af8"/>
    <w:semiHidden/>
    <w:locked/>
    <w:rsid w:val="00E3211A"/>
    <w:rPr>
      <w:rFonts w:ascii="Tahoma" w:eastAsia="Times New Roman" w:hAnsi="Tahoma" w:cs="Tahoma"/>
      <w:sz w:val="16"/>
      <w:szCs w:val="16"/>
      <w:lang w:eastAsia="ar-SA"/>
    </w:rPr>
  </w:style>
  <w:style w:type="paragraph" w:customStyle="1" w:styleId="Standard">
    <w:name w:val="Standard"/>
    <w:qFormat/>
    <w:rsid w:val="00E3211A"/>
    <w:pPr>
      <w:widowControl w:val="0"/>
      <w:suppressAutoHyphens/>
      <w:ind w:firstLine="720"/>
    </w:pPr>
    <w:rPr>
      <w:rFonts w:ascii="Arial" w:eastAsia="Times New Roman" w:hAnsi="Arial" w:cs="Arial"/>
      <w:kern w:val="2"/>
      <w:sz w:val="24"/>
      <w:szCs w:val="24"/>
      <w:lang w:eastAsia="zh-CN"/>
    </w:rPr>
  </w:style>
  <w:style w:type="paragraph" w:customStyle="1" w:styleId="afa">
    <w:name w:val="Содержимое таблицы"/>
    <w:basedOn w:val="Standard"/>
    <w:qFormat/>
    <w:rsid w:val="00E3211A"/>
    <w:rPr>
      <w:rFonts w:cs="Times New Roman"/>
    </w:rPr>
  </w:style>
  <w:style w:type="paragraph" w:customStyle="1" w:styleId="ConsPlusNormal">
    <w:name w:val="ConsPlusNormal"/>
    <w:qFormat/>
    <w:rsid w:val="00E3211A"/>
    <w:pPr>
      <w:suppressAutoHyphens/>
      <w:ind w:firstLine="720"/>
      <w:jc w:val="left"/>
    </w:pPr>
    <w:rPr>
      <w:rFonts w:ascii="Arial" w:eastAsia="SimSun" w:hAnsi="Arial" w:cs="Mangal"/>
      <w:color w:val="000000"/>
      <w:kern w:val="2"/>
      <w:sz w:val="20"/>
      <w:szCs w:val="20"/>
      <w:lang w:eastAsia="zh-CN" w:bidi="hi-IN"/>
    </w:rPr>
  </w:style>
  <w:style w:type="paragraph" w:customStyle="1" w:styleId="17">
    <w:name w:val="Абзац списка1"/>
    <w:basedOn w:val="a"/>
    <w:qFormat/>
    <w:rsid w:val="00E3211A"/>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8">
    <w:name w:val="Обычный1"/>
    <w:qFormat/>
    <w:rsid w:val="00E3211A"/>
    <w:pPr>
      <w:widowControl w:val="0"/>
      <w:tabs>
        <w:tab w:val="left" w:pos="708"/>
      </w:tabs>
      <w:suppressAutoHyphens/>
      <w:spacing w:after="200" w:line="276" w:lineRule="auto"/>
      <w:jc w:val="left"/>
    </w:pPr>
    <w:rPr>
      <w:rFonts w:ascii="Times New Roman" w:eastAsia="SimSun" w:hAnsi="Times New Roman" w:cs="Mangal"/>
      <w:sz w:val="24"/>
      <w:szCs w:val="24"/>
      <w:lang w:eastAsia="zh-CN" w:bidi="hi-IN"/>
    </w:rPr>
  </w:style>
  <w:style w:type="paragraph" w:customStyle="1" w:styleId="TableParagraph">
    <w:name w:val="Table Paragraph"/>
    <w:basedOn w:val="Standard"/>
    <w:qFormat/>
    <w:rsid w:val="00E3211A"/>
    <w:rPr>
      <w:rFonts w:cs="Times New Roman"/>
      <w:kern w:val="0"/>
      <w:sz w:val="22"/>
      <w:szCs w:val="22"/>
    </w:rPr>
  </w:style>
  <w:style w:type="paragraph" w:customStyle="1" w:styleId="Standarduser">
    <w:name w:val="Standard (user)"/>
    <w:qFormat/>
    <w:rsid w:val="00E3211A"/>
    <w:pPr>
      <w:widowControl w:val="0"/>
      <w:suppressAutoHyphens/>
      <w:ind w:firstLine="720"/>
    </w:pPr>
    <w:rPr>
      <w:rFonts w:ascii="Arial" w:eastAsia="Times New Roman" w:hAnsi="Arial" w:cs="Arial"/>
      <w:kern w:val="2"/>
      <w:sz w:val="24"/>
      <w:szCs w:val="24"/>
      <w:lang w:eastAsia="zh-CN"/>
    </w:rPr>
  </w:style>
  <w:style w:type="paragraph" w:customStyle="1" w:styleId="TextBody">
    <w:name w:val="Text Body"/>
    <w:basedOn w:val="a"/>
    <w:uiPriority w:val="99"/>
    <w:qFormat/>
    <w:rsid w:val="00E3211A"/>
    <w:pPr>
      <w:suppressAutoHyphens/>
      <w:spacing w:after="283" w:line="100" w:lineRule="atLeast"/>
      <w:ind w:firstLine="567"/>
    </w:pPr>
    <w:rPr>
      <w:rFonts w:ascii="Arial" w:eastAsia="Times New Roman" w:hAnsi="Arial"/>
      <w:color w:val="00000A"/>
      <w:sz w:val="24"/>
      <w:szCs w:val="24"/>
      <w:lang w:eastAsia="ru-RU"/>
    </w:rPr>
  </w:style>
  <w:style w:type="paragraph" w:customStyle="1" w:styleId="pboth">
    <w:name w:val="pboth"/>
    <w:basedOn w:val="a"/>
    <w:uiPriority w:val="99"/>
    <w:semiHidden/>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pcenter">
    <w:name w:val="pcenter"/>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s1">
    <w:name w:val="s_1"/>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Textbody0">
    <w:name w:val="Text body"/>
    <w:basedOn w:val="Standard"/>
    <w:qFormat/>
    <w:rsid w:val="00E3211A"/>
    <w:pPr>
      <w:spacing w:after="120"/>
    </w:pPr>
  </w:style>
  <w:style w:type="paragraph" w:customStyle="1" w:styleId="Standard1">
    <w:name w:val="Standard1"/>
    <w:qFormat/>
    <w:rsid w:val="00E3211A"/>
    <w:pPr>
      <w:widowControl w:val="0"/>
      <w:suppressAutoHyphens/>
      <w:ind w:firstLine="720"/>
    </w:pPr>
    <w:rPr>
      <w:rFonts w:ascii="Arial" w:eastAsia="Times New Roman" w:hAnsi="Arial" w:cs="Arial"/>
      <w:kern w:val="2"/>
      <w:sz w:val="24"/>
      <w:szCs w:val="24"/>
      <w:lang w:eastAsia="zh-CN"/>
    </w:rPr>
  </w:style>
  <w:style w:type="paragraph" w:customStyle="1" w:styleId="western">
    <w:name w:val="western"/>
    <w:basedOn w:val="a"/>
    <w:qFormat/>
    <w:rsid w:val="00E3211A"/>
    <w:pPr>
      <w:spacing w:before="100" w:beforeAutospacing="1" w:after="142" w:line="276" w:lineRule="auto"/>
      <w:jc w:val="left"/>
    </w:pPr>
    <w:rPr>
      <w:rFonts w:ascii="Times New Roman" w:eastAsia="Times New Roman" w:hAnsi="Times New Roman"/>
      <w:sz w:val="24"/>
      <w:szCs w:val="24"/>
      <w:lang w:eastAsia="ru-RU"/>
    </w:rPr>
  </w:style>
  <w:style w:type="character" w:customStyle="1" w:styleId="afb">
    <w:name w:val="Основной текст_"/>
    <w:link w:val="19"/>
    <w:locked/>
    <w:rsid w:val="00E3211A"/>
    <w:rPr>
      <w:rFonts w:ascii="Times New Roman" w:eastAsia="Times New Roman" w:hAnsi="Times New Roman"/>
      <w:kern w:val="2"/>
      <w:sz w:val="25"/>
      <w:szCs w:val="25"/>
      <w:shd w:val="clear" w:color="auto" w:fill="FFFFFF"/>
      <w:lang w:eastAsia="ar-SA"/>
    </w:rPr>
  </w:style>
  <w:style w:type="paragraph" w:customStyle="1" w:styleId="19">
    <w:name w:val="Основной текст1"/>
    <w:basedOn w:val="a"/>
    <w:link w:val="afb"/>
    <w:qFormat/>
    <w:rsid w:val="00E3211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character" w:customStyle="1" w:styleId="21">
    <w:name w:val="Основной текст (2)_"/>
    <w:basedOn w:val="a0"/>
    <w:link w:val="22"/>
    <w:locked/>
    <w:rsid w:val="00E3211A"/>
    <w:rPr>
      <w:rFonts w:ascii="Times New Roman" w:hAnsi="Times New Roman"/>
      <w:shd w:val="clear" w:color="auto" w:fill="FFFFFF"/>
    </w:rPr>
  </w:style>
  <w:style w:type="paragraph" w:customStyle="1" w:styleId="22">
    <w:name w:val="Основной текст (2)"/>
    <w:basedOn w:val="a"/>
    <w:link w:val="21"/>
    <w:qFormat/>
    <w:rsid w:val="00E3211A"/>
    <w:pPr>
      <w:widowControl w:val="0"/>
      <w:shd w:val="clear" w:color="auto" w:fill="FFFFFF"/>
      <w:spacing w:before="240" w:line="322" w:lineRule="exact"/>
    </w:pPr>
    <w:rPr>
      <w:rFonts w:ascii="Times New Roman" w:hAnsi="Times New Roman"/>
    </w:rPr>
  </w:style>
  <w:style w:type="paragraph" w:customStyle="1" w:styleId="v1v1msonormal">
    <w:name w:val="v1v1msonormal"/>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afc">
    <w:name w:val="Заголовок"/>
    <w:basedOn w:val="Standard"/>
    <w:next w:val="Textbody0"/>
    <w:qFormat/>
    <w:rsid w:val="00E3211A"/>
    <w:pPr>
      <w:spacing w:before="240" w:after="120"/>
      <w:ind w:firstLine="0"/>
      <w:jc w:val="left"/>
    </w:pPr>
    <w:rPr>
      <w:rFonts w:eastAsia="Arial"/>
      <w:lang w:bidi="hi-IN"/>
    </w:rPr>
  </w:style>
  <w:style w:type="paragraph" w:customStyle="1" w:styleId="ConsPlusNonformat">
    <w:name w:val="ConsPlusNonformat"/>
    <w:qFormat/>
    <w:rsid w:val="00E3211A"/>
    <w:pPr>
      <w:suppressAutoHyphens/>
      <w:jc w:val="left"/>
    </w:pPr>
    <w:rPr>
      <w:rFonts w:ascii="Times New Roman" w:eastAsia="SimSun, 宋体" w:hAnsi="Times New Roman" w:cs="Mangal"/>
      <w:color w:val="000000"/>
      <w:kern w:val="2"/>
      <w:sz w:val="20"/>
      <w:szCs w:val="20"/>
      <w:lang w:eastAsia="zh-CN" w:bidi="hi-IN"/>
    </w:rPr>
  </w:style>
  <w:style w:type="paragraph" w:customStyle="1" w:styleId="TableContents">
    <w:name w:val="Table Contents"/>
    <w:basedOn w:val="a"/>
    <w:qFormat/>
    <w:rsid w:val="00E3211A"/>
    <w:pPr>
      <w:widowControl w:val="0"/>
      <w:suppressAutoHyphens/>
      <w:autoSpaceDN w:val="0"/>
      <w:jc w:val="left"/>
    </w:pPr>
    <w:rPr>
      <w:rFonts w:ascii="Times New Roman" w:eastAsia="Times New Roman" w:hAnsi="Times New Roman"/>
      <w:kern w:val="3"/>
      <w:sz w:val="24"/>
      <w:szCs w:val="24"/>
      <w:lang w:eastAsia="zh-CN" w:bidi="hi-IN"/>
    </w:rPr>
  </w:style>
  <w:style w:type="paragraph" w:customStyle="1" w:styleId="StandardWW">
    <w:name w:val="Standard (WW)"/>
    <w:qFormat/>
    <w:rsid w:val="00E3211A"/>
    <w:pPr>
      <w:widowControl w:val="0"/>
      <w:suppressAutoHyphens/>
      <w:autoSpaceDN w:val="0"/>
      <w:jc w:val="left"/>
    </w:pPr>
    <w:rPr>
      <w:rFonts w:ascii="Times New Roman" w:eastAsia="SimSun, 宋体" w:hAnsi="Times New Roman" w:cs="Mangal"/>
      <w:kern w:val="3"/>
      <w:sz w:val="24"/>
      <w:szCs w:val="24"/>
      <w:lang w:eastAsia="zh-CN" w:bidi="hi-IN"/>
    </w:rPr>
  </w:style>
  <w:style w:type="paragraph" w:customStyle="1" w:styleId="ConsPlusTitle">
    <w:name w:val="ConsPlusTitle"/>
    <w:qFormat/>
    <w:rsid w:val="00E3211A"/>
    <w:pPr>
      <w:suppressAutoHyphens/>
      <w:jc w:val="left"/>
    </w:pPr>
    <w:rPr>
      <w:rFonts w:ascii="Arial" w:eastAsia="SimSun, 宋体" w:hAnsi="Arial" w:cs="Mangal"/>
      <w:b/>
      <w:color w:val="000000"/>
      <w:kern w:val="2"/>
      <w:sz w:val="20"/>
      <w:szCs w:val="20"/>
      <w:lang w:eastAsia="zh-CN" w:bidi="hi-IN"/>
    </w:rPr>
  </w:style>
  <w:style w:type="paragraph" w:customStyle="1" w:styleId="afd">
    <w:name w:val="Нормальный"/>
    <w:basedOn w:val="a"/>
    <w:qFormat/>
    <w:rsid w:val="00E3211A"/>
    <w:pPr>
      <w:suppressAutoHyphens/>
      <w:overflowPunct w:val="0"/>
      <w:autoSpaceDE w:val="0"/>
      <w:autoSpaceDN w:val="0"/>
      <w:ind w:firstLine="720"/>
    </w:pPr>
    <w:rPr>
      <w:rFonts w:ascii="Times New Roman" w:eastAsia="Times New Roman" w:hAnsi="Times New Roman"/>
      <w:kern w:val="3"/>
      <w:sz w:val="24"/>
      <w:szCs w:val="22"/>
      <w:lang w:eastAsia="ru-RU"/>
    </w:rPr>
  </w:style>
  <w:style w:type="paragraph" w:customStyle="1" w:styleId="w3-n">
    <w:name w:val="w3-n"/>
    <w:basedOn w:val="a"/>
    <w:qFormat/>
    <w:rsid w:val="00E3211A"/>
    <w:pPr>
      <w:spacing w:before="100" w:beforeAutospacing="1" w:after="100" w:afterAutospacing="1"/>
      <w:jc w:val="left"/>
    </w:pPr>
    <w:rPr>
      <w:rFonts w:ascii="Times New Roman" w:eastAsia="Times New Roman" w:hAnsi="Times New Roman"/>
      <w:sz w:val="24"/>
      <w:szCs w:val="24"/>
      <w:lang w:eastAsia="ru-RU"/>
    </w:rPr>
  </w:style>
  <w:style w:type="paragraph" w:customStyle="1" w:styleId="Heading1">
    <w:name w:val="Heading 1"/>
    <w:basedOn w:val="a"/>
    <w:uiPriority w:val="1"/>
    <w:qFormat/>
    <w:rsid w:val="00E3211A"/>
    <w:pPr>
      <w:widowControl w:val="0"/>
      <w:autoSpaceDE w:val="0"/>
      <w:autoSpaceDN w:val="0"/>
      <w:spacing w:before="2"/>
      <w:ind w:left="1650"/>
      <w:jc w:val="center"/>
      <w:outlineLvl w:val="1"/>
    </w:pPr>
    <w:rPr>
      <w:rFonts w:ascii="Times New Roman" w:eastAsia="Times New Roman" w:hAnsi="Times New Roman"/>
      <w:b/>
      <w:bCs/>
      <w:lang w:eastAsia="ru-RU" w:bidi="ru-RU"/>
    </w:rPr>
  </w:style>
  <w:style w:type="paragraph" w:customStyle="1" w:styleId="180">
    <w:name w:val="Указатель18"/>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50">
    <w:name w:val="Название объекта15"/>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70">
    <w:name w:val="Указатель17"/>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40">
    <w:name w:val="Название объекта14"/>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60">
    <w:name w:val="Указатель16"/>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30">
    <w:name w:val="Название объекта13"/>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51">
    <w:name w:val="Указатель15"/>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20">
    <w:name w:val="Название объекта12"/>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41">
    <w:name w:val="Указатель14"/>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10">
    <w:name w:val="Название объекта11"/>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31">
    <w:name w:val="Указатель13"/>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100">
    <w:name w:val="Название объекта10"/>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21">
    <w:name w:val="Указатель12"/>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91">
    <w:name w:val="Название объекта9"/>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11">
    <w:name w:val="Указатель11"/>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8">
    <w:name w:val="Название объекта8"/>
    <w:basedOn w:val="a"/>
    <w:qFormat/>
    <w:rsid w:val="00E3211A"/>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01">
    <w:name w:val="Указатель10"/>
    <w:basedOn w:val="a"/>
    <w:qFormat/>
    <w:rsid w:val="00E3211A"/>
    <w:pPr>
      <w:suppressLineNumbers/>
      <w:suppressAutoHyphens/>
      <w:jc w:val="left"/>
    </w:pPr>
    <w:rPr>
      <w:rFonts w:ascii="Times New Roman" w:eastAsia="SimSun" w:hAnsi="Times New Roman" w:cs="Mangal"/>
      <w:color w:val="000000"/>
      <w:kern w:val="2"/>
      <w:szCs w:val="20"/>
      <w:lang w:eastAsia="zh-CN" w:bidi="hi-IN"/>
    </w:rPr>
  </w:style>
  <w:style w:type="paragraph" w:customStyle="1" w:styleId="7">
    <w:name w:val="Название объекта7"/>
    <w:basedOn w:val="a"/>
    <w:qFormat/>
    <w:rsid w:val="00E3211A"/>
    <w:pPr>
      <w:suppressAutoHyphens/>
      <w:spacing w:before="120" w:after="120"/>
      <w:jc w:val="left"/>
    </w:pPr>
    <w:rPr>
      <w:rFonts w:ascii="Times New Roman" w:eastAsia="SimSun" w:hAnsi="Times New Roman"/>
      <w:i/>
      <w:color w:val="000000"/>
      <w:kern w:val="2"/>
      <w:sz w:val="24"/>
      <w:szCs w:val="20"/>
      <w:lang w:eastAsia="zh-CN" w:bidi="hi-IN"/>
    </w:rPr>
  </w:style>
  <w:style w:type="paragraph" w:customStyle="1" w:styleId="92">
    <w:name w:val="Указатель9"/>
    <w:basedOn w:val="a"/>
    <w:qFormat/>
    <w:rsid w:val="00E3211A"/>
    <w:pPr>
      <w:suppressAutoHyphens/>
      <w:jc w:val="left"/>
    </w:pPr>
    <w:rPr>
      <w:rFonts w:ascii="Times New Roman" w:eastAsia="SimSun" w:hAnsi="Times New Roman"/>
      <w:color w:val="000000"/>
      <w:kern w:val="2"/>
      <w:szCs w:val="20"/>
      <w:lang w:eastAsia="zh-CN" w:bidi="hi-IN"/>
    </w:rPr>
  </w:style>
  <w:style w:type="paragraph" w:customStyle="1" w:styleId="6">
    <w:name w:val="Название объекта6"/>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80">
    <w:name w:val="Указатель8"/>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70">
    <w:name w:val="Указатель7"/>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1a">
    <w:name w:val="Название1"/>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afe">
    <w:name w:val="Содержимое врезки"/>
    <w:basedOn w:val="a"/>
    <w:qFormat/>
    <w:rsid w:val="00E3211A"/>
    <w:pPr>
      <w:suppressAutoHyphens/>
      <w:spacing w:after="120"/>
      <w:jc w:val="left"/>
    </w:pPr>
    <w:rPr>
      <w:rFonts w:ascii="Times New Roman" w:eastAsia="SimSun" w:hAnsi="Times New Roman"/>
      <w:color w:val="000000"/>
      <w:kern w:val="2"/>
      <w:szCs w:val="20"/>
      <w:lang w:eastAsia="zh-CN" w:bidi="hi-IN"/>
    </w:rPr>
  </w:style>
  <w:style w:type="paragraph" w:customStyle="1" w:styleId="1c">
    <w:name w:val="марк список 1"/>
    <w:qFormat/>
    <w:rsid w:val="00E3211A"/>
    <w:pPr>
      <w:suppressAutoHyphens/>
      <w:spacing w:before="120" w:after="120"/>
    </w:pPr>
    <w:rPr>
      <w:rFonts w:ascii="Times New Roman" w:eastAsia="SimSun" w:hAnsi="Times New Roman" w:cs="Mangal"/>
      <w:color w:val="000000"/>
      <w:kern w:val="2"/>
      <w:sz w:val="24"/>
      <w:szCs w:val="20"/>
      <w:lang w:eastAsia="zh-CN" w:bidi="hi-IN"/>
    </w:rPr>
  </w:style>
  <w:style w:type="paragraph" w:customStyle="1" w:styleId="aff">
    <w:name w:val="Заголовок таблицы"/>
    <w:basedOn w:val="afa"/>
    <w:qFormat/>
    <w:rsid w:val="00E3211A"/>
    <w:pPr>
      <w:widowControl/>
      <w:ind w:firstLine="0"/>
      <w:jc w:val="center"/>
    </w:pPr>
    <w:rPr>
      <w:rFonts w:ascii="Times New Roman" w:eastAsia="SimSun" w:hAnsi="Times New Roman"/>
      <w:b/>
      <w:color w:val="000000"/>
      <w:sz w:val="28"/>
      <w:szCs w:val="20"/>
      <w:lang w:bidi="hi-IN"/>
    </w:rPr>
  </w:style>
  <w:style w:type="paragraph" w:customStyle="1" w:styleId="23">
    <w:name w:val="Указатель2"/>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24">
    <w:name w:val="Название2"/>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
    <w:name w:val="Название объекта5"/>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31">
    <w:name w:val="Указатель3"/>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1d">
    <w:name w:val="Название объекта1"/>
    <w:qFormat/>
    <w:rsid w:val="00E3211A"/>
    <w:pPr>
      <w:suppressAutoHyphens/>
      <w:spacing w:before="240" w:after="120"/>
      <w:jc w:val="center"/>
    </w:pPr>
    <w:rPr>
      <w:rFonts w:ascii="Arial" w:eastAsia="SimSun" w:hAnsi="Arial" w:cs="Mangal"/>
      <w:b/>
      <w:color w:val="000000"/>
      <w:kern w:val="2"/>
      <w:sz w:val="56"/>
      <w:szCs w:val="20"/>
      <w:lang w:eastAsia="zh-CN" w:bidi="hi-IN"/>
    </w:rPr>
  </w:style>
  <w:style w:type="paragraph" w:customStyle="1" w:styleId="41">
    <w:name w:val="Указатель4"/>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25">
    <w:name w:val="Название объекта2"/>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50">
    <w:name w:val="Указатель5"/>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32">
    <w:name w:val="Название объекта3"/>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60">
    <w:name w:val="Указатель6"/>
    <w:qFormat/>
    <w:rsid w:val="00E3211A"/>
    <w:pPr>
      <w:suppressAutoHyphens/>
      <w:jc w:val="left"/>
    </w:pPr>
    <w:rPr>
      <w:rFonts w:ascii="Times New Roman" w:eastAsia="SimSun" w:hAnsi="Times New Roman" w:cs="Mangal"/>
      <w:color w:val="000000"/>
      <w:kern w:val="2"/>
      <w:szCs w:val="20"/>
      <w:lang w:eastAsia="zh-CN" w:bidi="hi-IN"/>
    </w:rPr>
  </w:style>
  <w:style w:type="paragraph" w:customStyle="1" w:styleId="42">
    <w:name w:val="Название объекта4"/>
    <w:qFormat/>
    <w:rsid w:val="00E3211A"/>
    <w:pPr>
      <w:suppressAutoHyphens/>
      <w:spacing w:before="120" w:after="120"/>
      <w:jc w:val="left"/>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E3211A"/>
    <w:pPr>
      <w:suppressAutoHyphens/>
      <w:jc w:val="left"/>
    </w:pPr>
    <w:rPr>
      <w:rFonts w:ascii="Tahoma" w:eastAsia="SimSun" w:hAnsi="Tahoma" w:cs="Mangal"/>
      <w:color w:val="000000"/>
      <w:kern w:val="2"/>
      <w:sz w:val="26"/>
      <w:szCs w:val="20"/>
      <w:lang w:eastAsia="zh-CN" w:bidi="hi-IN"/>
    </w:rPr>
  </w:style>
  <w:style w:type="paragraph" w:customStyle="1" w:styleId="ConsPlusDocList">
    <w:name w:val="ConsPlusDocList"/>
    <w:qFormat/>
    <w:rsid w:val="00E3211A"/>
    <w:pPr>
      <w:suppressAutoHyphens/>
      <w:jc w:val="left"/>
    </w:pPr>
    <w:rPr>
      <w:rFonts w:ascii="Times New Roman" w:eastAsia="SimSun" w:hAnsi="Times New Roman" w:cs="Mangal"/>
      <w:color w:val="000000"/>
      <w:kern w:val="2"/>
      <w:sz w:val="20"/>
      <w:szCs w:val="20"/>
      <w:lang w:eastAsia="zh-CN" w:bidi="hi-IN"/>
    </w:rPr>
  </w:style>
  <w:style w:type="paragraph" w:customStyle="1" w:styleId="ConsPlusTitlePage">
    <w:name w:val="ConsPlusTitlePage"/>
    <w:qFormat/>
    <w:rsid w:val="00E3211A"/>
    <w:pPr>
      <w:suppressAutoHyphens/>
      <w:jc w:val="left"/>
    </w:pPr>
    <w:rPr>
      <w:rFonts w:ascii="Tahoma" w:eastAsia="SimSun" w:hAnsi="Tahoma" w:cs="Mangal"/>
      <w:color w:val="000000"/>
      <w:kern w:val="2"/>
      <w:sz w:val="22"/>
      <w:szCs w:val="20"/>
      <w:lang w:eastAsia="zh-CN" w:bidi="hi-IN"/>
    </w:rPr>
  </w:style>
  <w:style w:type="paragraph" w:customStyle="1" w:styleId="1e">
    <w:name w:val="Цитата1"/>
    <w:qFormat/>
    <w:rsid w:val="00E3211A"/>
    <w:pPr>
      <w:suppressAutoHyphens/>
      <w:spacing w:after="283"/>
      <w:ind w:left="567" w:right="567"/>
      <w:jc w:val="left"/>
    </w:pPr>
    <w:rPr>
      <w:rFonts w:ascii="Times New Roman" w:eastAsia="SimSun" w:hAnsi="Times New Roman" w:cs="Mangal"/>
      <w:color w:val="000000"/>
      <w:kern w:val="2"/>
      <w:szCs w:val="20"/>
      <w:lang w:eastAsia="zh-CN" w:bidi="hi-IN"/>
    </w:rPr>
  </w:style>
  <w:style w:type="paragraph" w:customStyle="1" w:styleId="ConsPlusCell">
    <w:name w:val="ConsPlusCell"/>
    <w:qFormat/>
    <w:rsid w:val="00E3211A"/>
    <w:pPr>
      <w:suppressAutoHyphens/>
      <w:jc w:val="left"/>
    </w:pPr>
    <w:rPr>
      <w:rFonts w:ascii="Times New Roman" w:eastAsia="SimSun" w:hAnsi="Times New Roman" w:cs="Mangal"/>
      <w:color w:val="000000"/>
      <w:kern w:val="2"/>
      <w:sz w:val="20"/>
      <w:szCs w:val="20"/>
      <w:lang w:eastAsia="zh-CN" w:bidi="hi-IN"/>
    </w:rPr>
  </w:style>
  <w:style w:type="paragraph" w:customStyle="1" w:styleId="1f">
    <w:name w:val="нум список 1"/>
    <w:qFormat/>
    <w:rsid w:val="00E3211A"/>
    <w:pPr>
      <w:suppressAutoHyphens/>
      <w:spacing w:before="120" w:after="120" w:line="360" w:lineRule="atLeast"/>
    </w:pPr>
    <w:rPr>
      <w:rFonts w:ascii="Times New Roman" w:eastAsia="SimSun" w:hAnsi="Times New Roman" w:cs="Mangal"/>
      <w:color w:val="000000"/>
      <w:kern w:val="2"/>
      <w:sz w:val="24"/>
      <w:szCs w:val="20"/>
      <w:lang w:eastAsia="zh-CN" w:bidi="hi-IN"/>
    </w:rPr>
  </w:style>
  <w:style w:type="paragraph" w:customStyle="1" w:styleId="aff0">
    <w:name w:val="Таблицы (моноширинный)"/>
    <w:basedOn w:val="Standard"/>
    <w:qFormat/>
    <w:rsid w:val="00E3211A"/>
    <w:pPr>
      <w:ind w:firstLine="0"/>
      <w:jc w:val="left"/>
    </w:pPr>
    <w:rPr>
      <w:rFonts w:ascii="Courier New" w:eastAsia="SimSun" w:hAnsi="Courier New" w:cs="Courier New"/>
      <w:lang w:bidi="hi-IN"/>
    </w:rPr>
  </w:style>
  <w:style w:type="character" w:customStyle="1" w:styleId="1f0">
    <w:name w:val="Основной шрифт абзаца1"/>
    <w:qFormat/>
    <w:rsid w:val="00E3211A"/>
  </w:style>
  <w:style w:type="character" w:customStyle="1" w:styleId="aff1">
    <w:name w:val="Цветовое выделение для Текст"/>
    <w:qFormat/>
    <w:rsid w:val="00E3211A"/>
    <w:rPr>
      <w:sz w:val="24"/>
    </w:rPr>
  </w:style>
  <w:style w:type="character" w:customStyle="1" w:styleId="1f1">
    <w:name w:val="Верхний колонтитул Знак1"/>
    <w:basedOn w:val="a0"/>
    <w:rsid w:val="00E3211A"/>
    <w:rPr>
      <w:rFonts w:ascii="Times New Roman" w:eastAsia="Times New Roman" w:hAnsi="Times New Roman" w:cs="Times New Roman" w:hint="default"/>
      <w:kern w:val="2"/>
      <w:sz w:val="24"/>
      <w:szCs w:val="24"/>
      <w:lang w:eastAsia="zh-CN" w:bidi="hi-IN"/>
    </w:rPr>
  </w:style>
  <w:style w:type="character" w:customStyle="1" w:styleId="WW8Num1z0">
    <w:name w:val="WW8Num1z0"/>
    <w:rsid w:val="00E3211A"/>
  </w:style>
  <w:style w:type="character" w:customStyle="1" w:styleId="WW8Num1z1">
    <w:name w:val="WW8Num1z1"/>
    <w:rsid w:val="00E3211A"/>
  </w:style>
  <w:style w:type="character" w:customStyle="1" w:styleId="WW8Num1z2">
    <w:name w:val="WW8Num1z2"/>
    <w:rsid w:val="00E3211A"/>
  </w:style>
  <w:style w:type="character" w:customStyle="1" w:styleId="WW8Num1z3">
    <w:name w:val="WW8Num1z3"/>
    <w:rsid w:val="00E3211A"/>
  </w:style>
  <w:style w:type="character" w:customStyle="1" w:styleId="WW8Num1z4">
    <w:name w:val="WW8Num1z4"/>
    <w:rsid w:val="00E3211A"/>
  </w:style>
  <w:style w:type="character" w:customStyle="1" w:styleId="WW8Num1z5">
    <w:name w:val="WW8Num1z5"/>
    <w:rsid w:val="00E3211A"/>
  </w:style>
  <w:style w:type="character" w:customStyle="1" w:styleId="WW8Num1z6">
    <w:name w:val="WW8Num1z6"/>
    <w:rsid w:val="00E3211A"/>
  </w:style>
  <w:style w:type="character" w:customStyle="1" w:styleId="WW8Num1z7">
    <w:name w:val="WW8Num1z7"/>
    <w:rsid w:val="00E3211A"/>
  </w:style>
  <w:style w:type="character" w:customStyle="1" w:styleId="WW8Num1z8">
    <w:name w:val="WW8Num1z8"/>
    <w:rsid w:val="00E3211A"/>
  </w:style>
  <w:style w:type="character" w:customStyle="1" w:styleId="93">
    <w:name w:val="Основной шрифт абзаца9"/>
    <w:rsid w:val="00E3211A"/>
  </w:style>
  <w:style w:type="character" w:customStyle="1" w:styleId="81">
    <w:name w:val="Основной шрифт абзаца8"/>
    <w:rsid w:val="00E3211A"/>
  </w:style>
  <w:style w:type="character" w:customStyle="1" w:styleId="71">
    <w:name w:val="Основной шрифт абзаца7"/>
    <w:rsid w:val="00E3211A"/>
  </w:style>
  <w:style w:type="character" w:customStyle="1" w:styleId="WW8Num2z0">
    <w:name w:val="WW8Num2z0"/>
    <w:rsid w:val="00E3211A"/>
  </w:style>
  <w:style w:type="character" w:customStyle="1" w:styleId="WW8Num2z1">
    <w:name w:val="WW8Num2z1"/>
    <w:rsid w:val="00E3211A"/>
  </w:style>
  <w:style w:type="character" w:customStyle="1" w:styleId="WW8Num2z2">
    <w:name w:val="WW8Num2z2"/>
    <w:rsid w:val="00E3211A"/>
  </w:style>
  <w:style w:type="character" w:customStyle="1" w:styleId="WW8Num2z3">
    <w:name w:val="WW8Num2z3"/>
    <w:rsid w:val="00E3211A"/>
  </w:style>
  <w:style w:type="character" w:customStyle="1" w:styleId="WW8Num2z4">
    <w:name w:val="WW8Num2z4"/>
    <w:rsid w:val="00E3211A"/>
  </w:style>
  <w:style w:type="character" w:customStyle="1" w:styleId="WW8Num2z5">
    <w:name w:val="WW8Num2z5"/>
    <w:rsid w:val="00E3211A"/>
  </w:style>
  <w:style w:type="character" w:customStyle="1" w:styleId="WW8Num2z6">
    <w:name w:val="WW8Num2z6"/>
    <w:rsid w:val="00E3211A"/>
  </w:style>
  <w:style w:type="character" w:customStyle="1" w:styleId="WW8Num2z7">
    <w:name w:val="WW8Num2z7"/>
    <w:rsid w:val="00E3211A"/>
  </w:style>
  <w:style w:type="character" w:customStyle="1" w:styleId="WW8Num2z8">
    <w:name w:val="WW8Num2z8"/>
    <w:rsid w:val="00E3211A"/>
  </w:style>
  <w:style w:type="character" w:customStyle="1" w:styleId="61">
    <w:name w:val="Основной шрифт абзаца6"/>
    <w:rsid w:val="00E3211A"/>
  </w:style>
  <w:style w:type="character" w:customStyle="1" w:styleId="51">
    <w:name w:val="Основной шрифт абзаца5"/>
    <w:rsid w:val="00E3211A"/>
  </w:style>
  <w:style w:type="character" w:customStyle="1" w:styleId="43">
    <w:name w:val="Основной шрифт абзаца4"/>
    <w:rsid w:val="00E3211A"/>
  </w:style>
  <w:style w:type="character" w:customStyle="1" w:styleId="33">
    <w:name w:val="Основной шрифт абзаца3"/>
    <w:rsid w:val="00E3211A"/>
  </w:style>
  <w:style w:type="character" w:customStyle="1" w:styleId="26">
    <w:name w:val="Основной шрифт абзаца2"/>
    <w:rsid w:val="00E3211A"/>
  </w:style>
  <w:style w:type="character" w:customStyle="1" w:styleId="aff2">
    <w:name w:val="Символ нумерации"/>
    <w:rsid w:val="00E3211A"/>
  </w:style>
  <w:style w:type="character" w:customStyle="1" w:styleId="aff3">
    <w:name w:val="Цветовое выделение"/>
    <w:rsid w:val="00E3211A"/>
    <w:rPr>
      <w:b/>
      <w:bCs/>
      <w:color w:val="000080"/>
    </w:rPr>
  </w:style>
  <w:style w:type="character" w:customStyle="1" w:styleId="blk">
    <w:name w:val="blk"/>
    <w:rsid w:val="00E3211A"/>
  </w:style>
  <w:style w:type="character" w:customStyle="1" w:styleId="ListLabel20">
    <w:name w:val="ListLabel 20"/>
    <w:rsid w:val="00E3211A"/>
    <w:rPr>
      <w:rFonts w:ascii="Calibri" w:eastAsia="Calibri" w:hAnsi="Calibri" w:cs="Calibri" w:hint="default"/>
      <w:sz w:val="28"/>
      <w:szCs w:val="28"/>
    </w:rPr>
  </w:style>
  <w:style w:type="character" w:styleId="aff4">
    <w:name w:val="Emphasis"/>
    <w:basedOn w:val="a0"/>
    <w:uiPriority w:val="20"/>
    <w:qFormat/>
    <w:rsid w:val="00E3211A"/>
    <w:rPr>
      <w:i/>
      <w:iCs/>
    </w:rPr>
  </w:style>
  <w:style w:type="character" w:customStyle="1" w:styleId="apple-converted-space">
    <w:name w:val="apple-converted-space"/>
    <w:basedOn w:val="a0"/>
    <w:rsid w:val="00E3211A"/>
  </w:style>
  <w:style w:type="paragraph" w:customStyle="1" w:styleId="112">
    <w:name w:val="Без интервала11"/>
    <w:rsid w:val="00E3211A"/>
    <w:pPr>
      <w:suppressAutoHyphens/>
      <w:autoSpaceDN w:val="0"/>
      <w:jc w:val="left"/>
    </w:pPr>
    <w:rPr>
      <w:rFonts w:ascii="Calibri" w:eastAsia="Times New Roman" w:hAnsi="Calibri" w:cs="Calibri"/>
      <w:kern w:val="3"/>
      <w:sz w:val="22"/>
      <w:szCs w:val="22"/>
      <w:lang w:eastAsia="zh-CN"/>
    </w:rPr>
  </w:style>
  <w:style w:type="paragraph" w:customStyle="1" w:styleId="FR3">
    <w:name w:val="FR3"/>
    <w:rsid w:val="00E3211A"/>
    <w:pPr>
      <w:widowControl w:val="0"/>
      <w:suppressAutoHyphens/>
      <w:ind w:left="120"/>
      <w:jc w:val="left"/>
    </w:pPr>
    <w:rPr>
      <w:rFonts w:ascii="Times New Roman" w:eastAsia="Times New Roman" w:hAnsi="Times New Roman"/>
      <w:sz w:val="20"/>
      <w:szCs w:val="20"/>
      <w:lang w:eastAsia="zh-CN"/>
    </w:rPr>
  </w:style>
  <w:style w:type="character" w:styleId="aff5">
    <w:name w:val="page number"/>
    <w:basedOn w:val="a0"/>
    <w:rsid w:val="00E3211A"/>
  </w:style>
  <w:style w:type="paragraph" w:styleId="aff6">
    <w:name w:val="Normal (Web)"/>
    <w:basedOn w:val="a"/>
    <w:uiPriority w:val="99"/>
    <w:rsid w:val="00E3211A"/>
    <w:pPr>
      <w:suppressAutoHyphens/>
      <w:spacing w:before="280" w:after="280"/>
      <w:jc w:val="left"/>
    </w:pPr>
    <w:rPr>
      <w:rFonts w:ascii="Arial Unicode MS" w:eastAsia="Arial Unicode MS" w:hAnsi="Arial Unicode MS" w:cs="Arial Unicode MS"/>
      <w:color w:val="000039"/>
      <w:sz w:val="24"/>
      <w:szCs w:val="24"/>
      <w:lang w:eastAsia="zh-CN"/>
    </w:rPr>
  </w:style>
  <w:style w:type="character" w:customStyle="1" w:styleId="27">
    <w:name w:val="Основной текст2"/>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4">
    <w:name w:val="Основной текст3"/>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4">
    <w:name w:val="Основной текст4"/>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2">
    <w:name w:val="Основной текст5"/>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E3211A"/>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E3211A"/>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0">
    <w:name w:val="Основной текст19"/>
    <w:basedOn w:val="a"/>
    <w:rsid w:val="00E3211A"/>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2">
    <w:name w:val="Заголовок №1"/>
    <w:basedOn w:val="a"/>
    <w:rsid w:val="00E3211A"/>
    <w:pPr>
      <w:shd w:val="clear" w:color="auto" w:fill="FFFFFF"/>
      <w:spacing w:before="2520" w:line="370" w:lineRule="exact"/>
      <w:jc w:val="left"/>
    </w:pPr>
    <w:rPr>
      <w:rFonts w:ascii="Calibri" w:eastAsia="Calibri" w:hAnsi="Calibri" w:cs="font1196"/>
      <w:lang w:eastAsia="ar-SA"/>
    </w:rPr>
  </w:style>
  <w:style w:type="character" w:customStyle="1" w:styleId="1f3">
    <w:name w:val="Нижний колонтитул Знак1"/>
    <w:basedOn w:val="a0"/>
    <w:rsid w:val="00E3211A"/>
    <w:rPr>
      <w:rFonts w:ascii="Times New Roman" w:eastAsia="Times New Roman" w:hAnsi="Times New Roman"/>
      <w:sz w:val="24"/>
      <w:szCs w:val="24"/>
      <w:lang w:eastAsia="ar-SA"/>
    </w:rPr>
  </w:style>
  <w:style w:type="paragraph" w:customStyle="1" w:styleId="45">
    <w:name w:val="Основной текст (4)"/>
    <w:basedOn w:val="a"/>
    <w:rsid w:val="00E3211A"/>
    <w:pPr>
      <w:shd w:val="clear" w:color="auto" w:fill="FFFFFF"/>
      <w:spacing w:line="0" w:lineRule="atLeast"/>
      <w:jc w:val="left"/>
    </w:pPr>
    <w:rPr>
      <w:rFonts w:ascii="Times New Roman" w:eastAsia="Times New Roman" w:hAnsi="Times New Roman"/>
      <w:sz w:val="23"/>
      <w:szCs w:val="23"/>
      <w:lang w:eastAsia="ar-SA"/>
    </w:rPr>
  </w:style>
  <w:style w:type="paragraph" w:customStyle="1" w:styleId="Headinguser">
    <w:name w:val="Heading (user)"/>
    <w:rsid w:val="00E3211A"/>
    <w:pPr>
      <w:widowControl w:val="0"/>
      <w:suppressAutoHyphens/>
      <w:autoSpaceDE w:val="0"/>
      <w:autoSpaceDN w:val="0"/>
      <w:jc w:val="left"/>
      <w:textAlignment w:val="baseline"/>
    </w:pPr>
    <w:rPr>
      <w:rFonts w:ascii="Arial" w:eastAsia="Times New Roman" w:hAnsi="Arial" w:cs="Arial"/>
      <w:b/>
      <w:bCs/>
      <w:kern w:val="3"/>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footer" Target="footer2.xml"/><Relationship Id="rId39" Type="http://schemas.openxmlformats.org/officeDocument/2006/relationships/image" Target="media/image15.jpeg"/><Relationship Id="rId21" Type="http://schemas.openxmlformats.org/officeDocument/2006/relationships/hyperlink" Target="http://internet.garant.ru/" TargetMode="External"/><Relationship Id="rId34" Type="http://schemas.openxmlformats.org/officeDocument/2006/relationships/image" Target="media/image10.png"/><Relationship Id="rId42" Type="http://schemas.openxmlformats.org/officeDocument/2006/relationships/image" Target="media/image18.jpeg"/><Relationship Id="rId47" Type="http://schemas.openxmlformats.org/officeDocument/2006/relationships/image" Target="media/image23.jpeg"/><Relationship Id="rId50" Type="http://schemas.openxmlformats.org/officeDocument/2006/relationships/image" Target="media/image26.jpeg"/><Relationship Id="rId55" Type="http://schemas.openxmlformats.org/officeDocument/2006/relationships/image" Target="media/image31.png"/><Relationship Id="rId63"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image" Target="media/image5.jpeg"/><Relationship Id="rId41" Type="http://schemas.openxmlformats.org/officeDocument/2006/relationships/image" Target="media/image17.jpeg"/><Relationship Id="rId54" Type="http://schemas.openxmlformats.org/officeDocument/2006/relationships/image" Target="media/image30.jpeg"/><Relationship Id="rId62" Type="http://schemas.openxmlformats.org/officeDocument/2006/relationships/image" Target="media/image3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2.jpeg"/><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jpeg"/><Relationship Id="rId58" Type="http://schemas.openxmlformats.org/officeDocument/2006/relationships/image" Target="media/image34.jpe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jpeg"/><Relationship Id="rId57" Type="http://schemas.openxmlformats.org/officeDocument/2006/relationships/image" Target="media/image33.jpeg"/><Relationship Id="rId61" Type="http://schemas.openxmlformats.org/officeDocument/2006/relationships/image" Target="media/image37.png"/><Relationship Id="rId10" Type="http://schemas.openxmlformats.org/officeDocument/2006/relationships/header" Target="header1.xml"/><Relationship Id="rId19" Type="http://schemas.openxmlformats.org/officeDocument/2006/relationships/hyperlink" Target="http://internet.garant.ru/" TargetMode="External"/><Relationship Id="rId31" Type="http://schemas.openxmlformats.org/officeDocument/2006/relationships/image" Target="media/image7.jpeg"/><Relationship Id="rId44" Type="http://schemas.openxmlformats.org/officeDocument/2006/relationships/image" Target="media/image20.jpeg"/><Relationship Id="rId52" Type="http://schemas.openxmlformats.org/officeDocument/2006/relationships/image" Target="media/image28.jpeg"/><Relationship Id="rId60" Type="http://schemas.openxmlformats.org/officeDocument/2006/relationships/image" Target="media/image36.jpe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p68.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image" Target="media/image3.png"/><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image" Target="media/image19.jpe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hyperlink" Target="mailto:post@r42.tambov.gov.ru" TargetMode="External"/><Relationship Id="rId8" Type="http://schemas.openxmlformats.org/officeDocument/2006/relationships/hyperlink" Target="https://r42.tmbreg.ru/" TargetMode="External"/><Relationship Id="rId51" Type="http://schemas.openxmlformats.org/officeDocument/2006/relationships/image" Target="media/image27.jpeg"/><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footer" Target="footer1.xml"/><Relationship Id="rId33" Type="http://schemas.openxmlformats.org/officeDocument/2006/relationships/image" Target="media/image9.jpeg"/><Relationship Id="rId38" Type="http://schemas.openxmlformats.org/officeDocument/2006/relationships/image" Target="media/image14.png"/><Relationship Id="rId46" Type="http://schemas.openxmlformats.org/officeDocument/2006/relationships/image" Target="media/image22.jpeg"/><Relationship Id="rId59" Type="http://schemas.openxmlformats.org/officeDocument/2006/relationships/image" Target="media/image3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41</Pages>
  <Words>23992</Words>
  <Characters>136757</Characters>
  <Application>Microsoft Office Word</Application>
  <DocSecurity>0</DocSecurity>
  <Lines>1139</Lines>
  <Paragraphs>320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Руководствуясь требованиями статьи II Федерального закона от 21.12.1994 №68-ФЗ «</vt:lpstr>
      <vt:lpstr>1. Создать комиссию по предупреждению и ликвидации чрезвычайных ситуаций и обесп</vt:lpstr>
      <vt:lpstr>1.Председатель комиссии по предупреждению и ликвидации чрезвычайных ситуаций и о</vt:lpstr>
    </vt:vector>
  </TitlesOfParts>
  <Company/>
  <LinksUpToDate>false</LinksUpToDate>
  <CharactersWithSpaces>160429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9</cp:revision>
  <dcterms:created xsi:type="dcterms:W3CDTF">2024-10-11T08:44:00Z</dcterms:created>
  <dcterms:modified xsi:type="dcterms:W3CDTF">2024-10-11T09:07:00Z</dcterms:modified>
</cp:coreProperties>
</file>